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93" w:rsidRPr="0065159B" w:rsidRDefault="00930093" w:rsidP="00930093">
      <w:pPr>
        <w:pStyle w:val="a3"/>
        <w:keepNext w:val="0"/>
        <w:suppressAutoHyphens w:val="0"/>
        <w:ind w:right="140"/>
        <w:jc w:val="both"/>
        <w:rPr>
          <w:b/>
        </w:rPr>
      </w:pPr>
      <w:r w:rsidRPr="0065159B">
        <w:rPr>
          <w:b/>
        </w:rPr>
        <w:t>Критерии оценки заявок на участие в открытом конкурсе, величины значимости этих критериев, порядок оценки заявок на участие в открытом конкурсе:</w:t>
      </w:r>
    </w:p>
    <w:p w:rsidR="00930093" w:rsidRPr="0065159B" w:rsidRDefault="00930093" w:rsidP="00930093">
      <w:pPr>
        <w:pStyle w:val="a3"/>
        <w:keepNext w:val="0"/>
        <w:suppressAutoHyphens w:val="0"/>
        <w:ind w:left="33" w:right="140"/>
        <w:jc w:val="both"/>
        <w:rPr>
          <w:b/>
        </w:rPr>
      </w:pPr>
    </w:p>
    <w:p w:rsidR="00930093" w:rsidRPr="0065159B" w:rsidRDefault="00930093" w:rsidP="0093009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159B">
        <w:rPr>
          <w:b/>
          <w:bCs/>
        </w:rPr>
        <w:t xml:space="preserve">Критерии оценки заявок на участие в </w:t>
      </w:r>
      <w:r w:rsidRPr="0065159B">
        <w:rPr>
          <w:b/>
        </w:rPr>
        <w:t xml:space="preserve">открытом </w:t>
      </w:r>
      <w:r w:rsidRPr="0065159B">
        <w:rPr>
          <w:b/>
          <w:bCs/>
        </w:rPr>
        <w:t xml:space="preserve">конкурсе: 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Цена контракта.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Величина значимости критерия составляет 60 процентов.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Коэффициент значимости критерия – 0,6.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Максимальное количество баллов – 100. </w:t>
      </w:r>
    </w:p>
    <w:p w:rsidR="00930093" w:rsidRDefault="00930093" w:rsidP="009300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по данному критерию предоставляется в виде предложения </w:t>
      </w:r>
      <w:r>
        <w:rPr>
          <w:bCs/>
        </w:rPr>
        <w:t>о цене контракта (форма № 3)</w:t>
      </w:r>
      <w:r>
        <w:rPr>
          <w:rFonts w:ascii="Times New Roman CYR" w:hAnsi="Times New Roman CYR" w:cs="Times New Roman CYR"/>
        </w:rPr>
        <w:t>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 Качественные характеристики объекта закупки.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Величина значимости критерия составляет 40 процентов.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Коэффициент значимости критерия – 0,4.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Показатели критерия оценки: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 New Roman CYR" w:hAnsi="Times New Roman CYR" w:cs="Times New Roman CYR"/>
          <w:bCs/>
        </w:rPr>
        <w:t xml:space="preserve">2.1. </w:t>
      </w:r>
      <w:r>
        <w:rPr>
          <w:bCs/>
        </w:rPr>
        <w:t>Возможность оказания медицинских услуг в соответствии со стандартами санаторно-курортной помощи для проведения курса санаторно-курортного лечения.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Максимальное количество баллов – </w:t>
      </w:r>
      <w:r w:rsidRPr="000975A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0. 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-54</w:t>
      </w:r>
      <w:r w:rsidRPr="00495C31">
        <w:rPr>
          <w:rFonts w:ascii="Times New Roman CYR" w:hAnsi="Times New Roman CYR" w:cs="Times New Roman CYR"/>
        </w:rPr>
        <w:t>.</w:t>
      </w:r>
    </w:p>
    <w:p w:rsidR="00930093" w:rsidRDefault="00930093" w:rsidP="00930093">
      <w:pPr>
        <w:jc w:val="both"/>
      </w:pPr>
      <w:r>
        <w:t xml:space="preserve">Информация по данному показателю предоставляется в виде сведений о </w:t>
      </w:r>
      <w:r>
        <w:rPr>
          <w:bCs/>
        </w:rPr>
        <w:t>возможности выполнения медицинских услуг в соответствии со Стандартами санаторно-курортной помощи, утвержденными Минздравом России для проведения курса санаторно-курортного лечения</w:t>
      </w:r>
      <w:r>
        <w:t xml:space="preserve"> (форма № 5).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 xml:space="preserve">2.2. Возможность оказания бесплатных дополнительных медицинских и оздоровительных услуг </w:t>
      </w:r>
      <w:proofErr w:type="gramStart"/>
      <w:r>
        <w:t>сверх</w:t>
      </w:r>
      <w:proofErr w:type="gramEnd"/>
      <w:r>
        <w:t xml:space="preserve"> предусмотренных стандартами. Максимальное количество баллов</w:t>
      </w:r>
      <w:r w:rsidRPr="00447D37">
        <w:t xml:space="preserve"> </w:t>
      </w:r>
      <w:r>
        <w:t>-</w:t>
      </w:r>
      <w:r w:rsidRPr="00447D37">
        <w:t xml:space="preserve"> 5</w:t>
      </w:r>
      <w:r>
        <w:t>0.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–</w:t>
      </w:r>
      <w:r w:rsidRPr="000975AD">
        <w:rPr>
          <w:rFonts w:ascii="Times New Roman CYR" w:hAnsi="Times New Roman CYR" w:cs="Times New Roman CYR"/>
        </w:rPr>
        <w:t>3.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 xml:space="preserve">Информация по данному показателю предоставляется в виде сведений о возможности оказания бесплатных дополнительных медицинских и оздоровительных услуг </w:t>
      </w:r>
      <w:proofErr w:type="gramStart"/>
      <w:r>
        <w:t>сверх</w:t>
      </w:r>
      <w:proofErr w:type="gramEnd"/>
      <w:r>
        <w:t xml:space="preserve"> предусмотренных стандартами (форма № 6).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>2.3. Наличие инфраструктуры. Максимальное количество баллов</w:t>
      </w:r>
      <w:r w:rsidRPr="00447D37">
        <w:t xml:space="preserve"> </w:t>
      </w:r>
      <w:r>
        <w:t>-</w:t>
      </w:r>
      <w:r w:rsidRPr="00447D37">
        <w:t xml:space="preserve"> </w:t>
      </w:r>
      <w:r w:rsidRPr="00F92749">
        <w:t>2</w:t>
      </w:r>
      <w:r>
        <w:t>0.</w:t>
      </w:r>
    </w:p>
    <w:p w:rsidR="00930093" w:rsidRPr="00101C13" w:rsidRDefault="00930093" w:rsidP="00930093">
      <w:pPr>
        <w:autoSpaceDE w:val="0"/>
        <w:autoSpaceDN w:val="0"/>
        <w:adjustRightInd w:val="0"/>
        <w:jc w:val="both"/>
      </w:pPr>
      <w:r w:rsidRPr="00101C13">
        <w:rPr>
          <w:rFonts w:ascii="Times New Roman CYR" w:hAnsi="Times New Roman CYR" w:cs="Times New Roman CYR"/>
        </w:rPr>
        <w:t>Предельно необходимое максимальное количественное значение характеристик –</w:t>
      </w:r>
      <w:r>
        <w:rPr>
          <w:rFonts w:ascii="Times New Roman CYR" w:hAnsi="Times New Roman CYR" w:cs="Times New Roman CYR"/>
        </w:rPr>
        <w:t>5</w:t>
      </w:r>
      <w:r w:rsidRPr="000975AD">
        <w:rPr>
          <w:rFonts w:ascii="Times New Roman CYR" w:hAnsi="Times New Roman CYR" w:cs="Times New Roman CYR"/>
        </w:rPr>
        <w:t>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 w:rsidRPr="00101C13">
        <w:t>Информация по</w:t>
      </w:r>
      <w:r>
        <w:t xml:space="preserve"> данному показателю предоставляется в виде сведений об инфраструктуре (форма № 7).</w:t>
      </w:r>
    </w:p>
    <w:p w:rsidR="009300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Сумма величин значимости критериев оценки, применяемых заказчиком, составляет 100 процентов.</w:t>
      </w:r>
    </w:p>
    <w:p w:rsidR="00930093" w:rsidRDefault="00930093" w:rsidP="009300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930093" w:rsidRDefault="00930093" w:rsidP="009300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0093" w:rsidRPr="0065159B" w:rsidRDefault="00930093" w:rsidP="0093009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30093" w:rsidRPr="0065159B" w:rsidRDefault="00930093" w:rsidP="00930093">
      <w:pPr>
        <w:overflowPunct w:val="0"/>
        <w:autoSpaceDE w:val="0"/>
        <w:autoSpaceDN w:val="0"/>
        <w:adjustRightInd w:val="0"/>
        <w:ind w:left="33" w:right="140"/>
        <w:jc w:val="both"/>
        <w:rPr>
          <w:b/>
        </w:rPr>
      </w:pPr>
      <w:r w:rsidRPr="0065159B">
        <w:rPr>
          <w:b/>
        </w:rPr>
        <w:t>Порядок оценки заявок:</w:t>
      </w:r>
    </w:p>
    <w:p w:rsidR="00930093" w:rsidRPr="0065159B" w:rsidRDefault="00930093" w:rsidP="00930093">
      <w:pPr>
        <w:overflowPunct w:val="0"/>
        <w:autoSpaceDE w:val="0"/>
        <w:autoSpaceDN w:val="0"/>
        <w:adjustRightInd w:val="0"/>
        <w:ind w:left="33" w:right="140"/>
        <w:jc w:val="both"/>
      </w:pPr>
      <w:r w:rsidRPr="0065159B">
        <w:t xml:space="preserve">1. </w:t>
      </w:r>
      <w:proofErr w:type="gramStart"/>
      <w:r w:rsidRPr="0065159B">
        <w:t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нужд»»,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930093" w:rsidRPr="0065159B" w:rsidRDefault="00930093" w:rsidP="00930093">
      <w:pPr>
        <w:overflowPunct w:val="0"/>
        <w:autoSpaceDE w:val="0"/>
        <w:autoSpaceDN w:val="0"/>
        <w:adjustRightInd w:val="0"/>
        <w:ind w:right="140"/>
        <w:jc w:val="both"/>
        <w:rPr>
          <w:b/>
        </w:rPr>
      </w:pPr>
      <w:r w:rsidRPr="0065159B">
        <w:rPr>
          <w:b/>
        </w:rPr>
        <w:t>2. Оценка заявок по стоимостным критериям оценки:</w:t>
      </w:r>
    </w:p>
    <w:p w:rsidR="00930093" w:rsidRPr="0065159B" w:rsidRDefault="00930093" w:rsidP="00930093">
      <w:pPr>
        <w:autoSpaceDE w:val="0"/>
        <w:autoSpaceDN w:val="0"/>
        <w:adjustRightInd w:val="0"/>
        <w:jc w:val="both"/>
      </w:pPr>
      <w:r w:rsidRPr="0065159B">
        <w:t>2.1. Оценка заявок по критерию «</w:t>
      </w:r>
      <w:r w:rsidRPr="0065159B">
        <w:rPr>
          <w:rFonts w:ascii="Times New Roman CYR" w:hAnsi="Times New Roman CYR" w:cs="Times New Roman CYR"/>
          <w:bCs/>
        </w:rPr>
        <w:t>Цена контракта»:</w:t>
      </w: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>Количество баллов, присуждаемых по критерию оценки «цена контракта</w:t>
      </w:r>
      <w:proofErr w:type="gramStart"/>
      <w:r w:rsidRPr="0065159B">
        <w:rPr>
          <w:bCs/>
        </w:rPr>
        <w:t>» (</w:t>
      </w:r>
      <w:r>
        <w:rPr>
          <w:bCs/>
          <w:noProof/>
          <w:position w:val="-12"/>
        </w:rPr>
        <w:drawing>
          <wp:inline distT="0" distB="0" distL="0" distR="0">
            <wp:extent cx="3333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) </w:t>
      </w:r>
      <w:proofErr w:type="gramEnd"/>
      <w:r w:rsidRPr="0065159B">
        <w:rPr>
          <w:bCs/>
        </w:rPr>
        <w:t>определяется по формуле:</w:t>
      </w: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 xml:space="preserve">а) в случае если </w:t>
      </w:r>
      <w:r>
        <w:rPr>
          <w:bCs/>
          <w:noProof/>
          <w:position w:val="-12"/>
        </w:rPr>
        <w:drawing>
          <wp:inline distT="0" distB="0" distL="0" distR="0">
            <wp:extent cx="62865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position w:val="-30"/>
        </w:rPr>
        <w:drawing>
          <wp:inline distT="0" distB="0" distL="0" distR="0">
            <wp:extent cx="1247775" cy="523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5159B">
        <w:rPr>
          <w:bCs/>
        </w:rPr>
        <w:t>где: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noProof/>
          <w:position w:val="-12"/>
        </w:rPr>
        <w:drawing>
          <wp:inline distT="0" distB="0" distL="0" distR="0">
            <wp:extent cx="2381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предложение участника закупки, заявка (предложение) которого оценивается;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noProof/>
          <w:position w:val="-12"/>
        </w:rPr>
        <w:drawing>
          <wp:inline distT="0" distB="0" distL="0" distR="0">
            <wp:extent cx="39052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Cs/>
        </w:rPr>
      </w:pPr>
      <w:r w:rsidRPr="0065159B">
        <w:rPr>
          <w:bCs/>
        </w:rPr>
        <w:t xml:space="preserve">б) в случае если </w:t>
      </w:r>
      <w:r>
        <w:rPr>
          <w:bCs/>
          <w:noProof/>
          <w:position w:val="-12"/>
        </w:rPr>
        <w:drawing>
          <wp:inline distT="0" distB="0" distL="0" distR="0">
            <wp:extent cx="628650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position w:val="-30"/>
        </w:rPr>
        <w:drawing>
          <wp:inline distT="0" distB="0" distL="0" distR="0">
            <wp:extent cx="172402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>,</w:t>
      </w: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30093" w:rsidRPr="0065159B" w:rsidRDefault="00930093" w:rsidP="009300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5159B">
        <w:rPr>
          <w:bCs/>
        </w:rPr>
        <w:t xml:space="preserve">где </w:t>
      </w:r>
      <w:r>
        <w:rPr>
          <w:bCs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9B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930093" w:rsidRPr="0065159B" w:rsidRDefault="00930093" w:rsidP="00930093">
      <w:pPr>
        <w:autoSpaceDE w:val="0"/>
        <w:autoSpaceDN w:val="0"/>
        <w:adjustRightInd w:val="0"/>
        <w:jc w:val="both"/>
        <w:rPr>
          <w:b/>
        </w:rPr>
      </w:pPr>
      <w:r w:rsidRPr="0065159B">
        <w:rPr>
          <w:b/>
          <w:bCs/>
        </w:rPr>
        <w:t xml:space="preserve">3. </w:t>
      </w:r>
      <w:r w:rsidRPr="0065159B">
        <w:rPr>
          <w:b/>
        </w:rPr>
        <w:t xml:space="preserve">Оценка заявок по </w:t>
      </w:r>
      <w:proofErr w:type="spellStart"/>
      <w:r w:rsidRPr="0065159B">
        <w:rPr>
          <w:b/>
        </w:rPr>
        <w:t>нестоимостным</w:t>
      </w:r>
      <w:proofErr w:type="spellEnd"/>
      <w:r w:rsidRPr="0065159B">
        <w:rPr>
          <w:b/>
        </w:rPr>
        <w:t xml:space="preserve"> критериям оценки: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>3.1. Оценка заявок по критерию «Качественные характеристики объекта закупки»: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>3.1.1. Оценка заявок по критерию «Качественные характеристики объекта закупки» по показателю критерия оценки «Возможность выполнения медицинских услуг в соответствии со стандартами санаторно-курортной помощи для проведения курса санаторно-курортного лечения».</w:t>
      </w:r>
    </w:p>
    <w:p w:rsidR="00930093" w:rsidRDefault="00930093" w:rsidP="00930093">
      <w:pPr>
        <w:autoSpaceDE w:val="0"/>
        <w:autoSpaceDN w:val="0"/>
        <w:adjustRightInd w:val="0"/>
        <w:jc w:val="both"/>
      </w:pPr>
      <w:r>
        <w:t>Коэффициент значимости показателя – 0,30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2143125" cy="314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6"/>
        </w:rPr>
        <w:drawing>
          <wp:inline distT="0" distB="0" distL="0" distR="0">
            <wp:extent cx="2152650" cy="33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13906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0,30;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6286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3.1.2. Оценка заявок по критерию «</w:t>
      </w:r>
      <w:r w:rsidRPr="00D80A93">
        <w:rPr>
          <w:rFonts w:ascii="Times New Roman CYR" w:hAnsi="Times New Roman CYR" w:cs="Times New Roman CYR"/>
          <w:bCs/>
        </w:rPr>
        <w:t>Качественные характеристики объекта закупки</w:t>
      </w:r>
      <w:r w:rsidRPr="00D80A93">
        <w:rPr>
          <w:rFonts w:ascii="Times New Roman CYR" w:hAnsi="Times New Roman CYR" w:cs="Times New Roman CYR"/>
        </w:rPr>
        <w:t xml:space="preserve">» по показателю критерия оценки «Возможность оказания бесплатных дополнительных медицинских и оздоровительных услуг </w:t>
      </w:r>
      <w:proofErr w:type="gramStart"/>
      <w:r w:rsidRPr="00D80A93">
        <w:rPr>
          <w:rFonts w:ascii="Times New Roman CYR" w:hAnsi="Times New Roman CYR" w:cs="Times New Roman CYR"/>
        </w:rPr>
        <w:t>сверх</w:t>
      </w:r>
      <w:proofErr w:type="gramEnd"/>
      <w:r w:rsidRPr="00D80A93">
        <w:rPr>
          <w:rFonts w:ascii="Times New Roman CYR" w:hAnsi="Times New Roman CYR" w:cs="Times New Roman CYR"/>
        </w:rPr>
        <w:t xml:space="preserve"> предусмотренных стандартами».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lastRenderedPageBreak/>
        <w:t>Коэффициент значимости показателя – 0,50.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НЦВ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/К</w:t>
      </w:r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r w:rsidRPr="00D80A93">
        <w:rPr>
          <w:rFonts w:ascii="Times New Roman CYR" w:hAnsi="Times New Roman CYR" w:cs="Times New Roman CYR"/>
        </w:rPr>
        <w:t>) 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jc w:val="both"/>
      </w:pPr>
      <w:proofErr w:type="spellStart"/>
      <w:r w:rsidRPr="00D80A93">
        <w:rPr>
          <w:rFonts w:ascii="Times New Roman CYR" w:hAnsi="Times New Roman CYR" w:cs="Times New Roman CYR"/>
        </w:rPr>
        <w:t>НЦВ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</w:t>
      </w:r>
      <w:proofErr w:type="spellStart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perscript"/>
        </w:rPr>
        <w:t>пред</w:t>
      </w:r>
      <w:proofErr w:type="spellEnd"/>
      <w:r w:rsidRPr="00D80A93">
        <w:rPr>
          <w:rFonts w:ascii="Times New Roman CYR" w:hAnsi="Times New Roman CYR" w:cs="Times New Roman CYR"/>
        </w:rPr>
        <w:t>) 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при этом НЦВ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КЗх100,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0,50;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НЦВ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3.1.3. Оценка заявок по критерию «</w:t>
      </w:r>
      <w:r w:rsidRPr="00D80A93">
        <w:rPr>
          <w:rFonts w:ascii="Times New Roman CYR" w:hAnsi="Times New Roman CYR" w:cs="Times New Roman CYR"/>
          <w:bCs/>
        </w:rPr>
        <w:t>Качественные характеристики объекта закупки</w:t>
      </w:r>
      <w:r w:rsidRPr="00D80A93">
        <w:rPr>
          <w:rFonts w:ascii="Times New Roman CYR" w:hAnsi="Times New Roman CYR" w:cs="Times New Roman CYR"/>
        </w:rPr>
        <w:t>» по показателю критерия оценки «Наличие инфраструктуры»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Коэффициент значимости показателя – 0,20.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80A93">
        <w:rPr>
          <w:rFonts w:ascii="Times New Roman CYR" w:hAnsi="Times New Roman CYR" w:cs="Times New Roman CYR"/>
          <w:bCs/>
        </w:rPr>
        <w:t>Расчет оценки проводится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а)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НЦГ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/К</w:t>
      </w:r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r w:rsidRPr="00D80A93">
        <w:rPr>
          <w:rFonts w:ascii="Times New Roman CYR" w:hAnsi="Times New Roman CYR" w:cs="Times New Roman CYR"/>
        </w:rPr>
        <w:t>) 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б) в случае если </w:t>
      </w: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895350" cy="28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>, -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jc w:val="both"/>
      </w:pPr>
      <w:proofErr w:type="spellStart"/>
      <w:r w:rsidRPr="00D80A93">
        <w:rPr>
          <w:rFonts w:ascii="Times New Roman CYR" w:hAnsi="Times New Roman CYR" w:cs="Times New Roman CYR"/>
        </w:rPr>
        <w:t>НЦГ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</w:t>
      </w:r>
      <w:proofErr w:type="gramStart"/>
      <w:r w:rsidRPr="00D80A93">
        <w:rPr>
          <w:rFonts w:ascii="Times New Roman CYR" w:hAnsi="Times New Roman CYR" w:cs="Times New Roman CYR"/>
        </w:rPr>
        <w:t>х(</w:t>
      </w:r>
      <w:proofErr w:type="spellStart"/>
      <w:proofErr w:type="gramEnd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>/</w:t>
      </w:r>
      <w:proofErr w:type="spellStart"/>
      <w:r w:rsidRPr="00D80A93">
        <w:rPr>
          <w:rFonts w:ascii="Times New Roman CYR" w:hAnsi="Times New Roman CYR" w:cs="Times New Roman CYR"/>
        </w:rPr>
        <w:t>К</w:t>
      </w:r>
      <w:r w:rsidRPr="00D80A93">
        <w:rPr>
          <w:rFonts w:ascii="Times New Roman CYR" w:hAnsi="Times New Roman CYR" w:cs="Times New Roman CYR"/>
          <w:vertAlign w:val="superscript"/>
        </w:rPr>
        <w:t>пред</w:t>
      </w:r>
      <w:proofErr w:type="spellEnd"/>
      <w:r w:rsidRPr="00D80A93">
        <w:rPr>
          <w:rFonts w:ascii="Times New Roman CYR" w:hAnsi="Times New Roman CYR" w:cs="Times New Roman CYR"/>
        </w:rPr>
        <w:t>) 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при этом НЦГ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= КЗх100,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 w:rsidRPr="00D80A93">
        <w:rPr>
          <w:rFonts w:ascii="Times New Roman CYR" w:hAnsi="Times New Roman CYR" w:cs="Times New Roman CYR"/>
        </w:rPr>
        <w:t>КЗ</w:t>
      </w:r>
      <w:proofErr w:type="gramEnd"/>
      <w:r w:rsidRPr="00D80A93">
        <w:rPr>
          <w:rFonts w:ascii="Times New Roman CYR" w:hAnsi="Times New Roman CYR" w:cs="Times New Roman CYR"/>
        </w:rPr>
        <w:t xml:space="preserve"> - коэффициент значимости показателя = 0,20;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22860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предложение участника закупки, заявка (предложение) которого оценивается;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12"/>
        </w:rPr>
        <w:drawing>
          <wp:inline distT="0" distB="0" distL="0" distR="0">
            <wp:extent cx="3905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максимальное предложение из предложений по критерию оценки, сделанных участниками закупки;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position w:val="-4"/>
        </w:rPr>
        <w:drawing>
          <wp:inline distT="0" distB="0" distL="0" distR="0">
            <wp:extent cx="4381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93">
        <w:rPr>
          <w:rFonts w:ascii="Times New Roman CYR" w:hAnsi="Times New Roman CYR" w:cs="Times New Roman CYR"/>
        </w:rPr>
        <w:t xml:space="preserve"> - предельно необходимое заказчику значение характеристик;</w:t>
      </w: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НЦГ</w:t>
      </w:r>
      <w:proofErr w:type="gramStart"/>
      <w:r w:rsidRPr="00D80A93">
        <w:rPr>
          <w:rFonts w:ascii="Times New Roman CYR" w:hAnsi="Times New Roman CYR" w:cs="Times New Roman CYR"/>
          <w:vertAlign w:val="subscript"/>
          <w:lang w:val="en-US"/>
        </w:rPr>
        <w:t>max</w:t>
      </w:r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>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lastRenderedPageBreak/>
        <w:t xml:space="preserve">5. 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 </w:t>
      </w:r>
      <w:r w:rsidRPr="00D80A93">
        <w:rPr>
          <w:rFonts w:ascii="Times New Roman CYR" w:hAnsi="Times New Roman CYR" w:cs="Times New Roman CYR"/>
        </w:rPr>
        <w:t xml:space="preserve">вычисляется как сумма рейтингов каждого </w:t>
      </w:r>
      <w:proofErr w:type="spellStart"/>
      <w:r w:rsidRPr="00D80A93">
        <w:rPr>
          <w:rFonts w:ascii="Times New Roman CYR" w:hAnsi="Times New Roman CYR" w:cs="Times New Roman CYR"/>
        </w:rPr>
        <w:t>нестоимостного</w:t>
      </w:r>
      <w:proofErr w:type="spellEnd"/>
      <w:r w:rsidRPr="00D80A93">
        <w:rPr>
          <w:rFonts w:ascii="Times New Roman CYR" w:hAnsi="Times New Roman CYR" w:cs="Times New Roman CYR"/>
        </w:rPr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D80A93">
        <w:rPr>
          <w:rFonts w:ascii="Times New Roman CYR" w:hAnsi="Times New Roman CYR" w:cs="Times New Roman CYR"/>
        </w:rPr>
        <w:t>нестоимостного</w:t>
      </w:r>
      <w:proofErr w:type="spellEnd"/>
      <w:r w:rsidRPr="00D80A93">
        <w:rPr>
          <w:rFonts w:ascii="Times New Roman CYR" w:hAnsi="Times New Roman CYR" w:cs="Times New Roman CYR"/>
        </w:rPr>
        <w:t xml:space="preserve"> критерия </w:t>
      </w:r>
      <w:r w:rsidRPr="00D80A93">
        <w:t xml:space="preserve">оценки </w:t>
      </w:r>
      <w:r w:rsidRPr="00D80A93">
        <w:rPr>
          <w:rFonts w:ascii="Times New Roman CYR" w:hAnsi="Times New Roman CYR" w:cs="Times New Roman CYR"/>
        </w:rPr>
        <w:t xml:space="preserve">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 составляет </w:t>
      </w:r>
      <w:r w:rsidRPr="00D80A93">
        <w:rPr>
          <w:rFonts w:ascii="Times New Roman CYR" w:hAnsi="Times New Roman CYR" w:cs="Times New Roman CYR"/>
        </w:rPr>
        <w:t>сумма оценок по каждому показателю критерия оценки заявки.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bCs/>
        </w:rPr>
        <w:t xml:space="preserve">6. </w:t>
      </w:r>
      <w:r w:rsidRPr="00D80A93">
        <w:rPr>
          <w:rFonts w:ascii="Times New Roman CYR" w:hAnsi="Times New Roman CYR" w:cs="Times New Roman CYR"/>
        </w:rPr>
        <w:t xml:space="preserve">Итоговый рейтинг заявки вычисляется как сумма рейтингов по каждому критерию оценки заявки. 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Итоговый рейтинг заявки вычисляется по формуле: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30093" w:rsidRPr="00D80A93" w:rsidRDefault="00930093" w:rsidP="00930093">
      <w:pPr>
        <w:widowControl w:val="0"/>
        <w:autoSpaceDE w:val="0"/>
        <w:autoSpaceDN w:val="0"/>
        <w:adjustRightInd w:val="0"/>
        <w:ind w:left="2124" w:firstLine="709"/>
        <w:jc w:val="both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ИРЗ</w:t>
      </w:r>
      <w:proofErr w:type="gramStart"/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proofErr w:type="gramEnd"/>
      <w:r w:rsidRPr="00D80A93">
        <w:rPr>
          <w:rFonts w:ascii="Times New Roman CYR" w:hAnsi="Times New Roman CYR" w:cs="Times New Roman CYR"/>
        </w:rPr>
        <w:t xml:space="preserve"> = </w:t>
      </w:r>
      <w:proofErr w:type="spellStart"/>
      <w:r w:rsidRPr="00D80A93">
        <w:rPr>
          <w:rFonts w:ascii="Times New Roman CYR" w:hAnsi="Times New Roman CYR" w:cs="Times New Roman CYR"/>
        </w:rPr>
        <w:t>ЦБ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 xml:space="preserve"> х </w:t>
      </w:r>
      <w:proofErr w:type="spellStart"/>
      <w:r w:rsidRPr="00D80A93">
        <w:rPr>
          <w:rFonts w:ascii="Times New Roman CYR" w:hAnsi="Times New Roman CYR" w:cs="Times New Roman CYR"/>
        </w:rPr>
        <w:t>КЗК+РЗНК</w:t>
      </w:r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r w:rsidRPr="00D80A93">
        <w:rPr>
          <w:rFonts w:ascii="Times New Roman CYR" w:hAnsi="Times New Roman CYR" w:cs="Times New Roman CYR"/>
        </w:rPr>
        <w:t xml:space="preserve"> х КЗК</w:t>
      </w:r>
      <w:r w:rsidRPr="00D80A93">
        <w:rPr>
          <w:rFonts w:ascii="Times New Roman CYR" w:hAnsi="Times New Roman CYR" w:cs="Times New Roman CYR"/>
          <w:vertAlign w:val="subscript"/>
        </w:rPr>
        <w:t xml:space="preserve"> </w:t>
      </w:r>
    </w:p>
    <w:p w:rsidR="00930093" w:rsidRPr="00D80A93" w:rsidRDefault="00930093" w:rsidP="00930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где:</w:t>
      </w:r>
    </w:p>
    <w:p w:rsidR="00930093" w:rsidRPr="00D80A93" w:rsidRDefault="00930093" w:rsidP="00930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>КЗК – коэффициент значимости критерия оценки;</w:t>
      </w:r>
    </w:p>
    <w:p w:rsidR="00930093" w:rsidRPr="00D80A93" w:rsidRDefault="00930093" w:rsidP="009300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 w:rsidRPr="00D80A93">
        <w:rPr>
          <w:rFonts w:ascii="Times New Roman CYR" w:hAnsi="Times New Roman CYR" w:cs="Times New Roman CYR"/>
        </w:rPr>
        <w:t>РЗНК</w:t>
      </w:r>
      <w:proofErr w:type="gramStart"/>
      <w:r w:rsidRPr="00D80A93">
        <w:rPr>
          <w:rFonts w:ascii="Times New Roman CYR" w:hAnsi="Times New Roman CYR" w:cs="Times New Roman CYR"/>
          <w:vertAlign w:val="subscript"/>
        </w:rPr>
        <w:t>i</w:t>
      </w:r>
      <w:proofErr w:type="spellEnd"/>
      <w:proofErr w:type="gramEnd"/>
      <w:r w:rsidRPr="00D80A93">
        <w:rPr>
          <w:rFonts w:ascii="Times New Roman CYR" w:hAnsi="Times New Roman CYR" w:cs="Times New Roman CYR"/>
          <w:vertAlign w:val="subscript"/>
        </w:rPr>
        <w:t xml:space="preserve"> </w:t>
      </w:r>
      <w:r w:rsidRPr="00D80A93">
        <w:rPr>
          <w:rFonts w:ascii="Times New Roman CYR" w:hAnsi="Times New Roman CYR" w:cs="Times New Roman CYR"/>
        </w:rPr>
        <w:t xml:space="preserve">– рейтинг заявки по </w:t>
      </w:r>
      <w:proofErr w:type="spellStart"/>
      <w:r w:rsidRPr="00D80A93">
        <w:t>нестоимостным</w:t>
      </w:r>
      <w:proofErr w:type="spellEnd"/>
      <w:r w:rsidRPr="00D80A93">
        <w:t xml:space="preserve"> критериям оценки.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0A93">
        <w:rPr>
          <w:rFonts w:ascii="Times New Roman CYR" w:hAnsi="Times New Roman CYR" w:cs="Times New Roman CYR"/>
        </w:rPr>
        <w:t xml:space="preserve">Количество баллов, присваиваемых заявке по показателям, предусмотренным </w:t>
      </w:r>
      <w:proofErr w:type="spellStart"/>
      <w:r w:rsidRPr="00D80A93">
        <w:t>нестоимостными</w:t>
      </w:r>
      <w:proofErr w:type="spellEnd"/>
      <w:r w:rsidRPr="00D80A93">
        <w:t xml:space="preserve"> критериями</w:t>
      </w:r>
      <w:r w:rsidRPr="00D80A93">
        <w:rPr>
          <w:rFonts w:ascii="Times New Roman CYR" w:hAnsi="Times New Roman CYR" w:cs="Times New Roman CYR"/>
        </w:rPr>
        <w:t xml:space="preserve">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930093" w:rsidRPr="00D80A93" w:rsidRDefault="00930093" w:rsidP="00930093">
      <w:pPr>
        <w:autoSpaceDE w:val="0"/>
        <w:autoSpaceDN w:val="0"/>
        <w:adjustRightInd w:val="0"/>
        <w:jc w:val="both"/>
      </w:pPr>
      <w:r w:rsidRPr="00D80A93">
        <w:t>В случае</w:t>
      </w:r>
      <w:proofErr w:type="gramStart"/>
      <w:r w:rsidRPr="00D80A93">
        <w:t>,</w:t>
      </w:r>
      <w:proofErr w:type="gramEnd"/>
      <w:r w:rsidRPr="00D80A93"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930093" w:rsidRPr="00D80A93" w:rsidRDefault="00930093" w:rsidP="00930093">
      <w:pPr>
        <w:overflowPunct w:val="0"/>
        <w:autoSpaceDE w:val="0"/>
        <w:autoSpaceDN w:val="0"/>
        <w:adjustRightInd w:val="0"/>
        <w:ind w:left="33" w:right="140"/>
        <w:jc w:val="both"/>
      </w:pPr>
      <w:r w:rsidRPr="00D80A9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C5022" w:rsidRDefault="002C5022">
      <w:bookmarkStart w:id="0" w:name="_GoBack"/>
      <w:bookmarkEnd w:id="0"/>
    </w:p>
    <w:sectPr w:rsidR="002C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83"/>
    <w:rsid w:val="00000E83"/>
    <w:rsid w:val="002C5022"/>
    <w:rsid w:val="009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3"/>
    <w:locked/>
    <w:rsid w:val="00930093"/>
    <w:rPr>
      <w:sz w:val="24"/>
      <w:szCs w:val="24"/>
      <w:lang w:eastAsia="ru-RU"/>
    </w:rPr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30093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93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3"/>
    <w:locked/>
    <w:rsid w:val="00930093"/>
    <w:rPr>
      <w:sz w:val="24"/>
      <w:szCs w:val="24"/>
      <w:lang w:eastAsia="ru-RU"/>
    </w:rPr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930093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99"/>
    <w:semiHidden/>
    <w:rsid w:val="0093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Курицина</dc:creator>
  <cp:lastModifiedBy>Полина Курицина</cp:lastModifiedBy>
  <cp:revision>2</cp:revision>
  <dcterms:created xsi:type="dcterms:W3CDTF">2018-02-26T13:47:00Z</dcterms:created>
  <dcterms:modified xsi:type="dcterms:W3CDTF">2018-02-26T13:47:00Z</dcterms:modified>
</cp:coreProperties>
</file>