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B5" w:rsidRDefault="00D77BB5" w:rsidP="00D77BB5">
      <w:pPr>
        <w:suppressAutoHyphens w:val="0"/>
        <w:snapToGrid w:val="0"/>
        <w:spacing w:line="240" w:lineRule="auto"/>
        <w:jc w:val="center"/>
        <w:rPr>
          <w:b/>
          <w:sz w:val="28"/>
        </w:rPr>
      </w:pPr>
      <w:r w:rsidRPr="00D77BB5">
        <w:rPr>
          <w:b/>
          <w:sz w:val="28"/>
        </w:rPr>
        <w:t>Критерии оценки</w:t>
      </w:r>
    </w:p>
    <w:p w:rsidR="00D77BB5" w:rsidRDefault="00D77BB5" w:rsidP="00D77BB5">
      <w:pPr>
        <w:suppressAutoHyphens w:val="0"/>
        <w:snapToGrid w:val="0"/>
        <w:spacing w:line="240" w:lineRule="auto"/>
        <w:jc w:val="center"/>
        <w:rPr>
          <w:b/>
          <w:sz w:val="28"/>
        </w:rPr>
      </w:pPr>
    </w:p>
    <w:p w:rsidR="00D77BB5" w:rsidRPr="00D77BB5" w:rsidRDefault="00D77BB5" w:rsidP="00D77BB5">
      <w:pPr>
        <w:suppressAutoHyphens w:val="0"/>
        <w:snapToGrid w:val="0"/>
        <w:spacing w:line="240" w:lineRule="auto"/>
        <w:jc w:val="center"/>
        <w:rPr>
          <w:b/>
          <w:sz w:val="28"/>
        </w:rPr>
      </w:pPr>
    </w:p>
    <w:p w:rsidR="00E5678E" w:rsidRPr="00D77BB5" w:rsidRDefault="00E5678E" w:rsidP="00E5678E">
      <w:pPr>
        <w:suppressAutoHyphens w:val="0"/>
        <w:snapToGrid w:val="0"/>
        <w:spacing w:line="240" w:lineRule="auto"/>
        <w:jc w:val="both"/>
        <w:rPr>
          <w:sz w:val="24"/>
        </w:rPr>
      </w:pPr>
      <w:proofErr w:type="gramStart"/>
      <w:r w:rsidRPr="00D77BB5">
        <w:rPr>
          <w:sz w:val="24"/>
        </w:rPr>
        <w:t>Конкурсная комиссия осуществляет оценку заявок на участие в конкурсе для выявления победителя на основе критериев, указанных в настоящей информационной карте 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№ 1085 от 28.11.2013г. «Об утверждении правил оценки заявок, окончательных предложений участников закупки</w:t>
      </w:r>
      <w:proofErr w:type="gramEnd"/>
      <w:r w:rsidRPr="00D77BB5">
        <w:rPr>
          <w:sz w:val="24"/>
        </w:rPr>
        <w:t xml:space="preserve"> товаров, работ, услуг для обеспечения государственных и муниципальных нужд».</w:t>
      </w:r>
    </w:p>
    <w:p w:rsidR="00E5678E" w:rsidRPr="00D77BB5" w:rsidRDefault="00E5678E" w:rsidP="00E5678E">
      <w:pPr>
        <w:suppressAutoHyphens w:val="0"/>
        <w:spacing w:line="240" w:lineRule="auto"/>
        <w:jc w:val="both"/>
        <w:rPr>
          <w:sz w:val="24"/>
        </w:rPr>
      </w:pPr>
      <w:r w:rsidRPr="00D77BB5">
        <w:rPr>
          <w:sz w:val="24"/>
        </w:rPr>
        <w:t>Для оценки заявок по каждому критерию оценки используется 100-бальная шкала оценки. Каждой заявке с учетом баллов, полученных участником открытого конкурса по результатам оценки по критерию оценки, и коэффициента значимости критерия оценки присваивается рейтинг по критерию оценки.</w:t>
      </w:r>
    </w:p>
    <w:p w:rsidR="00E5678E" w:rsidRPr="00D77BB5" w:rsidRDefault="00E5678E" w:rsidP="00E5678E">
      <w:pPr>
        <w:suppressAutoHyphens w:val="0"/>
        <w:spacing w:line="240" w:lineRule="auto"/>
        <w:jc w:val="both"/>
        <w:rPr>
          <w:sz w:val="24"/>
        </w:rPr>
      </w:pPr>
      <w:r w:rsidRPr="00D77BB5">
        <w:rPr>
          <w:sz w:val="24"/>
        </w:rPr>
        <w:t>Итоговый рейтинг заявки вычисляется как сумма рейтингов по каждому критерию оценки заявки.</w:t>
      </w:r>
    </w:p>
    <w:p w:rsidR="00E5678E" w:rsidRPr="00D77BB5" w:rsidRDefault="00E5678E" w:rsidP="00E5678E">
      <w:pPr>
        <w:suppressAutoHyphens w:val="0"/>
        <w:spacing w:line="240" w:lineRule="auto"/>
        <w:jc w:val="both"/>
        <w:rPr>
          <w:sz w:val="24"/>
        </w:rPr>
      </w:pPr>
      <w:r w:rsidRPr="00D77BB5">
        <w:rPr>
          <w:sz w:val="24"/>
        </w:rPr>
        <w:t>Победителем признается участник открытого конкурса, заявке которого присвоен самый высокий рейтинг. Заявке такого участника присваивается первый порядковый номер.</w:t>
      </w:r>
    </w:p>
    <w:p w:rsidR="00E5678E" w:rsidRPr="00167EE2" w:rsidRDefault="00E5678E" w:rsidP="00E5678E">
      <w:pPr>
        <w:keepNext/>
        <w:shd w:val="clear" w:color="auto" w:fill="FFFFFF"/>
        <w:tabs>
          <w:tab w:val="left" w:pos="708"/>
        </w:tabs>
        <w:suppressAutoHyphens w:val="0"/>
        <w:snapToGrid w:val="0"/>
        <w:spacing w:line="240" w:lineRule="auto"/>
        <w:jc w:val="center"/>
        <w:rPr>
          <w:rStyle w:val="postbody"/>
          <w:b/>
          <w:lang w:eastAsia="ru-RU"/>
        </w:rPr>
      </w:pPr>
      <w:r w:rsidRPr="00167EE2">
        <w:rPr>
          <w:b/>
        </w:rPr>
        <w:lastRenderedPageBreak/>
        <w:t>Критерии оценки с указанием величины значимости и коэффициента значимости</w:t>
      </w:r>
      <w:r w:rsidRPr="00167EE2">
        <w:rPr>
          <w:b/>
          <w:lang w:eastAsia="ru-RU"/>
        </w:rPr>
        <w:t xml:space="preserve"> по Лотам №1</w:t>
      </w:r>
      <w:r w:rsidR="004152EC">
        <w:rPr>
          <w:b/>
          <w:lang w:eastAsia="ru-RU"/>
        </w:rPr>
        <w:t xml:space="preserve"> и №2</w:t>
      </w:r>
      <w:r w:rsidRPr="00167EE2">
        <w:rPr>
          <w:b/>
        </w:rPr>
        <w:t xml:space="preserve">. </w:t>
      </w:r>
      <w:r w:rsidRPr="00167EE2">
        <w:rPr>
          <w:rStyle w:val="postbody"/>
          <w:b/>
        </w:rPr>
        <w:t>Порядок оценки заявок на участие в конкурсе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167EE2">
        <w:rPr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№ 1085 "Об утверждении Правил оценки заявок, окончательных предложений участников закупки товар</w:t>
      </w:r>
      <w:bookmarkStart w:id="0" w:name="_GoBack"/>
      <w:bookmarkEnd w:id="0"/>
      <w:r w:rsidRPr="00167EE2">
        <w:rPr>
          <w:lang w:eastAsia="ru-RU"/>
        </w:rPr>
        <w:t>ов, работ, услуг для обеспечения государственных и муниципальных нужд"</w:t>
      </w:r>
    </w:p>
    <w:p w:rsidR="00E5678E" w:rsidRPr="00167EE2" w:rsidRDefault="00E5678E" w:rsidP="00E5678E">
      <w:pPr>
        <w:pStyle w:val="ConsPlusNormal"/>
        <w:keepNext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lang w:eastAsia="ru-RU"/>
        </w:rPr>
      </w:pPr>
      <w:r w:rsidRPr="00167EE2">
        <w:rPr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lang w:eastAsia="ru-RU"/>
        </w:rPr>
      </w:pPr>
    </w:p>
    <w:p w:rsidR="00E5678E" w:rsidRPr="00167EE2" w:rsidRDefault="00E5678E" w:rsidP="00E5678E">
      <w:pPr>
        <w:keepNext/>
        <w:tabs>
          <w:tab w:val="left" w:pos="708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lang w:eastAsia="ru-RU"/>
        </w:rPr>
      </w:pPr>
    </w:p>
    <w:p w:rsidR="00E5678E" w:rsidRPr="00167EE2" w:rsidRDefault="00E5678E" w:rsidP="00E5678E">
      <w:pPr>
        <w:keepNext/>
        <w:tabs>
          <w:tab w:val="left" w:pos="708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lang w:eastAsia="ru-RU"/>
        </w:rPr>
      </w:pPr>
    </w:p>
    <w:p w:rsidR="00E5678E" w:rsidRPr="00167EE2" w:rsidRDefault="00E5678E" w:rsidP="00E5678E">
      <w:pPr>
        <w:keepNext/>
        <w:tabs>
          <w:tab w:val="left" w:pos="708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lang w:eastAsia="ru-RU"/>
        </w:rPr>
      </w:pPr>
      <w:r w:rsidRPr="00167EE2">
        <w:rPr>
          <w:b/>
          <w:lang w:eastAsia="ru-RU"/>
        </w:rPr>
        <w:t>Таблица 1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1795"/>
        <w:gridCol w:w="1418"/>
        <w:gridCol w:w="1843"/>
        <w:gridCol w:w="1559"/>
      </w:tblGrid>
      <w:tr w:rsidR="00E5678E" w:rsidRPr="00167EE2" w:rsidTr="003352A1">
        <w:trPr>
          <w:cantSplit/>
          <w:trHeight w:val="26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167EE2">
              <w:rPr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67EE2">
              <w:rPr>
                <w:b/>
                <w:sz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67EE2">
              <w:rPr>
                <w:b/>
                <w:sz w:val="20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67EE2">
              <w:rPr>
                <w:b/>
                <w:sz w:val="20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8E" w:rsidRPr="00167EE2" w:rsidRDefault="00E5678E" w:rsidP="003352A1">
            <w:pPr>
              <w:keepNext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 w:rsidRPr="00167EE2">
              <w:rPr>
                <w:b/>
                <w:bCs/>
                <w:sz w:val="20"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8E" w:rsidRPr="00167EE2" w:rsidRDefault="00E5678E" w:rsidP="003352A1">
            <w:pPr>
              <w:keepNext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167EE2"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E5678E" w:rsidRPr="00167EE2" w:rsidTr="003352A1">
        <w:trPr>
          <w:cantSplit/>
          <w:trHeight w:val="258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  <w:proofErr w:type="gramStart"/>
            <w:r w:rsidRPr="00167EE2">
              <w:rPr>
                <w:b/>
                <w:sz w:val="20"/>
                <w:lang w:eastAsia="ru-RU"/>
              </w:rPr>
              <w:t>Стоимостной</w:t>
            </w:r>
            <w:proofErr w:type="gramEnd"/>
            <w:r w:rsidRPr="00167EE2">
              <w:rPr>
                <w:b/>
                <w:sz w:val="20"/>
                <w:lang w:eastAsia="ru-RU"/>
              </w:rPr>
              <w:t xml:space="preserve"> критерий оценки</w:t>
            </w:r>
          </w:p>
        </w:tc>
      </w:tr>
      <w:tr w:rsidR="00E5678E" w:rsidRPr="00167EE2" w:rsidTr="003352A1">
        <w:trPr>
          <w:trHeight w:val="89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lang w:eastAsia="ru-RU"/>
              </w:rPr>
            </w:pPr>
            <w:r w:rsidRPr="00167EE2">
              <w:rPr>
                <w:lang w:eastAsia="ru-RU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jc w:val="both"/>
              <w:rPr>
                <w:lang w:val="en-US" w:eastAsia="ru-RU"/>
              </w:rPr>
            </w:pPr>
            <w:r w:rsidRPr="00167EE2">
              <w:rPr>
                <w:lang w:eastAsia="ru-RU"/>
              </w:rPr>
              <w:t>Цена контракта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jc w:val="both"/>
              <w:rPr>
                <w:b/>
                <w:lang w:eastAsia="ru-RU"/>
              </w:rPr>
            </w:pPr>
            <w:r w:rsidRPr="00167EE2">
              <w:rPr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lang w:eastAsia="ru-RU"/>
              </w:rPr>
            </w:pPr>
            <w:r w:rsidRPr="00167EE2">
              <w:rPr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lang w:eastAsia="ru-RU"/>
              </w:rPr>
            </w:pPr>
            <w:r w:rsidRPr="00167EE2">
              <w:rPr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167EE2">
              <w:rPr>
                <w:lang w:val="en-US" w:eastAsia="ru-RU"/>
              </w:rPr>
              <w:t>Ra</w:t>
            </w:r>
          </w:p>
        </w:tc>
      </w:tr>
      <w:tr w:rsidR="00E5678E" w:rsidRPr="00167EE2" w:rsidTr="003352A1">
        <w:trPr>
          <w:trHeight w:val="187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/>
              <w:rPr>
                <w:lang w:eastAsia="ru-RU"/>
              </w:rPr>
            </w:pPr>
            <w:proofErr w:type="spellStart"/>
            <w:r w:rsidRPr="00167EE2">
              <w:rPr>
                <w:b/>
                <w:sz w:val="20"/>
                <w:lang w:eastAsia="ru-RU"/>
              </w:rPr>
              <w:t>Нестоимостные</w:t>
            </w:r>
            <w:proofErr w:type="spellEnd"/>
            <w:r w:rsidRPr="00167EE2">
              <w:rPr>
                <w:b/>
                <w:sz w:val="20"/>
                <w:lang w:eastAsia="ru-RU"/>
              </w:rPr>
              <w:t xml:space="preserve"> критерии оценки</w:t>
            </w:r>
          </w:p>
        </w:tc>
      </w:tr>
      <w:tr w:rsidR="00E5678E" w:rsidRPr="00167EE2" w:rsidTr="003352A1">
        <w:tc>
          <w:tcPr>
            <w:tcW w:w="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lang w:eastAsia="ru-RU"/>
              </w:rPr>
            </w:pPr>
            <w:r w:rsidRPr="00167EE2">
              <w:rPr>
                <w:lang w:eastAsia="ru-RU"/>
              </w:rPr>
              <w:t xml:space="preserve">2.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8E" w:rsidRPr="00167EE2" w:rsidRDefault="00E5678E" w:rsidP="003352A1">
            <w:pPr>
              <w:keepNext/>
              <w:widowControl/>
              <w:tabs>
                <w:tab w:val="left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 w:rsidRPr="00167EE2">
              <w:rPr>
                <w:lang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</w:t>
            </w:r>
            <w:r w:rsidRPr="00167EE2">
              <w:rPr>
                <w:lang w:eastAsia="ru-RU"/>
              </w:rPr>
              <w:lastRenderedPageBreak/>
              <w:t>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lang w:eastAsia="ru-RU"/>
              </w:rPr>
            </w:pPr>
            <w:r w:rsidRPr="00167EE2">
              <w:rPr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167EE2">
              <w:rPr>
                <w:lang w:val="en-US" w:eastAsia="ru-RU"/>
              </w:rPr>
              <w:t>0</w:t>
            </w:r>
            <w:r w:rsidRPr="00167EE2">
              <w:rPr>
                <w:lang w:eastAsia="ru-RU"/>
              </w:rPr>
              <w:t>,</w:t>
            </w:r>
            <w:r w:rsidRPr="00167EE2">
              <w:rPr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proofErr w:type="spellStart"/>
            <w:r w:rsidRPr="00167EE2">
              <w:rPr>
                <w:lang w:val="en-US" w:eastAsia="ru-RU"/>
              </w:rPr>
              <w:t>Rb</w:t>
            </w:r>
            <w:proofErr w:type="spellEnd"/>
          </w:p>
        </w:tc>
      </w:tr>
      <w:tr w:rsidR="00E5678E" w:rsidRPr="00167EE2" w:rsidTr="003352A1"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8E" w:rsidRPr="00167EE2" w:rsidRDefault="00E5678E" w:rsidP="003352A1">
            <w:pPr>
              <w:widowControl/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jc w:val="both"/>
              <w:rPr>
                <w:lang w:eastAsia="ru-RU"/>
              </w:rPr>
            </w:pPr>
            <w:r w:rsidRPr="00167EE2">
              <w:rPr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lang w:eastAsia="ru-RU"/>
              </w:rPr>
            </w:pPr>
            <w:r w:rsidRPr="00167EE2">
              <w:rPr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167EE2">
              <w:rPr>
                <w:lang w:val="en-US" w:eastAsia="ru-RU"/>
              </w:rPr>
              <w:t>b1</w:t>
            </w:r>
          </w:p>
        </w:tc>
      </w:tr>
      <w:tr w:rsidR="00E5678E" w:rsidRPr="00167EE2" w:rsidTr="003352A1"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8E" w:rsidRPr="00167EE2" w:rsidRDefault="00E5678E" w:rsidP="003352A1">
            <w:pPr>
              <w:widowControl/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jc w:val="both"/>
              <w:rPr>
                <w:lang w:eastAsia="ru-RU"/>
              </w:rPr>
            </w:pPr>
            <w:r w:rsidRPr="00167EE2">
              <w:rPr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lang w:eastAsia="ru-RU"/>
              </w:rPr>
            </w:pPr>
            <w:r w:rsidRPr="00167EE2">
              <w:rPr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lang w:val="en-US" w:eastAsia="ru-RU"/>
              </w:rPr>
            </w:pPr>
            <w:r w:rsidRPr="00167EE2">
              <w:rPr>
                <w:lang w:val="en-US" w:eastAsia="ru-RU"/>
              </w:rPr>
              <w:t>b2</w:t>
            </w:r>
          </w:p>
        </w:tc>
      </w:tr>
      <w:tr w:rsidR="00E5678E" w:rsidRPr="00167EE2" w:rsidTr="003352A1"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jc w:val="both"/>
              <w:rPr>
                <w:lang w:eastAsia="ru-RU"/>
              </w:rPr>
            </w:pPr>
            <w:r w:rsidRPr="00167EE2">
              <w:rPr>
                <w:b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8E" w:rsidRPr="00167EE2" w:rsidRDefault="00E5678E" w:rsidP="003352A1">
            <w:pPr>
              <w:keepNext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lang w:eastAsia="ru-RU"/>
              </w:rPr>
            </w:pPr>
            <w:r w:rsidRPr="00167EE2">
              <w:rPr>
                <w:b/>
                <w:lang w:eastAsia="ru-RU"/>
              </w:rPr>
              <w:t>100</w:t>
            </w:r>
          </w:p>
        </w:tc>
      </w:tr>
    </w:tbl>
    <w:p w:rsidR="00E5678E" w:rsidRPr="00167EE2" w:rsidRDefault="00E5678E" w:rsidP="00E5678E">
      <w:pPr>
        <w:keepNext/>
        <w:shd w:val="clear" w:color="auto" w:fill="FFFFFF"/>
        <w:tabs>
          <w:tab w:val="left" w:pos="708"/>
        </w:tabs>
        <w:suppressAutoHyphens w:val="0"/>
        <w:spacing w:line="240" w:lineRule="auto"/>
        <w:ind w:right="22" w:firstLine="28"/>
        <w:jc w:val="both"/>
        <w:rPr>
          <w:b/>
          <w:lang w:eastAsia="ru-RU"/>
        </w:rPr>
      </w:pPr>
    </w:p>
    <w:p w:rsidR="00E5678E" w:rsidRPr="00167EE2" w:rsidRDefault="00E5678E" w:rsidP="00E5678E">
      <w:pPr>
        <w:keepNext/>
        <w:shd w:val="clear" w:color="auto" w:fill="FFFFFF"/>
        <w:tabs>
          <w:tab w:val="left" w:pos="708"/>
        </w:tabs>
        <w:suppressAutoHyphens w:val="0"/>
        <w:spacing w:line="240" w:lineRule="auto"/>
        <w:ind w:firstLine="353"/>
        <w:jc w:val="center"/>
        <w:rPr>
          <w:b/>
          <w:lang w:eastAsia="ru-RU"/>
        </w:rPr>
      </w:pPr>
      <w:r w:rsidRPr="00167EE2">
        <w:rPr>
          <w:b/>
          <w:lang w:eastAsia="ru-RU"/>
        </w:rPr>
        <w:t>Порядок оценки и сопоставления заявок на участие в Конкурсе:</w:t>
      </w:r>
    </w:p>
    <w:p w:rsidR="00E5678E" w:rsidRPr="00167EE2" w:rsidRDefault="00E5678E" w:rsidP="00E5678E">
      <w:pPr>
        <w:pStyle w:val="ConsPlusNormal"/>
        <w:keepNext/>
        <w:jc w:val="center"/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</w:pPr>
    </w:p>
    <w:p w:rsidR="00E5678E" w:rsidRPr="00167EE2" w:rsidRDefault="00E5678E" w:rsidP="00E5678E">
      <w:pPr>
        <w:pStyle w:val="ConsPlusNormal"/>
        <w:keepNext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67EE2"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E5678E" w:rsidRPr="00167EE2" w:rsidRDefault="00E5678E" w:rsidP="00E5678E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67EE2">
        <w:rPr>
          <w:rFonts w:ascii="Times New Roman" w:hAnsi="Times New Roman" w:cs="Times New Roman"/>
          <w:sz w:val="22"/>
          <w:szCs w:val="22"/>
        </w:rPr>
        <w:t>Величина значимости критерия – 70 %</w:t>
      </w:r>
    </w:p>
    <w:p w:rsidR="00E5678E" w:rsidRPr="00167EE2" w:rsidRDefault="00E5678E" w:rsidP="00E5678E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67EE2">
        <w:rPr>
          <w:rFonts w:ascii="Times New Roman" w:hAnsi="Times New Roman" w:cs="Times New Roman"/>
          <w:sz w:val="22"/>
          <w:szCs w:val="22"/>
        </w:rPr>
        <w:t>Коэффициент значимости критерия оценки – 0,7</w:t>
      </w:r>
    </w:p>
    <w:p w:rsidR="00E5678E" w:rsidRPr="00167EE2" w:rsidRDefault="00E5678E" w:rsidP="00E5678E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67EE2">
        <w:rPr>
          <w:rFonts w:ascii="Times New Roman" w:hAnsi="Times New Roman" w:cs="Times New Roman"/>
          <w:sz w:val="22"/>
          <w:szCs w:val="22"/>
        </w:rPr>
        <w:t>Оценка критерия (баллы):100</w:t>
      </w:r>
    </w:p>
    <w:p w:rsidR="00E5678E" w:rsidRPr="00167EE2" w:rsidRDefault="00E5678E" w:rsidP="00E5678E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E5678E" w:rsidRPr="00167EE2" w:rsidRDefault="00E5678E" w:rsidP="00E5678E">
      <w:pPr>
        <w:keepNext/>
        <w:tabs>
          <w:tab w:val="left" w:pos="2055"/>
        </w:tabs>
        <w:suppressAutoHyphens w:val="0"/>
        <w:spacing w:line="240" w:lineRule="auto"/>
        <w:jc w:val="both"/>
        <w:rPr>
          <w:lang w:eastAsia="ru-RU"/>
        </w:rPr>
      </w:pPr>
      <w:r w:rsidRPr="00167EE2">
        <w:rPr>
          <w:lang w:eastAsia="ru-RU"/>
        </w:rPr>
        <w:t>Количество баллов, присуждаемых по критерию оценки "цена контракта", определяется по   формуле:</w:t>
      </w:r>
    </w:p>
    <w:p w:rsidR="00E5678E" w:rsidRPr="00167EE2" w:rsidRDefault="00E5678E" w:rsidP="00E5678E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  <w:lang w:eastAsia="ru-RU"/>
        </w:rPr>
      </w:pPr>
      <w:r w:rsidRPr="00167EE2">
        <w:rPr>
          <w:rFonts w:ascii="Times New Roman" w:hAnsi="Times New Roman" w:cs="Times New Roman"/>
          <w:sz w:val="22"/>
          <w:szCs w:val="22"/>
        </w:rPr>
        <w:t xml:space="preserve">а) в случае если </w:t>
      </w:r>
      <w:proofErr w:type="spellStart"/>
      <w:proofErr w:type="gramStart"/>
      <w:r w:rsidRPr="00167EE2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67EE2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67EE2">
        <w:rPr>
          <w:rFonts w:ascii="Times New Roman" w:hAnsi="Times New Roman" w:cs="Times New Roman"/>
          <w:sz w:val="22"/>
          <w:szCs w:val="22"/>
        </w:rPr>
        <w:t xml:space="preserve"> &gt; 0,</w:t>
      </w:r>
    </w:p>
    <w:p w:rsidR="00E5678E" w:rsidRPr="00167EE2" w:rsidRDefault="00E5678E" w:rsidP="00E5678E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E5678E" w:rsidRPr="00167EE2" w:rsidRDefault="00E5678E" w:rsidP="00E5678E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67EE2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67EE2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67EE2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Pr="00167EE2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167EE2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167EE2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67EE2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E5678E" w:rsidRPr="00167EE2" w:rsidRDefault="00E5678E" w:rsidP="00E5678E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67EE2">
        <w:rPr>
          <w:rFonts w:ascii="Times New Roman" w:hAnsi="Times New Roman" w:cs="Times New Roman"/>
          <w:sz w:val="22"/>
          <w:szCs w:val="22"/>
        </w:rPr>
        <w:t>Где:</w:t>
      </w:r>
    </w:p>
    <w:p w:rsidR="00E5678E" w:rsidRPr="00167EE2" w:rsidRDefault="00E5678E" w:rsidP="00E5678E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67EE2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67EE2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67EE2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E5678E" w:rsidRPr="00167EE2" w:rsidRDefault="00E5678E" w:rsidP="00E5678E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67EE2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67EE2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67EE2"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E5678E" w:rsidRPr="00167EE2" w:rsidRDefault="00E5678E" w:rsidP="00E5678E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67EE2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167EE2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67EE2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оценивается;</w:t>
      </w:r>
    </w:p>
    <w:p w:rsidR="00E5678E" w:rsidRPr="00167EE2" w:rsidRDefault="00E5678E" w:rsidP="00E5678E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E5678E" w:rsidRPr="00167EE2" w:rsidRDefault="00E5678E" w:rsidP="00E5678E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67EE2">
        <w:rPr>
          <w:rFonts w:ascii="Times New Roman" w:hAnsi="Times New Roman" w:cs="Times New Roman"/>
          <w:sz w:val="22"/>
          <w:szCs w:val="22"/>
        </w:rPr>
        <w:t xml:space="preserve">б) в случае если </w:t>
      </w:r>
      <w:proofErr w:type="spellStart"/>
      <w:proofErr w:type="gramStart"/>
      <w:r w:rsidRPr="00167EE2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67EE2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67EE2">
        <w:rPr>
          <w:rFonts w:ascii="Times New Roman" w:hAnsi="Times New Roman" w:cs="Times New Roman"/>
          <w:sz w:val="22"/>
          <w:szCs w:val="22"/>
        </w:rPr>
        <w:t xml:space="preserve"> &lt; 0,</w:t>
      </w:r>
    </w:p>
    <w:p w:rsidR="00E5678E" w:rsidRPr="00167EE2" w:rsidRDefault="00E5678E" w:rsidP="00E5678E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67EE2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67EE2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67EE2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167EE2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67EE2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167EE2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67EE2">
        <w:rPr>
          <w:rFonts w:ascii="Times New Roman" w:hAnsi="Times New Roman" w:cs="Times New Roman"/>
          <w:sz w:val="22"/>
          <w:szCs w:val="22"/>
        </w:rPr>
        <w:t xml:space="preserve">)/ </w:t>
      </w:r>
      <w:proofErr w:type="spellStart"/>
      <w:r w:rsidRPr="00167EE2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67EE2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E5678E" w:rsidRPr="00167EE2" w:rsidRDefault="00E5678E" w:rsidP="00E5678E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E5678E" w:rsidRPr="00167EE2" w:rsidRDefault="00E5678E" w:rsidP="00E5678E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67EE2">
        <w:rPr>
          <w:rFonts w:ascii="Times New Roman" w:hAnsi="Times New Roman" w:cs="Times New Roman"/>
          <w:sz w:val="22"/>
          <w:szCs w:val="22"/>
        </w:rPr>
        <w:t xml:space="preserve">где </w:t>
      </w:r>
      <w:proofErr w:type="spellStart"/>
      <w:r w:rsidRPr="00167EE2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67EE2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67EE2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E5678E" w:rsidRPr="00167EE2" w:rsidRDefault="00E5678E" w:rsidP="00E5678E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67EE2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67EE2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167EE2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E5678E" w:rsidRPr="00167EE2" w:rsidRDefault="00E5678E" w:rsidP="00E5678E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proofErr w:type="spellStart"/>
      <w:r w:rsidRPr="00167EE2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167EE2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67EE2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E5678E" w:rsidRPr="00167EE2" w:rsidRDefault="00E5678E" w:rsidP="00E5678E">
      <w:pPr>
        <w:pStyle w:val="ConsPlusNormal"/>
        <w:keepNext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E5678E" w:rsidRPr="00167EE2" w:rsidRDefault="00E5678E" w:rsidP="00E5678E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r w:rsidRPr="00167EE2">
        <w:rPr>
          <w:rFonts w:ascii="Times New Roman" w:hAnsi="Times New Roman" w:cs="Times New Roman"/>
          <w:sz w:val="22"/>
          <w:szCs w:val="22"/>
        </w:rPr>
        <w:t xml:space="preserve">Для расчета рейтинга, присуждаемого </w:t>
      </w:r>
      <w:r w:rsidRPr="00167EE2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67EE2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количество баллов, присвоенных </w:t>
      </w:r>
      <w:r w:rsidRPr="00167EE2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67EE2">
        <w:rPr>
          <w:rFonts w:ascii="Times New Roman" w:hAnsi="Times New Roman" w:cs="Times New Roman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E5678E" w:rsidRPr="00167EE2" w:rsidRDefault="00E5678E" w:rsidP="00E5678E">
      <w:pPr>
        <w:pStyle w:val="ConsPlusNormal"/>
        <w:keepNext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E5678E" w:rsidRPr="00167EE2" w:rsidRDefault="00E5678E" w:rsidP="00E5678E">
      <w:pPr>
        <w:pStyle w:val="ConsPlusNormal"/>
        <w:keepNext/>
        <w:ind w:left="708" w:firstLine="12"/>
        <w:jc w:val="center"/>
        <w:rPr>
          <w:rFonts w:ascii="Times New Roman" w:hAnsi="Times New Roman" w:cs="Times New Roman"/>
          <w:sz w:val="22"/>
          <w:szCs w:val="22"/>
        </w:rPr>
      </w:pPr>
      <w:r w:rsidRPr="00167EE2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167EE2">
        <w:rPr>
          <w:rFonts w:ascii="Times New Roman" w:hAnsi="Times New Roman" w:cs="Times New Roman"/>
          <w:sz w:val="22"/>
          <w:szCs w:val="22"/>
        </w:rPr>
        <w:t xml:space="preserve">= </w:t>
      </w:r>
      <w:proofErr w:type="spellStart"/>
      <w:r w:rsidRPr="00167EE2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67EE2">
        <w:rPr>
          <w:rFonts w:ascii="Times New Roman" w:hAnsi="Times New Roman" w:cs="Times New Roman"/>
          <w:sz w:val="22"/>
          <w:szCs w:val="22"/>
        </w:rPr>
        <w:t xml:space="preserve"> х 0</w:t>
      </w:r>
      <w:proofErr w:type="gramStart"/>
      <w:r w:rsidRPr="00167EE2">
        <w:rPr>
          <w:rFonts w:ascii="Times New Roman" w:hAnsi="Times New Roman" w:cs="Times New Roman"/>
          <w:sz w:val="22"/>
          <w:szCs w:val="22"/>
        </w:rPr>
        <w:t>,7</w:t>
      </w:r>
      <w:proofErr w:type="gramEnd"/>
    </w:p>
    <w:p w:rsidR="00E5678E" w:rsidRPr="00167EE2" w:rsidRDefault="00E5678E" w:rsidP="00E5678E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67EE2">
        <w:rPr>
          <w:rFonts w:ascii="Times New Roman" w:hAnsi="Times New Roman" w:cs="Times New Roman"/>
          <w:sz w:val="22"/>
          <w:szCs w:val="22"/>
        </w:rPr>
        <w:t>Где:</w:t>
      </w:r>
    </w:p>
    <w:p w:rsidR="00E5678E" w:rsidRPr="00167EE2" w:rsidRDefault="00E5678E" w:rsidP="00E5678E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67EE2">
        <w:rPr>
          <w:rFonts w:ascii="Times New Roman" w:hAnsi="Times New Roman" w:cs="Times New Roman"/>
          <w:sz w:val="22"/>
          <w:szCs w:val="22"/>
          <w:lang w:val="en-US"/>
        </w:rPr>
        <w:t>Ra</w:t>
      </w:r>
      <w:proofErr w:type="gramStart"/>
      <w:r w:rsidRPr="00167EE2">
        <w:rPr>
          <w:rFonts w:ascii="Times New Roman" w:hAnsi="Times New Roman" w:cs="Times New Roman"/>
          <w:sz w:val="22"/>
          <w:szCs w:val="22"/>
        </w:rPr>
        <w:t>-  рейтинг</w:t>
      </w:r>
      <w:proofErr w:type="gramEnd"/>
      <w:r w:rsidRPr="00167EE2">
        <w:rPr>
          <w:rFonts w:ascii="Times New Roman" w:hAnsi="Times New Roman" w:cs="Times New Roman"/>
          <w:sz w:val="22"/>
          <w:szCs w:val="22"/>
        </w:rPr>
        <w:t xml:space="preserve">, присуждаемый  </w:t>
      </w:r>
      <w:r w:rsidRPr="00167EE2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67EE2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  </w:t>
      </w:r>
    </w:p>
    <w:p w:rsidR="00E5678E" w:rsidRPr="00167EE2" w:rsidRDefault="00E5678E" w:rsidP="00E5678E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67EE2">
        <w:rPr>
          <w:rFonts w:ascii="Times New Roman" w:hAnsi="Times New Roman" w:cs="Times New Roman"/>
          <w:sz w:val="22"/>
          <w:szCs w:val="22"/>
        </w:rPr>
        <w:t>0,7 - коэффициент значимости критерия "цена контракта".</w:t>
      </w:r>
    </w:p>
    <w:p w:rsidR="00E5678E" w:rsidRPr="00167EE2" w:rsidRDefault="00E5678E" w:rsidP="00E5678E">
      <w:pPr>
        <w:keepNext/>
        <w:tabs>
          <w:tab w:val="left" w:pos="2055"/>
        </w:tabs>
        <w:suppressAutoHyphens w:val="0"/>
        <w:spacing w:line="240" w:lineRule="auto"/>
        <w:jc w:val="center"/>
        <w:rPr>
          <w:b/>
          <w:u w:val="single"/>
          <w:lang w:eastAsia="ru-RU"/>
        </w:rPr>
      </w:pPr>
    </w:p>
    <w:p w:rsidR="00E5678E" w:rsidRPr="00167EE2" w:rsidRDefault="00E5678E" w:rsidP="00E5678E">
      <w:pPr>
        <w:keepNext/>
        <w:tabs>
          <w:tab w:val="left" w:pos="2055"/>
        </w:tabs>
        <w:suppressAutoHyphens w:val="0"/>
        <w:spacing w:line="240" w:lineRule="auto"/>
        <w:jc w:val="center"/>
        <w:rPr>
          <w:b/>
          <w:u w:val="single"/>
          <w:lang w:eastAsia="ru-RU"/>
        </w:rPr>
      </w:pPr>
      <w:r w:rsidRPr="00167EE2">
        <w:rPr>
          <w:b/>
          <w:u w:val="single"/>
          <w:lang w:eastAsia="ru-RU"/>
        </w:rPr>
        <w:t xml:space="preserve">Критерий, характеризующийся как </w:t>
      </w:r>
      <w:proofErr w:type="spellStart"/>
      <w:r w:rsidRPr="00167EE2">
        <w:rPr>
          <w:b/>
          <w:u w:val="single"/>
          <w:lang w:eastAsia="ru-RU"/>
        </w:rPr>
        <w:t>нестоимостной</w:t>
      </w:r>
      <w:proofErr w:type="spellEnd"/>
      <w:r w:rsidRPr="00167EE2">
        <w:rPr>
          <w:b/>
          <w:u w:val="single"/>
          <w:lang w:eastAsia="ru-RU"/>
        </w:rPr>
        <w:t xml:space="preserve"> критерий оценки:</w:t>
      </w:r>
    </w:p>
    <w:p w:rsidR="00E5678E" w:rsidRPr="00167EE2" w:rsidRDefault="00E5678E" w:rsidP="00E5678E">
      <w:pPr>
        <w:keepNext/>
        <w:tabs>
          <w:tab w:val="left" w:pos="2055"/>
        </w:tabs>
        <w:suppressAutoHyphens w:val="0"/>
        <w:spacing w:line="240" w:lineRule="auto"/>
        <w:jc w:val="both"/>
        <w:rPr>
          <w:b/>
          <w:lang w:eastAsia="ru-RU"/>
        </w:rPr>
      </w:pPr>
      <w:r w:rsidRPr="00167EE2">
        <w:rPr>
          <w:b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5678E" w:rsidRPr="00167EE2" w:rsidRDefault="00E5678E" w:rsidP="00E5678E">
      <w:pPr>
        <w:keepNext/>
        <w:tabs>
          <w:tab w:val="left" w:pos="2055"/>
        </w:tabs>
        <w:suppressAutoHyphens w:val="0"/>
        <w:spacing w:line="240" w:lineRule="auto"/>
        <w:jc w:val="both"/>
        <w:rPr>
          <w:b/>
          <w:lang w:eastAsia="ru-RU"/>
        </w:rPr>
      </w:pPr>
    </w:p>
    <w:p w:rsidR="00E5678E" w:rsidRPr="00167EE2" w:rsidRDefault="00E5678E" w:rsidP="00E5678E">
      <w:pPr>
        <w:keepNext/>
        <w:tabs>
          <w:tab w:val="left" w:pos="2055"/>
        </w:tabs>
        <w:suppressAutoHyphens w:val="0"/>
        <w:spacing w:line="240" w:lineRule="auto"/>
        <w:rPr>
          <w:lang w:eastAsia="ru-RU"/>
        </w:rPr>
      </w:pPr>
      <w:r w:rsidRPr="00167EE2">
        <w:rPr>
          <w:lang w:eastAsia="ru-RU"/>
        </w:rPr>
        <w:t>Величина значимости критерия – 30 %</w:t>
      </w:r>
    </w:p>
    <w:p w:rsidR="00E5678E" w:rsidRPr="00167EE2" w:rsidRDefault="00E5678E" w:rsidP="00E5678E">
      <w:pPr>
        <w:keepNext/>
        <w:tabs>
          <w:tab w:val="left" w:pos="2055"/>
        </w:tabs>
        <w:suppressAutoHyphens w:val="0"/>
        <w:spacing w:line="240" w:lineRule="auto"/>
        <w:rPr>
          <w:lang w:eastAsia="ru-RU"/>
        </w:rPr>
      </w:pPr>
      <w:r w:rsidRPr="00167EE2">
        <w:rPr>
          <w:lang w:eastAsia="ru-RU"/>
        </w:rPr>
        <w:t>Коэффициент значимости критерия оценки – 0,30</w:t>
      </w:r>
    </w:p>
    <w:p w:rsidR="00E5678E" w:rsidRPr="00167EE2" w:rsidRDefault="00E5678E" w:rsidP="00E5678E">
      <w:pPr>
        <w:keepNext/>
        <w:tabs>
          <w:tab w:val="left" w:pos="2055"/>
        </w:tabs>
        <w:suppressAutoHyphens w:val="0"/>
        <w:spacing w:line="240" w:lineRule="auto"/>
        <w:rPr>
          <w:lang w:eastAsia="ru-RU"/>
        </w:rPr>
      </w:pPr>
    </w:p>
    <w:p w:rsidR="00E5678E" w:rsidRPr="00167EE2" w:rsidRDefault="00E5678E" w:rsidP="00E5678E">
      <w:pPr>
        <w:keepNext/>
        <w:tabs>
          <w:tab w:val="left" w:pos="2055"/>
        </w:tabs>
        <w:suppressAutoHyphens w:val="0"/>
        <w:spacing w:line="240" w:lineRule="auto"/>
        <w:rPr>
          <w:lang w:eastAsia="ru-RU"/>
        </w:rPr>
      </w:pPr>
      <w:r w:rsidRPr="00167EE2">
        <w:rPr>
          <w:lang w:eastAsia="ru-RU"/>
        </w:rPr>
        <w:t>Применяемые показатели данного критерия:</w:t>
      </w:r>
    </w:p>
    <w:p w:rsidR="00E5678E" w:rsidRPr="00167EE2" w:rsidRDefault="00E5678E" w:rsidP="00E5678E">
      <w:pPr>
        <w:keepNext/>
        <w:tabs>
          <w:tab w:val="left" w:pos="2055"/>
        </w:tabs>
        <w:suppressAutoHyphens w:val="0"/>
        <w:spacing w:line="240" w:lineRule="auto"/>
        <w:rPr>
          <w:lang w:eastAsia="ru-RU"/>
        </w:rPr>
      </w:pP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b/>
          <w:spacing w:val="-4"/>
          <w:lang w:eastAsia="ru-RU"/>
        </w:rPr>
      </w:pPr>
      <w:r w:rsidRPr="00167EE2">
        <w:rPr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167EE2">
        <w:rPr>
          <w:b/>
          <w:spacing w:val="-4"/>
          <w:lang w:eastAsia="ru-RU"/>
        </w:rPr>
        <w:t>.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spacing w:val="-4"/>
          <w:lang w:eastAsia="ru-RU"/>
        </w:rPr>
      </w:pPr>
      <w:r w:rsidRPr="00167EE2">
        <w:rPr>
          <w:spacing w:val="-4"/>
          <w:lang w:eastAsia="ru-RU"/>
        </w:rPr>
        <w:t>Оценка показателя (баллы): 100 баллов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spacing w:val="-4"/>
          <w:lang w:eastAsia="ru-RU"/>
        </w:rPr>
      </w:pPr>
      <w:r w:rsidRPr="00167EE2">
        <w:rPr>
          <w:spacing w:val="-4"/>
          <w:lang w:eastAsia="ru-RU"/>
        </w:rPr>
        <w:t>Коэффициент значимости показателя: 0,40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spacing w:val="-4"/>
          <w:lang w:eastAsia="ru-RU"/>
        </w:rPr>
      </w:pPr>
      <w:r w:rsidRPr="00167EE2">
        <w:rPr>
          <w:spacing w:val="-4"/>
          <w:lang w:eastAsia="ru-RU"/>
        </w:rPr>
        <w:t>По данному показателю оценивается: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spacing w:val="-4"/>
          <w:lang w:eastAsia="ru-RU"/>
        </w:rPr>
      </w:pPr>
      <w:r w:rsidRPr="00167EE2">
        <w:rPr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spacing w:val="-4"/>
          <w:lang w:eastAsia="ru-RU"/>
        </w:rPr>
      </w:pPr>
      <w:r w:rsidRPr="00167EE2">
        <w:rPr>
          <w:spacing w:val="-4"/>
          <w:lang w:eastAsia="ru-RU"/>
        </w:rPr>
        <w:t xml:space="preserve">При этом, количество поставленных товаров (в штуках) в каждом контракте должно быть: 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 xml:space="preserve">Для лота </w:t>
      </w:r>
      <w:r w:rsidR="006574F8">
        <w:rPr>
          <w:spacing w:val="-4"/>
          <w:lang w:eastAsia="ru-RU"/>
        </w:rPr>
        <w:t>1</w:t>
      </w:r>
      <w:r>
        <w:rPr>
          <w:spacing w:val="-4"/>
          <w:lang w:eastAsia="ru-RU"/>
        </w:rPr>
        <w:t xml:space="preserve">: не менее </w:t>
      </w:r>
      <w:r w:rsidR="004C7F47">
        <w:rPr>
          <w:spacing w:val="-4"/>
          <w:lang w:eastAsia="ru-RU"/>
        </w:rPr>
        <w:t>600</w:t>
      </w:r>
      <w:r>
        <w:rPr>
          <w:spacing w:val="-4"/>
          <w:lang w:eastAsia="ru-RU"/>
        </w:rPr>
        <w:t xml:space="preserve"> </w:t>
      </w:r>
      <w:r w:rsidRPr="00167EE2">
        <w:rPr>
          <w:spacing w:val="-4"/>
          <w:lang w:eastAsia="ru-RU"/>
        </w:rPr>
        <w:t>штук.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 xml:space="preserve">Для лота </w:t>
      </w:r>
      <w:r w:rsidR="006574F8">
        <w:rPr>
          <w:spacing w:val="-4"/>
          <w:lang w:eastAsia="ru-RU"/>
        </w:rPr>
        <w:t>2</w:t>
      </w:r>
      <w:r w:rsidR="004C7F47">
        <w:rPr>
          <w:spacing w:val="-4"/>
          <w:lang w:eastAsia="ru-RU"/>
        </w:rPr>
        <w:t>: не менее  4</w:t>
      </w:r>
      <w:r>
        <w:rPr>
          <w:spacing w:val="-4"/>
          <w:lang w:eastAsia="ru-RU"/>
        </w:rPr>
        <w:t>00</w:t>
      </w:r>
      <w:r w:rsidRPr="00167EE2">
        <w:rPr>
          <w:spacing w:val="-4"/>
          <w:lang w:eastAsia="ru-RU"/>
        </w:rPr>
        <w:t xml:space="preserve"> штук.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spacing w:val="-4"/>
          <w:lang w:eastAsia="ru-RU"/>
        </w:rPr>
      </w:pP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spacing w:val="-4"/>
          <w:lang w:eastAsia="ru-RU"/>
        </w:rPr>
      </w:pPr>
      <w:r w:rsidRPr="00167EE2">
        <w:rPr>
          <w:spacing w:val="-4"/>
          <w:lang w:eastAsia="ru-RU"/>
        </w:rPr>
        <w:t>Подтверждается копиями государственных контрактов, актов приемки товаров к ним.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rPr>
          <w:spacing w:val="-4"/>
          <w:lang w:eastAsia="ru-RU"/>
        </w:rPr>
      </w:pPr>
      <w:r w:rsidRPr="00167EE2">
        <w:rPr>
          <w:spacing w:val="-4"/>
          <w:lang w:eastAsia="ru-RU"/>
        </w:rPr>
        <w:t>Количество баллов, присуждаемых по показателю (</w:t>
      </w:r>
      <w:r w:rsidRPr="00167EE2">
        <w:rPr>
          <w:spacing w:val="-4"/>
          <w:lang w:val="en-US" w:eastAsia="ru-RU"/>
        </w:rPr>
        <w:t>b</w:t>
      </w:r>
      <w:r w:rsidRPr="00167EE2">
        <w:rPr>
          <w:spacing w:val="-4"/>
          <w:lang w:eastAsia="ru-RU"/>
        </w:rPr>
        <w:t>1), определяется по формуле:</w:t>
      </w:r>
    </w:p>
    <w:p w:rsidR="00E5678E" w:rsidRPr="00167EE2" w:rsidRDefault="00E5678E" w:rsidP="00E5678E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E5678E" w:rsidRPr="00167EE2" w:rsidRDefault="00E5678E" w:rsidP="00E5678E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167EE2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167EE2">
        <w:rPr>
          <w:rFonts w:ascii="Times New Roman" w:hAnsi="Times New Roman" w:cs="Times New Roman"/>
          <w:sz w:val="22"/>
          <w:szCs w:val="22"/>
        </w:rPr>
        <w:t>1 = КЗ х 100 х (</w:t>
      </w:r>
      <w:proofErr w:type="spellStart"/>
      <w:r w:rsidRPr="00167EE2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167EE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67EE2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167EE2">
        <w:rPr>
          <w:rFonts w:ascii="Times New Roman" w:hAnsi="Times New Roman" w:cs="Times New Roman"/>
          <w:sz w:val="22"/>
          <w:szCs w:val="22"/>
        </w:rPr>
        <w:t>),</w:t>
      </w:r>
    </w:p>
    <w:p w:rsidR="00E5678E" w:rsidRPr="00167EE2" w:rsidRDefault="00E5678E" w:rsidP="00E5678E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E5678E" w:rsidRPr="00167EE2" w:rsidRDefault="00E5678E" w:rsidP="00E5678E">
      <w:pPr>
        <w:keepNext/>
        <w:tabs>
          <w:tab w:val="left" w:pos="2055"/>
        </w:tabs>
        <w:suppressAutoHyphens w:val="0"/>
        <w:spacing w:line="240" w:lineRule="auto"/>
        <w:jc w:val="both"/>
        <w:rPr>
          <w:lang w:eastAsia="ru-RU"/>
        </w:rPr>
      </w:pPr>
      <w:r w:rsidRPr="00167EE2">
        <w:rPr>
          <w:lang w:eastAsia="ru-RU"/>
        </w:rPr>
        <w:t xml:space="preserve">где: </w:t>
      </w:r>
      <w:proofErr w:type="gramStart"/>
      <w:r w:rsidRPr="00167EE2">
        <w:rPr>
          <w:lang w:eastAsia="ru-RU"/>
        </w:rPr>
        <w:t>КЗ</w:t>
      </w:r>
      <w:proofErr w:type="gramEnd"/>
      <w:r w:rsidRPr="00167EE2">
        <w:rPr>
          <w:lang w:eastAsia="ru-RU"/>
        </w:rPr>
        <w:t xml:space="preserve"> - коэффициент значимости показателя;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lang w:eastAsia="ru-RU"/>
        </w:rPr>
      </w:pPr>
      <w:r w:rsidRPr="00167EE2">
        <w:rPr>
          <w:lang w:eastAsia="ru-RU"/>
        </w:rPr>
        <w:t xml:space="preserve">      </w:t>
      </w:r>
      <w:proofErr w:type="spellStart"/>
      <w:r w:rsidRPr="00167EE2">
        <w:rPr>
          <w:lang w:eastAsia="ru-RU"/>
        </w:rPr>
        <w:t>К</w:t>
      </w:r>
      <w:proofErr w:type="gramStart"/>
      <w:r w:rsidRPr="00167EE2">
        <w:rPr>
          <w:lang w:eastAsia="ru-RU"/>
        </w:rPr>
        <w:t>i</w:t>
      </w:r>
      <w:proofErr w:type="spellEnd"/>
      <w:proofErr w:type="gramEnd"/>
      <w:r w:rsidRPr="00167EE2">
        <w:rPr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lang w:eastAsia="ru-RU"/>
        </w:rPr>
      </w:pPr>
      <w:r w:rsidRPr="00167EE2">
        <w:rPr>
          <w:lang w:eastAsia="ru-RU"/>
        </w:rPr>
        <w:t xml:space="preserve">      </w:t>
      </w:r>
      <w:proofErr w:type="spellStart"/>
      <w:proofErr w:type="gramStart"/>
      <w:r w:rsidRPr="00167EE2">
        <w:rPr>
          <w:lang w:eastAsia="ru-RU"/>
        </w:rPr>
        <w:t>К</w:t>
      </w:r>
      <w:proofErr w:type="gramEnd"/>
      <w:r w:rsidRPr="00167EE2">
        <w:rPr>
          <w:lang w:eastAsia="ru-RU"/>
        </w:rPr>
        <w:t>max</w:t>
      </w:r>
      <w:proofErr w:type="spellEnd"/>
      <w:r w:rsidRPr="00167EE2">
        <w:rPr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lang w:eastAsia="ru-RU"/>
        </w:rPr>
      </w:pP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b/>
          <w:spacing w:val="-4"/>
          <w:lang w:eastAsia="ru-RU"/>
        </w:rPr>
      </w:pPr>
      <w:r w:rsidRPr="00167EE2">
        <w:rPr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spacing w:val="-4"/>
          <w:lang w:eastAsia="ru-RU"/>
        </w:rPr>
      </w:pPr>
      <w:r w:rsidRPr="00167EE2">
        <w:rPr>
          <w:spacing w:val="-4"/>
          <w:lang w:eastAsia="ru-RU"/>
        </w:rPr>
        <w:t>Оценка показателя (баллы): 100 баллов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spacing w:val="-4"/>
          <w:lang w:eastAsia="ru-RU"/>
        </w:rPr>
      </w:pPr>
      <w:r w:rsidRPr="00167EE2">
        <w:rPr>
          <w:spacing w:val="-4"/>
          <w:lang w:eastAsia="ru-RU"/>
        </w:rPr>
        <w:t>Коэффициент значимости показателя: 0,60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spacing w:val="-4"/>
          <w:lang w:eastAsia="ru-RU"/>
        </w:rPr>
      </w:pPr>
      <w:r w:rsidRPr="00167EE2">
        <w:rPr>
          <w:spacing w:val="-4"/>
          <w:lang w:eastAsia="ru-RU"/>
        </w:rPr>
        <w:t>По данному показателю оценивается: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spacing w:val="-4"/>
          <w:lang w:eastAsia="ru-RU"/>
        </w:rPr>
      </w:pPr>
      <w:r w:rsidRPr="00167EE2">
        <w:rPr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штуках) в каждом контракте должно быть: 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 xml:space="preserve">Для лота </w:t>
      </w:r>
      <w:r>
        <w:rPr>
          <w:spacing w:val="-4"/>
          <w:lang w:eastAsia="ru-RU"/>
        </w:rPr>
        <w:t>1</w:t>
      </w:r>
      <w:r>
        <w:rPr>
          <w:spacing w:val="-4"/>
          <w:lang w:eastAsia="ru-RU"/>
        </w:rPr>
        <w:t xml:space="preserve">: не менее </w:t>
      </w:r>
      <w:r w:rsidR="004C515E">
        <w:rPr>
          <w:spacing w:val="-4"/>
          <w:lang w:eastAsia="ru-RU"/>
        </w:rPr>
        <w:t>6</w:t>
      </w:r>
      <w:r>
        <w:rPr>
          <w:spacing w:val="-4"/>
          <w:lang w:eastAsia="ru-RU"/>
        </w:rPr>
        <w:t xml:space="preserve">00 </w:t>
      </w:r>
      <w:r w:rsidRPr="00167EE2">
        <w:rPr>
          <w:spacing w:val="-4"/>
          <w:lang w:eastAsia="ru-RU"/>
        </w:rPr>
        <w:t>штук.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 xml:space="preserve">Для лота </w:t>
      </w:r>
      <w:r>
        <w:rPr>
          <w:spacing w:val="-4"/>
          <w:lang w:eastAsia="ru-RU"/>
        </w:rPr>
        <w:t>2</w:t>
      </w:r>
      <w:r>
        <w:rPr>
          <w:spacing w:val="-4"/>
          <w:lang w:eastAsia="ru-RU"/>
        </w:rPr>
        <w:t xml:space="preserve">: не менее  </w:t>
      </w:r>
      <w:r w:rsidR="004C515E">
        <w:rPr>
          <w:spacing w:val="-4"/>
          <w:lang w:eastAsia="ru-RU"/>
        </w:rPr>
        <w:t>4</w:t>
      </w:r>
      <w:r>
        <w:rPr>
          <w:spacing w:val="-4"/>
          <w:lang w:eastAsia="ru-RU"/>
        </w:rPr>
        <w:t>00</w:t>
      </w:r>
      <w:r w:rsidRPr="00167EE2">
        <w:rPr>
          <w:spacing w:val="-4"/>
          <w:lang w:eastAsia="ru-RU"/>
        </w:rPr>
        <w:t xml:space="preserve"> штук.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spacing w:val="-4"/>
          <w:lang w:eastAsia="ru-RU"/>
        </w:rPr>
      </w:pP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spacing w:val="-4"/>
          <w:lang w:eastAsia="ru-RU"/>
        </w:rPr>
      </w:pPr>
      <w:r w:rsidRPr="00167EE2">
        <w:rPr>
          <w:spacing w:val="-4"/>
          <w:lang w:eastAsia="ru-RU"/>
        </w:rPr>
        <w:t>Данный показатель рассчитывается следующим образом: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rPr>
          <w:spacing w:val="-4"/>
          <w:lang w:eastAsia="ru-RU"/>
        </w:rPr>
      </w:pPr>
      <w:r w:rsidRPr="00167EE2">
        <w:rPr>
          <w:spacing w:val="-4"/>
          <w:lang w:eastAsia="ru-RU"/>
        </w:rPr>
        <w:t>Количество баллов, присуждаемых по показателю (</w:t>
      </w:r>
      <w:r w:rsidRPr="00167EE2">
        <w:rPr>
          <w:spacing w:val="-4"/>
          <w:lang w:val="en-US" w:eastAsia="ru-RU"/>
        </w:rPr>
        <w:t>b</w:t>
      </w:r>
      <w:r w:rsidRPr="00167EE2">
        <w:rPr>
          <w:spacing w:val="-4"/>
          <w:lang w:eastAsia="ru-RU"/>
        </w:rPr>
        <w:t>2), определяется по формуле:</w:t>
      </w:r>
    </w:p>
    <w:p w:rsidR="00E5678E" w:rsidRPr="00167EE2" w:rsidRDefault="00E5678E" w:rsidP="00E5678E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E5678E" w:rsidRPr="00167EE2" w:rsidRDefault="00E5678E" w:rsidP="00E5678E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167EE2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167EE2">
        <w:rPr>
          <w:rFonts w:ascii="Times New Roman" w:hAnsi="Times New Roman" w:cs="Times New Roman"/>
          <w:sz w:val="22"/>
          <w:szCs w:val="22"/>
        </w:rPr>
        <w:t>2 = КЗ х 100 х (</w:t>
      </w:r>
      <w:proofErr w:type="spellStart"/>
      <w:r w:rsidRPr="00167EE2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167EE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67EE2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167EE2">
        <w:rPr>
          <w:rFonts w:ascii="Times New Roman" w:hAnsi="Times New Roman" w:cs="Times New Roman"/>
          <w:sz w:val="22"/>
          <w:szCs w:val="22"/>
        </w:rPr>
        <w:t>),</w:t>
      </w:r>
    </w:p>
    <w:p w:rsidR="00E5678E" w:rsidRPr="00167EE2" w:rsidRDefault="00E5678E" w:rsidP="00E5678E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E5678E" w:rsidRPr="00167EE2" w:rsidRDefault="00E5678E" w:rsidP="00E5678E">
      <w:pPr>
        <w:keepNext/>
        <w:tabs>
          <w:tab w:val="left" w:pos="2055"/>
        </w:tabs>
        <w:suppressAutoHyphens w:val="0"/>
        <w:spacing w:line="240" w:lineRule="auto"/>
        <w:jc w:val="both"/>
        <w:rPr>
          <w:lang w:eastAsia="ru-RU"/>
        </w:rPr>
      </w:pPr>
      <w:r w:rsidRPr="00167EE2">
        <w:rPr>
          <w:lang w:eastAsia="ru-RU"/>
        </w:rPr>
        <w:t xml:space="preserve">где: </w:t>
      </w:r>
      <w:proofErr w:type="gramStart"/>
      <w:r w:rsidRPr="00167EE2">
        <w:rPr>
          <w:lang w:eastAsia="ru-RU"/>
        </w:rPr>
        <w:t>КЗ</w:t>
      </w:r>
      <w:proofErr w:type="gramEnd"/>
      <w:r w:rsidRPr="00167EE2">
        <w:rPr>
          <w:lang w:eastAsia="ru-RU"/>
        </w:rPr>
        <w:t xml:space="preserve"> - коэффициент значимости показателя;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lang w:eastAsia="ru-RU"/>
        </w:rPr>
      </w:pPr>
      <w:r w:rsidRPr="00167EE2">
        <w:rPr>
          <w:lang w:eastAsia="ru-RU"/>
        </w:rPr>
        <w:t xml:space="preserve">      </w:t>
      </w:r>
      <w:proofErr w:type="spellStart"/>
      <w:r w:rsidRPr="00167EE2">
        <w:rPr>
          <w:lang w:eastAsia="ru-RU"/>
        </w:rPr>
        <w:t>К</w:t>
      </w:r>
      <w:proofErr w:type="gramStart"/>
      <w:r w:rsidRPr="00167EE2">
        <w:rPr>
          <w:lang w:eastAsia="ru-RU"/>
        </w:rPr>
        <w:t>i</w:t>
      </w:r>
      <w:proofErr w:type="spellEnd"/>
      <w:proofErr w:type="gramEnd"/>
      <w:r w:rsidRPr="00167EE2">
        <w:rPr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lang w:eastAsia="ru-RU"/>
        </w:rPr>
      </w:pPr>
      <w:r w:rsidRPr="00167EE2">
        <w:rPr>
          <w:lang w:eastAsia="ru-RU"/>
        </w:rPr>
        <w:t xml:space="preserve">      К </w:t>
      </w:r>
      <w:proofErr w:type="spellStart"/>
      <w:r w:rsidRPr="00167EE2">
        <w:rPr>
          <w:lang w:eastAsia="ru-RU"/>
        </w:rPr>
        <w:t>max</w:t>
      </w:r>
      <w:proofErr w:type="spellEnd"/>
      <w:r w:rsidRPr="00167EE2">
        <w:rPr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spacing w:val="-4"/>
          <w:lang w:eastAsia="ru-RU"/>
        </w:rPr>
      </w:pPr>
    </w:p>
    <w:p w:rsidR="00E5678E" w:rsidRPr="00167EE2" w:rsidRDefault="00E5678E" w:rsidP="00E5678E">
      <w:pPr>
        <w:keepNext/>
        <w:tabs>
          <w:tab w:val="left" w:pos="2055"/>
        </w:tabs>
        <w:suppressAutoHyphens w:val="0"/>
        <w:spacing w:line="240" w:lineRule="auto"/>
        <w:rPr>
          <w:b/>
          <w:lang w:eastAsia="ru-RU"/>
        </w:rPr>
      </w:pPr>
      <w:r w:rsidRPr="00167EE2">
        <w:rPr>
          <w:b/>
          <w:lang w:eastAsia="ru-RU"/>
        </w:rPr>
        <w:t>Формула расчета рейтинга, присуждаемого заявке по данному критерию оценки:</w:t>
      </w:r>
    </w:p>
    <w:p w:rsidR="00E5678E" w:rsidRPr="00E5678E" w:rsidRDefault="00E5678E" w:rsidP="00E5678E">
      <w:pPr>
        <w:keepNext/>
        <w:tabs>
          <w:tab w:val="left" w:pos="2055"/>
        </w:tabs>
        <w:suppressAutoHyphens w:val="0"/>
        <w:spacing w:line="240" w:lineRule="auto"/>
        <w:jc w:val="center"/>
        <w:rPr>
          <w:lang w:eastAsia="ru-RU"/>
        </w:rPr>
      </w:pPr>
    </w:p>
    <w:p w:rsidR="00E5678E" w:rsidRPr="00167EE2" w:rsidRDefault="00E5678E" w:rsidP="00E5678E">
      <w:pPr>
        <w:keepNext/>
        <w:tabs>
          <w:tab w:val="left" w:pos="2055"/>
        </w:tabs>
        <w:suppressAutoHyphens w:val="0"/>
        <w:spacing w:line="240" w:lineRule="auto"/>
        <w:jc w:val="center"/>
        <w:rPr>
          <w:lang w:eastAsia="ru-RU"/>
        </w:rPr>
      </w:pPr>
      <w:proofErr w:type="spellStart"/>
      <w:r w:rsidRPr="00167EE2">
        <w:rPr>
          <w:lang w:val="en-US" w:eastAsia="ru-RU"/>
        </w:rPr>
        <w:t>Rb</w:t>
      </w:r>
      <w:proofErr w:type="spellEnd"/>
      <w:r w:rsidRPr="00167EE2">
        <w:rPr>
          <w:lang w:eastAsia="ru-RU"/>
        </w:rPr>
        <w:t xml:space="preserve">=КЗ </w:t>
      </w:r>
      <w:proofErr w:type="gramStart"/>
      <w:r w:rsidRPr="00167EE2">
        <w:rPr>
          <w:lang w:eastAsia="ru-RU"/>
        </w:rPr>
        <w:t>х(</w:t>
      </w:r>
      <w:proofErr w:type="gramEnd"/>
      <w:r w:rsidRPr="00167EE2">
        <w:rPr>
          <w:lang w:val="en-US" w:eastAsia="ru-RU"/>
        </w:rPr>
        <w:t>b</w:t>
      </w:r>
      <w:r w:rsidRPr="00167EE2">
        <w:rPr>
          <w:lang w:eastAsia="ru-RU"/>
        </w:rPr>
        <w:t xml:space="preserve">1 + </w:t>
      </w:r>
      <w:r w:rsidRPr="00167EE2">
        <w:rPr>
          <w:lang w:val="en-US" w:eastAsia="ru-RU"/>
        </w:rPr>
        <w:t>b</w:t>
      </w:r>
      <w:r w:rsidRPr="00167EE2">
        <w:rPr>
          <w:lang w:eastAsia="ru-RU"/>
        </w:rPr>
        <w:t>2)</w:t>
      </w:r>
    </w:p>
    <w:p w:rsidR="00E5678E" w:rsidRPr="00167EE2" w:rsidRDefault="00E5678E" w:rsidP="00E5678E">
      <w:pPr>
        <w:keepNext/>
        <w:tabs>
          <w:tab w:val="left" w:pos="2055"/>
        </w:tabs>
        <w:suppressAutoHyphens w:val="0"/>
        <w:spacing w:line="240" w:lineRule="auto"/>
        <w:jc w:val="center"/>
        <w:rPr>
          <w:lang w:eastAsia="ru-RU"/>
        </w:rPr>
      </w:pPr>
    </w:p>
    <w:p w:rsidR="00E5678E" w:rsidRPr="00167EE2" w:rsidRDefault="00E5678E" w:rsidP="00E5678E">
      <w:pPr>
        <w:keepNext/>
        <w:tabs>
          <w:tab w:val="left" w:pos="2055"/>
        </w:tabs>
        <w:suppressAutoHyphens w:val="0"/>
        <w:spacing w:line="240" w:lineRule="auto"/>
        <w:rPr>
          <w:lang w:eastAsia="ru-RU"/>
        </w:rPr>
      </w:pPr>
      <w:r w:rsidRPr="00167EE2">
        <w:rPr>
          <w:lang w:eastAsia="ru-RU"/>
        </w:rPr>
        <w:t>где:</w:t>
      </w:r>
    </w:p>
    <w:p w:rsidR="00E5678E" w:rsidRPr="00167EE2" w:rsidRDefault="00E5678E" w:rsidP="00E5678E">
      <w:pPr>
        <w:keepNext/>
        <w:tabs>
          <w:tab w:val="left" w:pos="2055"/>
        </w:tabs>
        <w:suppressAutoHyphens w:val="0"/>
        <w:spacing w:line="240" w:lineRule="auto"/>
        <w:jc w:val="both"/>
        <w:rPr>
          <w:lang w:eastAsia="ru-RU"/>
        </w:rPr>
      </w:pPr>
      <w:proofErr w:type="gramStart"/>
      <w:r w:rsidRPr="00167EE2">
        <w:rPr>
          <w:lang w:eastAsia="ru-RU"/>
        </w:rPr>
        <w:t>КЗ</w:t>
      </w:r>
      <w:proofErr w:type="gramEnd"/>
      <w:r w:rsidRPr="00167EE2">
        <w:rPr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5678E" w:rsidRPr="00167EE2" w:rsidRDefault="00E5678E" w:rsidP="00E5678E">
      <w:pPr>
        <w:keepNext/>
        <w:tabs>
          <w:tab w:val="left" w:pos="2055"/>
        </w:tabs>
        <w:suppressAutoHyphens w:val="0"/>
        <w:spacing w:line="240" w:lineRule="auto"/>
        <w:jc w:val="both"/>
        <w:rPr>
          <w:lang w:eastAsia="ru-RU"/>
        </w:rPr>
      </w:pPr>
      <w:r w:rsidRPr="00167EE2">
        <w:rPr>
          <w:lang w:val="en-US" w:eastAsia="ru-RU"/>
        </w:rPr>
        <w:t>b</w:t>
      </w:r>
      <w:r w:rsidRPr="00167EE2">
        <w:rPr>
          <w:lang w:eastAsia="ru-RU"/>
        </w:rPr>
        <w:t xml:space="preserve">1, </w:t>
      </w:r>
      <w:r w:rsidRPr="00167EE2">
        <w:rPr>
          <w:lang w:val="en-US" w:eastAsia="ru-RU"/>
        </w:rPr>
        <w:t>b</w:t>
      </w:r>
      <w:r w:rsidRPr="00167EE2">
        <w:rPr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lang w:eastAsia="ru-RU"/>
        </w:rPr>
      </w:pPr>
      <w:proofErr w:type="spellStart"/>
      <w:r w:rsidRPr="00167EE2">
        <w:rPr>
          <w:lang w:val="en-US" w:eastAsia="ru-RU"/>
        </w:rPr>
        <w:t>Rb</w:t>
      </w:r>
      <w:proofErr w:type="spellEnd"/>
      <w:r w:rsidRPr="00167EE2">
        <w:rPr>
          <w:lang w:eastAsia="ru-RU"/>
        </w:rPr>
        <w:t xml:space="preserve"> – рейтинг (количество баллов) </w:t>
      </w:r>
      <w:r w:rsidRPr="00167EE2">
        <w:rPr>
          <w:lang w:val="en-US" w:eastAsia="ru-RU"/>
        </w:rPr>
        <w:t>i</w:t>
      </w:r>
      <w:r w:rsidRPr="00167EE2">
        <w:rPr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lang w:eastAsia="ru-RU"/>
        </w:rPr>
      </w:pP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b/>
          <w:lang w:eastAsia="ru-RU"/>
        </w:rPr>
      </w:pPr>
      <w:r w:rsidRPr="00167EE2">
        <w:rPr>
          <w:b/>
          <w:lang w:eastAsia="ru-RU"/>
        </w:rPr>
        <w:t>Расчет итогового рейтинга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b/>
          <w:lang w:eastAsia="ru-RU"/>
        </w:rPr>
      </w:pP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lang w:eastAsia="ru-RU"/>
        </w:rPr>
      </w:pPr>
      <w:r w:rsidRPr="00167EE2">
        <w:rPr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lang w:eastAsia="ru-RU"/>
        </w:rPr>
      </w:pP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lang w:eastAsia="ru-RU"/>
        </w:rPr>
      </w:pPr>
      <w:r w:rsidRPr="00167EE2">
        <w:rPr>
          <w:lang w:val="en-US" w:eastAsia="ru-RU"/>
        </w:rPr>
        <w:t>R</w:t>
      </w:r>
      <w:r w:rsidRPr="00167EE2">
        <w:rPr>
          <w:vertAlign w:val="subscript"/>
          <w:lang w:eastAsia="ru-RU"/>
        </w:rPr>
        <w:t>итог</w:t>
      </w:r>
      <w:r w:rsidRPr="00167EE2">
        <w:rPr>
          <w:lang w:eastAsia="ru-RU"/>
        </w:rPr>
        <w:t xml:space="preserve"> = </w:t>
      </w:r>
      <w:r w:rsidRPr="00167EE2">
        <w:rPr>
          <w:lang w:val="en-US" w:eastAsia="ru-RU"/>
        </w:rPr>
        <w:t>Ra</w:t>
      </w:r>
      <w:r w:rsidRPr="00167EE2">
        <w:rPr>
          <w:lang w:eastAsia="ru-RU"/>
        </w:rPr>
        <w:t xml:space="preserve">+ </w:t>
      </w:r>
      <w:proofErr w:type="spellStart"/>
      <w:r w:rsidRPr="00167EE2">
        <w:rPr>
          <w:lang w:val="en-US" w:eastAsia="ru-RU"/>
        </w:rPr>
        <w:t>Rb</w:t>
      </w:r>
      <w:proofErr w:type="spellEnd"/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lang w:eastAsia="ru-RU"/>
        </w:rPr>
      </w:pPr>
      <w:r w:rsidRPr="00167EE2">
        <w:rPr>
          <w:lang w:eastAsia="ru-RU"/>
        </w:rPr>
        <w:t>Где: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lang w:eastAsia="ru-RU"/>
        </w:rPr>
      </w:pPr>
      <w:r w:rsidRPr="00167EE2">
        <w:rPr>
          <w:lang w:val="en-US" w:eastAsia="ru-RU"/>
        </w:rPr>
        <w:t>R</w:t>
      </w:r>
      <w:r w:rsidRPr="00167EE2">
        <w:rPr>
          <w:vertAlign w:val="subscript"/>
          <w:lang w:eastAsia="ru-RU"/>
        </w:rPr>
        <w:t>итог</w:t>
      </w:r>
      <w:r w:rsidRPr="00167EE2">
        <w:rPr>
          <w:lang w:eastAsia="ru-RU"/>
        </w:rPr>
        <w:t>-</w:t>
      </w:r>
      <w:r w:rsidRPr="00167EE2">
        <w:rPr>
          <w:vertAlign w:val="subscript"/>
          <w:lang w:eastAsia="ru-RU"/>
        </w:rPr>
        <w:t xml:space="preserve"> </w:t>
      </w:r>
      <w:r w:rsidRPr="00167EE2">
        <w:rPr>
          <w:lang w:eastAsia="ru-RU"/>
        </w:rPr>
        <w:t xml:space="preserve">итоговый рейтинг, присуждаемый </w:t>
      </w:r>
      <w:r w:rsidRPr="00167EE2">
        <w:rPr>
          <w:lang w:val="en-US" w:eastAsia="ru-RU"/>
        </w:rPr>
        <w:t>i</w:t>
      </w:r>
      <w:r w:rsidRPr="00167EE2">
        <w:rPr>
          <w:lang w:eastAsia="ru-RU"/>
        </w:rPr>
        <w:t xml:space="preserve"> –ой заявке;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lang w:eastAsia="ru-RU"/>
        </w:rPr>
      </w:pPr>
      <w:r w:rsidRPr="00167EE2">
        <w:rPr>
          <w:lang w:val="en-US" w:eastAsia="ru-RU"/>
        </w:rPr>
        <w:t>Ra</w:t>
      </w:r>
      <w:r w:rsidRPr="00167EE2">
        <w:rPr>
          <w:lang w:eastAsia="ru-RU"/>
        </w:rPr>
        <w:t xml:space="preserve"> – рейтинг, присуждаемый </w:t>
      </w:r>
      <w:r w:rsidRPr="00167EE2">
        <w:rPr>
          <w:lang w:val="en-US" w:eastAsia="ru-RU"/>
        </w:rPr>
        <w:t>i</w:t>
      </w:r>
      <w:r w:rsidRPr="00167EE2">
        <w:rPr>
          <w:lang w:eastAsia="ru-RU"/>
        </w:rPr>
        <w:t xml:space="preserve"> –ой заявке по критерию «цена контракта»;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lang w:eastAsia="ru-RU"/>
        </w:rPr>
      </w:pPr>
      <w:proofErr w:type="spellStart"/>
      <w:r w:rsidRPr="00167EE2">
        <w:rPr>
          <w:lang w:val="en-US" w:eastAsia="ru-RU"/>
        </w:rPr>
        <w:t>Rb</w:t>
      </w:r>
      <w:proofErr w:type="spellEnd"/>
      <w:r w:rsidRPr="00167EE2">
        <w:rPr>
          <w:lang w:eastAsia="ru-RU"/>
        </w:rPr>
        <w:t xml:space="preserve"> - рейтинг, присуждаемый </w:t>
      </w:r>
      <w:r w:rsidRPr="00167EE2">
        <w:rPr>
          <w:lang w:val="en-US" w:eastAsia="ru-RU"/>
        </w:rPr>
        <w:t>i</w:t>
      </w:r>
      <w:r w:rsidRPr="00167EE2">
        <w:rPr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lang w:eastAsia="ru-RU"/>
        </w:rPr>
      </w:pP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b/>
          <w:lang w:eastAsia="ru-RU"/>
        </w:rPr>
      </w:pPr>
      <w:r w:rsidRPr="00167EE2">
        <w:rPr>
          <w:b/>
          <w:lang w:eastAsia="ru-RU"/>
        </w:rPr>
        <w:t>Порядок оценки заявок по критериям оценки заявок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lang w:eastAsia="ru-RU"/>
        </w:rPr>
      </w:pPr>
      <w:r w:rsidRPr="00167EE2">
        <w:rPr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lang w:eastAsia="ru-RU"/>
        </w:rPr>
      </w:pPr>
      <w:r w:rsidRPr="00167EE2">
        <w:rPr>
          <w:lang w:eastAsia="ru-RU"/>
        </w:rPr>
        <w:t>Для оценки заявок по каждому критерию оценки используется 100 –балльная шкала оценки.</w:t>
      </w:r>
    </w:p>
    <w:p w:rsidR="00E5678E" w:rsidRPr="00167EE2" w:rsidRDefault="00E5678E" w:rsidP="00E5678E">
      <w:pPr>
        <w:keepNext/>
        <w:tabs>
          <w:tab w:val="left" w:pos="708"/>
        </w:tabs>
        <w:suppressAutoHyphens w:val="0"/>
        <w:spacing w:line="240" w:lineRule="auto"/>
        <w:jc w:val="both"/>
        <w:rPr>
          <w:lang w:eastAsia="ru-RU"/>
        </w:rPr>
      </w:pPr>
      <w:r w:rsidRPr="00167EE2">
        <w:rPr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D15930" w:rsidRDefault="00E5678E" w:rsidP="00E5678E">
      <w:r w:rsidRPr="00167EE2">
        <w:rPr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4"/>
    <w:rsid w:val="00083001"/>
    <w:rsid w:val="004152EC"/>
    <w:rsid w:val="004C515E"/>
    <w:rsid w:val="004C7F47"/>
    <w:rsid w:val="006574F8"/>
    <w:rsid w:val="00793CC8"/>
    <w:rsid w:val="00C85DC4"/>
    <w:rsid w:val="00D15930"/>
    <w:rsid w:val="00D77BB5"/>
    <w:rsid w:val="00E5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8E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E5678E"/>
  </w:style>
  <w:style w:type="paragraph" w:customStyle="1" w:styleId="ConsPlusNormal">
    <w:name w:val="ConsPlusNormal"/>
    <w:rsid w:val="00E5678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8E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E5678E"/>
  </w:style>
  <w:style w:type="paragraph" w:customStyle="1" w:styleId="ConsPlusNormal">
    <w:name w:val="ConsPlusNormal"/>
    <w:rsid w:val="00E5678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1390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 Вадим Иршатович</dc:creator>
  <cp:keywords/>
  <dc:description/>
  <cp:lastModifiedBy>Сафин Вадим Иршатович</cp:lastModifiedBy>
  <cp:revision>9</cp:revision>
  <dcterms:created xsi:type="dcterms:W3CDTF">2018-02-02T10:26:00Z</dcterms:created>
  <dcterms:modified xsi:type="dcterms:W3CDTF">2018-02-02T10:31:00Z</dcterms:modified>
</cp:coreProperties>
</file>