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E6" w:rsidRPr="002D2292" w:rsidRDefault="00B910E6" w:rsidP="00B910E6">
      <w:pPr>
        <w:keepNext/>
        <w:keepLines/>
        <w:jc w:val="center"/>
        <w:rPr>
          <w:b/>
        </w:rPr>
      </w:pPr>
      <w:r w:rsidRPr="002D2292">
        <w:rPr>
          <w:b/>
        </w:rPr>
        <w:t>КРИТЕРИИ ОЦЕНКИ ЗАЯВОК, ВЕЛИЧИНЫ ЗНАЧИМОСТИ ЭТИХ КРИТЕРИЕВ, ПОРЯДОК РАССМОТРЕНИЯ И ОЦЕНКИ ЗАЯВОК НА УЧАСТИЕ В ОТКРЫТОМ КОНКУРСЕ</w:t>
      </w:r>
    </w:p>
    <w:p w:rsidR="00B910E6" w:rsidRPr="002D2292" w:rsidRDefault="00B910E6" w:rsidP="00B910E6">
      <w:pPr>
        <w:keepNext/>
        <w:keepLines/>
        <w:jc w:val="center"/>
        <w:rPr>
          <w:b/>
        </w:rPr>
      </w:pPr>
    </w:p>
    <w:p w:rsidR="00B910E6" w:rsidRPr="002D2292" w:rsidRDefault="00B910E6" w:rsidP="00B910E6">
      <w:pPr>
        <w:keepNext/>
        <w:keepLines/>
        <w:autoSpaceDE w:val="0"/>
        <w:autoSpaceDN w:val="0"/>
        <w:adjustRightInd w:val="0"/>
        <w:ind w:firstLine="540"/>
        <w:jc w:val="both"/>
        <w:rPr>
          <w:i/>
          <w:iCs/>
          <w:lang w:eastAsia="ru-RU"/>
        </w:rPr>
      </w:pPr>
      <w:r w:rsidRPr="002D2292">
        <w:rPr>
          <w:i/>
          <w:lang w:eastAsia="ru-RU"/>
        </w:rPr>
        <w:t xml:space="preserve">Оценка заявок на участие в открытом конкурсе производится на основании критериев и величин их значимости, установленных в конкурсной документации, в соответствии со статьей 32 </w:t>
      </w:r>
      <w:r w:rsidRPr="002D2292">
        <w:rPr>
          <w:i/>
          <w:lang w:eastAsia="en-US"/>
        </w:rPr>
        <w:t xml:space="preserve">Федерального закона </w:t>
      </w:r>
      <w:r w:rsidRPr="002D2292">
        <w:rPr>
          <w:i/>
          <w:iCs/>
          <w:lang w:eastAsia="ru-RU"/>
        </w:rPr>
        <w:t xml:space="preserve">от 05.04.2013 № 44-ФЗ и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 </w:t>
      </w:r>
    </w:p>
    <w:p w:rsidR="00B910E6" w:rsidRPr="002D2292" w:rsidRDefault="00B910E6" w:rsidP="00B910E6">
      <w:pPr>
        <w:keepNext/>
        <w:keepLines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910E6" w:rsidRPr="002D2292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2D2292">
        <w:rPr>
          <w:lang w:eastAsia="ru-RU"/>
        </w:rPr>
        <w:t xml:space="preserve">Оценка заявок на участие в открытом конкурсе осуществляется с использованием следующих критериев: </w:t>
      </w:r>
    </w:p>
    <w:p w:rsidR="00B910E6" w:rsidRPr="002D2292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2D2292">
        <w:rPr>
          <w:lang w:eastAsia="ru-RU"/>
        </w:rPr>
        <w:t xml:space="preserve">а) цена государственного контракта; </w:t>
      </w:r>
    </w:p>
    <w:p w:rsidR="00B910E6" w:rsidRPr="002D2292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2D2292">
        <w:rPr>
          <w:lang w:eastAsia="ru-RU"/>
        </w:rPr>
        <w:t>б) качественные характеристики оказываемых услуг;</w:t>
      </w:r>
    </w:p>
    <w:p w:rsidR="00B910E6" w:rsidRPr="002D2292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2D2292">
        <w:rPr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B910E6" w:rsidRPr="002D2292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2D2292">
        <w:rPr>
          <w:lang w:eastAsia="ru-RU"/>
        </w:rPr>
        <w:t>Каждому из критериев оценки устанавливается величина значимости критерия оценки, выраженная в процентах:</w:t>
      </w:r>
    </w:p>
    <w:p w:rsidR="00B910E6" w:rsidRPr="002D2292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2D2292">
        <w:rPr>
          <w:lang w:eastAsia="ru-RU"/>
        </w:rPr>
        <w:t>а) цена государственного контракта – 40%;</w:t>
      </w:r>
    </w:p>
    <w:p w:rsidR="00B910E6" w:rsidRPr="002D2292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2D2292">
        <w:rPr>
          <w:lang w:eastAsia="ru-RU"/>
        </w:rPr>
        <w:t>б) качественные характеристики оказываемых услуг – 30%;</w:t>
      </w:r>
    </w:p>
    <w:p w:rsidR="00B910E6" w:rsidRPr="002D2292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2D2292">
        <w:rPr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30%.</w:t>
      </w:r>
    </w:p>
    <w:p w:rsidR="00B910E6" w:rsidRPr="002D2292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2D2292">
        <w:rPr>
          <w:lang w:eastAsia="ru-RU"/>
        </w:rPr>
        <w:t>Сумма величин значимости всех критериев, предусмотренных конкурсной документацией, составляет 100%.</w:t>
      </w:r>
    </w:p>
    <w:p w:rsidR="00B910E6" w:rsidRPr="002D2292" w:rsidRDefault="00B910E6" w:rsidP="00B910E6">
      <w:pPr>
        <w:keepNext/>
        <w:keepLines/>
        <w:autoSpaceDE w:val="0"/>
        <w:autoSpaceDN w:val="0"/>
        <w:adjustRightInd w:val="0"/>
        <w:spacing w:line="360" w:lineRule="auto"/>
        <w:ind w:firstLine="540"/>
        <w:jc w:val="both"/>
        <w:rPr>
          <w:lang w:eastAsia="ru-RU"/>
        </w:rPr>
      </w:pPr>
      <w:r w:rsidRPr="002D2292">
        <w:rPr>
          <w:lang w:eastAsia="ru-RU"/>
        </w:rPr>
        <w:t>Коэффициент значимости критерия оценки - это величина значимости критерия оценки, поделенная на 100.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3"/>
        <w:gridCol w:w="5082"/>
      </w:tblGrid>
      <w:tr w:rsidR="00B910E6" w:rsidRPr="002D2292" w:rsidTr="006B366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2D2292" w:rsidRDefault="00B910E6" w:rsidP="00FF3EA9">
            <w:pPr>
              <w:keepNext/>
              <w:keepLines/>
              <w:suppressAutoHyphens w:val="0"/>
              <w:spacing w:before="100" w:after="100"/>
              <w:jc w:val="center"/>
              <w:rPr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  <w:lang w:eastAsia="ru-RU"/>
              </w:rPr>
              <w:lastRenderedPageBreak/>
      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      </w:r>
            <w:r w:rsidRPr="002D2292">
              <w:rPr>
                <w:b/>
                <w:sz w:val="23"/>
                <w:szCs w:val="23"/>
              </w:rPr>
              <w:t>1. Оценка заявок по критерию «цена государственного контракта»</w:t>
            </w:r>
          </w:p>
          <w:p w:rsidR="00B910E6" w:rsidRPr="002D2292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center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t>Рейтинг, присуждаемый заявке по критерию «цена государственного контракта», определяется по формуле:</w:t>
            </w:r>
          </w:p>
        </w:tc>
      </w:tr>
      <w:tr w:rsidR="00B910E6" w:rsidRPr="002D2292" w:rsidTr="006B366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2D2292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t>Ц</w:t>
            </w:r>
            <w:r w:rsidRPr="002D2292">
              <w:rPr>
                <w:b/>
                <w:sz w:val="23"/>
                <w:szCs w:val="23"/>
                <w:vertAlign w:val="subscript"/>
                <w:lang w:val="en-US"/>
              </w:rPr>
              <w:t>min</w:t>
            </w:r>
          </w:p>
          <w:p w:rsidR="00B910E6" w:rsidRPr="002D2292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t>ЦБ</w:t>
            </w:r>
            <w:proofErr w:type="spellStart"/>
            <w:r w:rsidRPr="002D2292">
              <w:rPr>
                <w:b/>
                <w:sz w:val="23"/>
                <w:szCs w:val="23"/>
                <w:vertAlign w:val="subscript"/>
                <w:lang w:val="en-US"/>
              </w:rPr>
              <w:t>i</w:t>
            </w:r>
            <w:proofErr w:type="spellEnd"/>
            <w:r w:rsidRPr="002D2292">
              <w:rPr>
                <w:b/>
                <w:sz w:val="23"/>
                <w:szCs w:val="23"/>
                <w:vertAlign w:val="subscript"/>
              </w:rPr>
              <w:t xml:space="preserve"> </w:t>
            </w:r>
            <w:r w:rsidRPr="002D2292">
              <w:rPr>
                <w:b/>
                <w:sz w:val="23"/>
                <w:szCs w:val="23"/>
              </w:rPr>
              <w:t xml:space="preserve">=-------------- </w:t>
            </w:r>
            <w:r w:rsidRPr="002D2292">
              <w:rPr>
                <w:b/>
                <w:sz w:val="23"/>
                <w:szCs w:val="23"/>
                <w:lang w:val="en-US"/>
              </w:rPr>
              <w:t>x</w:t>
            </w:r>
            <w:r w:rsidRPr="002D2292">
              <w:rPr>
                <w:b/>
                <w:sz w:val="23"/>
                <w:szCs w:val="23"/>
              </w:rPr>
              <w:t xml:space="preserve"> 100,</w:t>
            </w:r>
          </w:p>
          <w:p w:rsidR="00B910E6" w:rsidRPr="002D2292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ind w:firstLine="709"/>
              <w:jc w:val="center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t>Ц</w:t>
            </w:r>
            <w:proofErr w:type="spellStart"/>
            <w:r w:rsidRPr="002D2292">
              <w:rPr>
                <w:b/>
                <w:sz w:val="23"/>
                <w:szCs w:val="23"/>
                <w:vertAlign w:val="subscript"/>
                <w:lang w:val="en-US"/>
              </w:rPr>
              <w:t>i</w:t>
            </w:r>
            <w:proofErr w:type="spellEnd"/>
          </w:p>
          <w:p w:rsidR="00B910E6" w:rsidRPr="002D2292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t>где:</w:t>
            </w:r>
          </w:p>
          <w:p w:rsidR="00B910E6" w:rsidRPr="002D2292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t>ЦБ</w:t>
            </w:r>
            <w:proofErr w:type="spellStart"/>
            <w:r w:rsidRPr="002D2292">
              <w:rPr>
                <w:b/>
                <w:sz w:val="23"/>
                <w:szCs w:val="23"/>
                <w:vertAlign w:val="subscript"/>
                <w:lang w:val="en-US"/>
              </w:rPr>
              <w:t>i</w:t>
            </w:r>
            <w:proofErr w:type="spellEnd"/>
            <w:r w:rsidRPr="002D2292">
              <w:rPr>
                <w:b/>
                <w:sz w:val="23"/>
                <w:szCs w:val="23"/>
              </w:rPr>
              <w:t xml:space="preserve"> – количество баллов, присуждаемых </w:t>
            </w:r>
            <w:proofErr w:type="spellStart"/>
            <w:r w:rsidRPr="002D2292">
              <w:rPr>
                <w:b/>
                <w:sz w:val="23"/>
                <w:szCs w:val="23"/>
                <w:lang w:val="en-US"/>
              </w:rPr>
              <w:t>i</w:t>
            </w:r>
            <w:proofErr w:type="spellEnd"/>
            <w:r w:rsidRPr="002D2292">
              <w:rPr>
                <w:b/>
                <w:sz w:val="23"/>
                <w:szCs w:val="23"/>
              </w:rPr>
              <w:t>-заявке по указанному критерию;</w:t>
            </w:r>
          </w:p>
          <w:p w:rsidR="00B910E6" w:rsidRPr="002D2292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uppressAutoHyphens w:val="0"/>
              <w:spacing w:before="100" w:after="100"/>
              <w:jc w:val="both"/>
              <w:rPr>
                <w:b/>
                <w:sz w:val="23"/>
                <w:szCs w:val="23"/>
                <w:lang w:eastAsia="ru-RU"/>
              </w:rPr>
            </w:pPr>
            <w:r w:rsidRPr="002D2292">
              <w:rPr>
                <w:b/>
                <w:sz w:val="23"/>
                <w:szCs w:val="23"/>
              </w:rPr>
              <w:t>Ц</w:t>
            </w:r>
            <w:proofErr w:type="spellStart"/>
            <w:r w:rsidRPr="002D2292">
              <w:rPr>
                <w:b/>
                <w:sz w:val="23"/>
                <w:szCs w:val="23"/>
                <w:vertAlign w:val="subscript"/>
                <w:lang w:val="en-US"/>
              </w:rPr>
              <w:t>i</w:t>
            </w:r>
            <w:proofErr w:type="spellEnd"/>
            <w:r w:rsidRPr="002D2292">
              <w:rPr>
                <w:b/>
                <w:sz w:val="23"/>
                <w:szCs w:val="23"/>
              </w:rPr>
              <w:t xml:space="preserve"> </w:t>
            </w:r>
            <w:r w:rsidRPr="002D2292">
              <w:rPr>
                <w:b/>
                <w:sz w:val="23"/>
                <w:szCs w:val="23"/>
                <w:lang w:eastAsia="ru-RU"/>
              </w:rPr>
              <w:t xml:space="preserve">- предложение </w:t>
            </w:r>
            <w:r w:rsidRPr="002D2292">
              <w:rPr>
                <w:b/>
                <w:bCs/>
                <w:iCs/>
                <w:sz w:val="23"/>
                <w:szCs w:val="23"/>
              </w:rPr>
              <w:t>цены государственного контракта</w:t>
            </w:r>
            <w:r w:rsidRPr="002D2292">
              <w:rPr>
                <w:b/>
                <w:sz w:val="23"/>
                <w:szCs w:val="23"/>
                <w:lang w:eastAsia="ru-RU"/>
              </w:rPr>
              <w:t xml:space="preserve"> участника закупки, заявка (предложение) которого оценивается;</w:t>
            </w:r>
          </w:p>
          <w:p w:rsidR="00B910E6" w:rsidRPr="002D2292" w:rsidRDefault="00B910E6" w:rsidP="00FF3EA9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2D2292">
              <w:rPr>
                <w:sz w:val="23"/>
                <w:szCs w:val="23"/>
                <w:lang w:eastAsia="ru-RU"/>
              </w:rPr>
              <w:t>Ц</w:t>
            </w:r>
            <w:r w:rsidRPr="002D2292">
              <w:rPr>
                <w:sz w:val="23"/>
                <w:szCs w:val="23"/>
                <w:vertAlign w:val="subscript"/>
                <w:lang w:val="en-US" w:eastAsia="ru-RU"/>
              </w:rPr>
              <w:t>min</w:t>
            </w:r>
            <w:r w:rsidRPr="002D2292">
              <w:rPr>
                <w:sz w:val="23"/>
                <w:szCs w:val="23"/>
                <w:lang w:eastAsia="ru-RU"/>
              </w:rPr>
              <w:t xml:space="preserve"> - минимальное предложение </w:t>
            </w:r>
            <w:r w:rsidRPr="002D2292">
              <w:rPr>
                <w:bCs/>
                <w:iCs/>
                <w:sz w:val="23"/>
                <w:szCs w:val="23"/>
                <w:lang w:eastAsia="ru-RU"/>
              </w:rPr>
              <w:t>цены государственного контракта</w:t>
            </w:r>
            <w:r w:rsidRPr="002D2292">
              <w:rPr>
                <w:sz w:val="23"/>
                <w:szCs w:val="23"/>
                <w:lang w:eastAsia="ru-RU"/>
              </w:rPr>
              <w:t xml:space="preserve"> из предложений по критерию оценки, сделанных участниками закупки.</w:t>
            </w:r>
          </w:p>
          <w:p w:rsidR="00B910E6" w:rsidRPr="002D2292" w:rsidRDefault="00B910E6" w:rsidP="00FF3EA9">
            <w:pPr>
              <w:keepNext/>
              <w:keepLines/>
              <w:shd w:val="clear" w:color="auto" w:fill="FFFFFF"/>
              <w:suppressAutoHyphens w:val="0"/>
              <w:jc w:val="both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  <w:lang w:eastAsia="ru-RU"/>
              </w:rPr>
              <w:t>Коэффициент значимости критерия оценки «цена государственного контракта» – 0,4.</w:t>
            </w:r>
          </w:p>
        </w:tc>
      </w:tr>
      <w:tr w:rsidR="00B910E6" w:rsidRPr="002D2292" w:rsidTr="006B366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2D2292" w:rsidRDefault="00B910E6" w:rsidP="00FF3EA9">
            <w:pPr>
              <w:keepNext/>
              <w:keepLines/>
              <w:suppressAutoHyphens w:val="0"/>
              <w:spacing w:before="100" w:after="100"/>
              <w:jc w:val="center"/>
              <w:rPr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t>2. Оценка заявок по критерию «качественные характеристики оказываемых услуг»</w:t>
            </w:r>
          </w:p>
          <w:p w:rsidR="00B910E6" w:rsidRPr="002D2292" w:rsidRDefault="00B910E6" w:rsidP="00FF3EA9">
            <w:pPr>
              <w:keepNext/>
              <w:keepLines/>
              <w:suppressAutoHyphens w:val="0"/>
              <w:spacing w:before="100" w:after="100"/>
              <w:jc w:val="center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t>В отношении данного критерия оценки предусматриваются показатели, раскрывающие его содержание и учитывающие особенности оценки закупаемых услуг.</w:t>
            </w:r>
          </w:p>
          <w:p w:rsidR="00B910E6" w:rsidRPr="002D2292" w:rsidRDefault="00B910E6" w:rsidP="00FF3EA9">
            <w:pPr>
              <w:keepNext/>
              <w:keepLines/>
              <w:suppressAutoHyphens w:val="0"/>
              <w:spacing w:before="100" w:after="100"/>
              <w:jc w:val="center"/>
              <w:rPr>
                <w:sz w:val="23"/>
                <w:szCs w:val="23"/>
              </w:rPr>
            </w:pPr>
            <w:r w:rsidRPr="002D2292">
              <w:rPr>
                <w:sz w:val="23"/>
                <w:szCs w:val="23"/>
                <w:lang w:eastAsia="ru-RU"/>
              </w:rPr>
              <w:t>Для оценки заявок по данному критерию оценки используется 100-балльная шкала оценки.</w:t>
            </w:r>
          </w:p>
          <w:p w:rsidR="00B910E6" w:rsidRPr="002D2292" w:rsidRDefault="00B910E6" w:rsidP="00FF3EA9">
            <w:pPr>
              <w:keepNext/>
              <w:keepLines/>
              <w:suppressAutoHyphens w:val="0"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t>Количество баллов, присваиваемых заявке, определяется как среднее арифметическое оценок (в баллах) всех членов единой комиссии, присуждаемых заявке по каждому из указанных показателей.</w:t>
            </w:r>
          </w:p>
          <w:p w:rsidR="00B910E6" w:rsidRPr="002D2292" w:rsidRDefault="00B910E6" w:rsidP="00FF3EA9">
            <w:pPr>
              <w:keepNext/>
              <w:keepLines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ru-RU"/>
              </w:rPr>
            </w:pPr>
            <w:r w:rsidRPr="002D2292">
              <w:rPr>
                <w:b/>
                <w:sz w:val="23"/>
                <w:szCs w:val="23"/>
                <w:lang w:eastAsia="ru-RU"/>
              </w:rPr>
              <w:t>Коэффициент значимости критерия оценки – 0,3.</w:t>
            </w:r>
          </w:p>
        </w:tc>
      </w:tr>
      <w:tr w:rsidR="00B910E6" w:rsidRPr="002D2292" w:rsidTr="006B3667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0E6" w:rsidRPr="002D2292" w:rsidRDefault="00B910E6" w:rsidP="00FF3EA9">
            <w:pPr>
              <w:keepNext/>
              <w:keepLines/>
              <w:shd w:val="clear" w:color="auto" w:fill="FFFFFF"/>
              <w:suppressAutoHyphens w:val="0"/>
              <w:jc w:val="both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  <w:lang w:eastAsia="ru-RU"/>
              </w:rPr>
              <w:t xml:space="preserve">П 1 Соответствие оказываемых услуг стандартам </w:t>
            </w:r>
            <w:r w:rsidRPr="002D2292">
              <w:rPr>
                <w:b/>
                <w:bCs/>
                <w:sz w:val="23"/>
                <w:szCs w:val="23"/>
                <w:lang w:eastAsia="ru-RU"/>
              </w:rPr>
              <w:t xml:space="preserve">санаторно-курортного лечения, утвержденным приказами Министерства здравоохранения и социального развития </w:t>
            </w:r>
            <w:r w:rsidRPr="002D2292">
              <w:rPr>
                <w:b/>
                <w:sz w:val="23"/>
                <w:szCs w:val="23"/>
                <w:lang w:eastAsia="ru-RU"/>
              </w:rPr>
              <w:t>Российской Федерации, согласно профилю лечения.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910E6" w:rsidRPr="002D2292" w:rsidRDefault="00B910E6" w:rsidP="00FF3EA9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>- Возможность оказания 1-ой медицинской услуги сверх предусмотренных Стандартами санаторно-курортной помощи, утвержденными Минздравом России для проведения курса санаторно-курортного лечения – 5</w:t>
            </w:r>
            <w:r w:rsidRPr="002D2292">
              <w:rPr>
                <w:i/>
                <w:sz w:val="23"/>
                <w:szCs w:val="23"/>
              </w:rPr>
              <w:t xml:space="preserve"> баллов</w:t>
            </w:r>
            <w:r w:rsidRPr="002D2292">
              <w:rPr>
                <w:sz w:val="23"/>
                <w:szCs w:val="23"/>
              </w:rPr>
              <w:t>;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- Возможность оказания 2-х медицинских услуг сверх предусмотренных Стандартами санаторно-курортной помощи, утвержденными Минздравом России для проведения курса санаторно-курортного лечения – </w:t>
            </w:r>
            <w:r w:rsidRPr="002D2292">
              <w:rPr>
                <w:i/>
                <w:sz w:val="23"/>
                <w:szCs w:val="23"/>
              </w:rPr>
              <w:t>10 баллов</w:t>
            </w:r>
            <w:r w:rsidRPr="002D2292">
              <w:rPr>
                <w:sz w:val="23"/>
                <w:szCs w:val="23"/>
              </w:rPr>
              <w:t>;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- Возможность оказания 3-х и более медицинских услуг сверх предусмотренных Стандартами санаторно-курортной помощи, утвержденными Минздравом России для, проведения курса санаторно-курортного лечения – </w:t>
            </w:r>
            <w:r w:rsidRPr="002D2292">
              <w:rPr>
                <w:i/>
                <w:sz w:val="23"/>
                <w:szCs w:val="23"/>
              </w:rPr>
              <w:t>25 баллов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D2292">
              <w:rPr>
                <w:i/>
                <w:sz w:val="23"/>
                <w:szCs w:val="23"/>
              </w:rPr>
              <w:t>(Указать какие именно)</w:t>
            </w:r>
          </w:p>
        </w:tc>
      </w:tr>
      <w:tr w:rsidR="00B910E6" w:rsidRPr="002D2292" w:rsidTr="006B3667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2D2292" w:rsidRDefault="00B910E6" w:rsidP="00FF3EA9">
            <w:pPr>
              <w:keepNext/>
              <w:keepLines/>
              <w:shd w:val="clear" w:color="auto" w:fill="FFFFFF"/>
              <w:suppressAutoHyphens w:val="0"/>
              <w:jc w:val="both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lastRenderedPageBreak/>
              <w:t xml:space="preserve">П 2 </w:t>
            </w:r>
            <w:r w:rsidRPr="002D2292">
              <w:rPr>
                <w:b/>
                <w:sz w:val="23"/>
                <w:szCs w:val="23"/>
                <w:lang w:eastAsia="ru-RU"/>
              </w:rPr>
              <w:t>Наличие социально-бытовых условий для застрахованных граждан и сопровождающих лиц: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2D2292" w:rsidRDefault="00B910E6" w:rsidP="00FF3EA9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t xml:space="preserve">- </w:t>
            </w:r>
            <w:r w:rsidRPr="002D2292">
              <w:rPr>
                <w:sz w:val="23"/>
                <w:szCs w:val="23"/>
              </w:rPr>
              <w:t xml:space="preserve">Наличие в номере холодильника – </w:t>
            </w:r>
            <w:r w:rsidRPr="002D2292">
              <w:rPr>
                <w:i/>
                <w:sz w:val="23"/>
                <w:szCs w:val="23"/>
              </w:rPr>
              <w:t>2 балла;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- Наличие в номере телевизора – </w:t>
            </w:r>
            <w:r w:rsidRPr="002D2292">
              <w:rPr>
                <w:i/>
                <w:sz w:val="23"/>
                <w:szCs w:val="23"/>
              </w:rPr>
              <w:t>3 балла;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- Наличие на территории аптечного киоска – </w:t>
            </w:r>
            <w:r w:rsidRPr="002D2292">
              <w:rPr>
                <w:i/>
                <w:sz w:val="23"/>
                <w:szCs w:val="23"/>
              </w:rPr>
              <w:t>15 баллов;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- Возможность оказания бесплатных транспортных услуг по доставке граждан от места пребывания к месту санаторно-курортного лечения и обратно </w:t>
            </w:r>
            <w:r w:rsidRPr="002D2292">
              <w:rPr>
                <w:i/>
                <w:sz w:val="23"/>
                <w:szCs w:val="23"/>
              </w:rPr>
              <w:t>– 15 баллов.</w:t>
            </w:r>
          </w:p>
        </w:tc>
      </w:tr>
      <w:tr w:rsidR="00B910E6" w:rsidRPr="002D2292" w:rsidTr="006B3667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2D2292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  <w:lang w:eastAsia="ru-RU"/>
              </w:rPr>
              <w:t>П 3 Наличие благоприятных природных и лечебных факторов: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16F" w:rsidRPr="009D616F" w:rsidRDefault="009D616F" w:rsidP="009D616F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9D616F">
              <w:rPr>
                <w:b/>
                <w:sz w:val="23"/>
                <w:szCs w:val="23"/>
              </w:rPr>
              <w:t xml:space="preserve">- </w:t>
            </w:r>
            <w:r w:rsidRPr="009D616F">
              <w:rPr>
                <w:sz w:val="23"/>
                <w:szCs w:val="23"/>
              </w:rPr>
              <w:t xml:space="preserve">Лесопарковая (природная) зона – </w:t>
            </w:r>
            <w:r w:rsidRPr="009D616F">
              <w:rPr>
                <w:i/>
                <w:sz w:val="23"/>
                <w:szCs w:val="23"/>
              </w:rPr>
              <w:t>5 баллов;</w:t>
            </w:r>
          </w:p>
          <w:p w:rsidR="009D616F" w:rsidRPr="009D616F" w:rsidRDefault="009D616F" w:rsidP="009D616F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9D616F">
              <w:rPr>
                <w:sz w:val="23"/>
                <w:szCs w:val="23"/>
              </w:rPr>
              <w:t xml:space="preserve">- Открытый бассейн – </w:t>
            </w:r>
            <w:r w:rsidRPr="009D616F">
              <w:rPr>
                <w:i/>
                <w:sz w:val="23"/>
                <w:szCs w:val="23"/>
              </w:rPr>
              <w:t>5 баллов</w:t>
            </w:r>
            <w:r w:rsidRPr="009D616F">
              <w:rPr>
                <w:sz w:val="23"/>
                <w:szCs w:val="23"/>
              </w:rPr>
              <w:t>;</w:t>
            </w:r>
          </w:p>
          <w:p w:rsidR="009D616F" w:rsidRPr="009D616F" w:rsidRDefault="009D616F" w:rsidP="009D616F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9D616F">
              <w:rPr>
                <w:sz w:val="23"/>
                <w:szCs w:val="23"/>
              </w:rPr>
              <w:t xml:space="preserve">- Закрытый бассейн – </w:t>
            </w:r>
            <w:r w:rsidRPr="009D616F">
              <w:rPr>
                <w:i/>
                <w:sz w:val="23"/>
                <w:szCs w:val="23"/>
              </w:rPr>
              <w:t>10 баллов</w:t>
            </w:r>
            <w:r w:rsidRPr="009D616F">
              <w:rPr>
                <w:sz w:val="23"/>
                <w:szCs w:val="23"/>
              </w:rPr>
              <w:t>;</w:t>
            </w:r>
          </w:p>
          <w:p w:rsidR="009D616F" w:rsidRPr="009D616F" w:rsidRDefault="009D616F" w:rsidP="009D616F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9D616F">
              <w:rPr>
                <w:i/>
                <w:sz w:val="23"/>
                <w:szCs w:val="23"/>
              </w:rPr>
              <w:t>Возможно приложение документов: выписка из технического паспорта на бассейн.</w:t>
            </w:r>
          </w:p>
          <w:p w:rsidR="009D616F" w:rsidRPr="009D616F" w:rsidRDefault="009D616F" w:rsidP="009D616F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9D616F">
              <w:rPr>
                <w:sz w:val="23"/>
                <w:szCs w:val="23"/>
              </w:rPr>
              <w:t>- Бювет с минеральной водой на территории здравницы – 5</w:t>
            </w:r>
            <w:r w:rsidRPr="009D616F">
              <w:rPr>
                <w:i/>
                <w:sz w:val="23"/>
                <w:szCs w:val="23"/>
              </w:rPr>
              <w:t xml:space="preserve"> баллов;</w:t>
            </w:r>
          </w:p>
          <w:p w:rsidR="009D616F" w:rsidRPr="009D616F" w:rsidRDefault="009D616F" w:rsidP="009D616F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9D616F">
              <w:rPr>
                <w:i/>
                <w:sz w:val="23"/>
                <w:szCs w:val="23"/>
              </w:rPr>
              <w:t xml:space="preserve">- </w:t>
            </w:r>
            <w:r w:rsidRPr="009D616F">
              <w:rPr>
                <w:sz w:val="23"/>
                <w:szCs w:val="23"/>
              </w:rPr>
              <w:t>Лечебный минеральный источник для ванн</w:t>
            </w:r>
            <w:r w:rsidRPr="009D616F">
              <w:rPr>
                <w:i/>
                <w:sz w:val="23"/>
                <w:szCs w:val="23"/>
              </w:rPr>
              <w:t>– 5 баллов;</w:t>
            </w:r>
          </w:p>
          <w:p w:rsidR="009D616F" w:rsidRPr="009D616F" w:rsidRDefault="009D616F" w:rsidP="009D616F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9D616F">
              <w:rPr>
                <w:sz w:val="23"/>
                <w:szCs w:val="23"/>
              </w:rPr>
              <w:t xml:space="preserve">- Лечебные грязи – </w:t>
            </w:r>
            <w:r w:rsidRPr="009D616F">
              <w:rPr>
                <w:i/>
                <w:sz w:val="23"/>
                <w:szCs w:val="23"/>
              </w:rPr>
              <w:t>10 баллов;</w:t>
            </w:r>
            <w:r w:rsidRPr="009D616F">
              <w:rPr>
                <w:sz w:val="23"/>
                <w:szCs w:val="23"/>
              </w:rPr>
              <w:t xml:space="preserve"> </w:t>
            </w:r>
          </w:p>
          <w:p w:rsidR="00B910E6" w:rsidRPr="002D2292" w:rsidRDefault="009D616F" w:rsidP="009D616F">
            <w:pPr>
              <w:keepNext/>
              <w:keepLines/>
              <w:spacing w:before="100" w:after="100"/>
              <w:jc w:val="both"/>
              <w:rPr>
                <w:i/>
                <w:sz w:val="23"/>
                <w:szCs w:val="23"/>
              </w:rPr>
            </w:pPr>
            <w:r w:rsidRPr="009D616F">
              <w:rPr>
                <w:i/>
                <w:sz w:val="23"/>
                <w:szCs w:val="23"/>
              </w:rPr>
              <w:t>Для подтверждения благоприятных природных и лечебных факторов возможно предоставление копий договоров и технических паспортов.</w:t>
            </w:r>
          </w:p>
        </w:tc>
      </w:tr>
      <w:tr w:rsidR="00B910E6" w:rsidRPr="002D2292" w:rsidTr="006B366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2D2292" w:rsidRDefault="00B910E6" w:rsidP="00FF3EA9">
            <w:pPr>
              <w:keepNext/>
              <w:keepLines/>
              <w:spacing w:before="100" w:after="100"/>
              <w:jc w:val="center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t>3.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 (не стоимостные критерии).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jc w:val="center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  <w:lang w:eastAsia="ru-RU"/>
              </w:rPr>
              <w:t>Коэффициент значимости критерия оценки – 0,3.</w:t>
            </w:r>
          </w:p>
        </w:tc>
      </w:tr>
      <w:tr w:rsidR="00B910E6" w:rsidRPr="002D2292" w:rsidTr="006B3667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2D2292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t>П 1 «квалификация трудовых ресурсов (руководителей и ключевых специалистов), предлагаемых для оказания услуг».</w:t>
            </w:r>
          </w:p>
          <w:p w:rsidR="00B910E6" w:rsidRPr="002D2292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t>Коэффициент значимости показателя – 0,2.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2D2292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>Наличие в штате организации, оказывающей санаторно-курортные услуги, врачей высшей категории: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- при наличии 15 и более врачей высшей категории – </w:t>
            </w:r>
            <w:r w:rsidRPr="002D2292">
              <w:rPr>
                <w:i/>
                <w:sz w:val="23"/>
                <w:szCs w:val="23"/>
              </w:rPr>
              <w:t>100 баллов</w:t>
            </w:r>
            <w:r w:rsidRPr="002D2292">
              <w:rPr>
                <w:sz w:val="23"/>
                <w:szCs w:val="23"/>
              </w:rPr>
              <w:t>;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>- при наличии 8-14 врачей высшей категории – 3</w:t>
            </w:r>
            <w:r w:rsidRPr="002D2292">
              <w:rPr>
                <w:i/>
                <w:sz w:val="23"/>
                <w:szCs w:val="23"/>
              </w:rPr>
              <w:t>5 баллов</w:t>
            </w:r>
            <w:r w:rsidRPr="002D2292">
              <w:rPr>
                <w:sz w:val="23"/>
                <w:szCs w:val="23"/>
              </w:rPr>
              <w:t>;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- при наличии 1-7 врачей высшей категории – </w:t>
            </w:r>
            <w:r w:rsidRPr="002D2292">
              <w:rPr>
                <w:i/>
                <w:sz w:val="23"/>
                <w:szCs w:val="23"/>
              </w:rPr>
              <w:t>15 баллов</w:t>
            </w:r>
            <w:r w:rsidRPr="002D2292">
              <w:rPr>
                <w:sz w:val="23"/>
                <w:szCs w:val="23"/>
              </w:rPr>
              <w:t>.</w:t>
            </w:r>
          </w:p>
        </w:tc>
      </w:tr>
      <w:tr w:rsidR="00B910E6" w:rsidRPr="002D2292" w:rsidTr="006B3667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2D2292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t>П 2 «опыт участника по успешному оказанию услуг сопоставимого характера и объема».</w:t>
            </w:r>
          </w:p>
          <w:p w:rsidR="00B910E6" w:rsidRPr="002D2292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t>Коэффициент значимости показателя – 0,2.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2D2292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>Наличие у организации, оказывающей санаторно-курортные услуги, опыта работы: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>- общий опыт работы 15 лет и более –</w:t>
            </w:r>
            <w:r w:rsidRPr="002D2292">
              <w:rPr>
                <w:i/>
                <w:sz w:val="23"/>
                <w:szCs w:val="23"/>
              </w:rPr>
              <w:t>100 баллов</w:t>
            </w:r>
            <w:r w:rsidRPr="002D2292">
              <w:rPr>
                <w:sz w:val="23"/>
                <w:szCs w:val="23"/>
              </w:rPr>
              <w:t>;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>- общий опыт работы от 7 до 15 лет – 3</w:t>
            </w:r>
            <w:r w:rsidRPr="002D2292">
              <w:rPr>
                <w:i/>
                <w:sz w:val="23"/>
                <w:szCs w:val="23"/>
              </w:rPr>
              <w:t>5 баллов</w:t>
            </w:r>
            <w:r w:rsidRPr="002D2292">
              <w:rPr>
                <w:sz w:val="23"/>
                <w:szCs w:val="23"/>
              </w:rPr>
              <w:t>;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- общий опыт работы до 7 лет – </w:t>
            </w:r>
            <w:r w:rsidRPr="002D2292">
              <w:rPr>
                <w:i/>
                <w:sz w:val="23"/>
                <w:szCs w:val="23"/>
              </w:rPr>
              <w:t>15 баллов</w:t>
            </w:r>
            <w:r w:rsidRPr="002D2292">
              <w:rPr>
                <w:sz w:val="23"/>
                <w:szCs w:val="23"/>
              </w:rPr>
              <w:t>;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- отсутствие опыта работы – </w:t>
            </w:r>
            <w:r w:rsidRPr="002D2292">
              <w:rPr>
                <w:i/>
                <w:sz w:val="23"/>
                <w:szCs w:val="23"/>
              </w:rPr>
              <w:t>0 баллов</w:t>
            </w:r>
            <w:r w:rsidRPr="002D2292">
              <w:rPr>
                <w:sz w:val="23"/>
                <w:szCs w:val="23"/>
              </w:rPr>
              <w:t>.</w:t>
            </w:r>
          </w:p>
        </w:tc>
      </w:tr>
      <w:tr w:rsidR="00B910E6" w:rsidRPr="002D2292" w:rsidTr="006B3667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2D2292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lastRenderedPageBreak/>
              <w:t>П 3 «обеспеченность участника закупки материально-техническими ресурсами»</w:t>
            </w:r>
          </w:p>
          <w:p w:rsidR="00B910E6" w:rsidRPr="002D2292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t>Коэффициент значимости показателя –0,5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E6" w:rsidRPr="002D2292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t xml:space="preserve">1) Наличие у организации </w:t>
            </w:r>
            <w:proofErr w:type="spellStart"/>
            <w:r w:rsidRPr="002D2292">
              <w:rPr>
                <w:b/>
                <w:sz w:val="23"/>
                <w:szCs w:val="23"/>
              </w:rPr>
              <w:t>физкабинетов</w:t>
            </w:r>
            <w:proofErr w:type="spellEnd"/>
            <w:r w:rsidRPr="002D2292">
              <w:rPr>
                <w:b/>
                <w:sz w:val="23"/>
                <w:szCs w:val="23"/>
              </w:rPr>
              <w:t xml:space="preserve"> (указать количество мест в кабинетах)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до 5 – </w:t>
            </w:r>
            <w:r w:rsidRPr="002D2292">
              <w:rPr>
                <w:i/>
                <w:sz w:val="23"/>
                <w:szCs w:val="23"/>
              </w:rPr>
              <w:t>0 баллов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от 5 до 20 (включительно) – </w:t>
            </w:r>
            <w:r w:rsidRPr="002D2292">
              <w:rPr>
                <w:i/>
                <w:sz w:val="23"/>
                <w:szCs w:val="23"/>
              </w:rPr>
              <w:t>10 баллов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от 21 до 50 (включительно) – </w:t>
            </w:r>
            <w:r w:rsidRPr="002D2292">
              <w:rPr>
                <w:i/>
                <w:sz w:val="23"/>
                <w:szCs w:val="23"/>
              </w:rPr>
              <w:t>30 баллов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i/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от 51 и более – </w:t>
            </w:r>
            <w:r w:rsidRPr="002D2292">
              <w:rPr>
                <w:i/>
                <w:sz w:val="23"/>
                <w:szCs w:val="23"/>
              </w:rPr>
              <w:t>35 баллов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t>2) Наличие у организации бальнеологического отделения (указать количество мест в отделении)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до 5 – </w:t>
            </w:r>
            <w:r w:rsidRPr="002D2292">
              <w:rPr>
                <w:i/>
                <w:sz w:val="23"/>
                <w:szCs w:val="23"/>
              </w:rPr>
              <w:t>0 баллов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от 5 до 15 (включительно) – </w:t>
            </w:r>
            <w:r w:rsidRPr="002D2292">
              <w:rPr>
                <w:i/>
                <w:sz w:val="23"/>
                <w:szCs w:val="23"/>
              </w:rPr>
              <w:t>10 баллов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от 15 до 20 (включительно) – </w:t>
            </w:r>
            <w:r w:rsidRPr="002D2292">
              <w:rPr>
                <w:i/>
                <w:sz w:val="23"/>
                <w:szCs w:val="23"/>
              </w:rPr>
              <w:t>30 баллов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i/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от 20 и более – </w:t>
            </w:r>
            <w:r w:rsidRPr="002D2292">
              <w:rPr>
                <w:i/>
                <w:sz w:val="23"/>
                <w:szCs w:val="23"/>
              </w:rPr>
              <w:t>35 баллов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t>3) Наличие у организации грязевого отделения (указать количество мест в отделении)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до 3 – </w:t>
            </w:r>
            <w:r w:rsidRPr="002D2292">
              <w:rPr>
                <w:i/>
                <w:sz w:val="23"/>
                <w:szCs w:val="23"/>
              </w:rPr>
              <w:t>0 баллов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от 3 до 5 (включительно) – </w:t>
            </w:r>
            <w:r w:rsidRPr="002D2292">
              <w:rPr>
                <w:i/>
                <w:sz w:val="23"/>
                <w:szCs w:val="23"/>
              </w:rPr>
              <w:t>10 баллов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от 6 до 10 (включительно) – </w:t>
            </w:r>
            <w:r w:rsidRPr="002D2292">
              <w:rPr>
                <w:i/>
                <w:sz w:val="23"/>
                <w:szCs w:val="23"/>
              </w:rPr>
              <w:t>20 баллов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от 11 и более – </w:t>
            </w:r>
            <w:r w:rsidRPr="002D2292">
              <w:rPr>
                <w:i/>
                <w:sz w:val="23"/>
                <w:szCs w:val="23"/>
              </w:rPr>
              <w:t>30 баллов</w:t>
            </w:r>
          </w:p>
        </w:tc>
      </w:tr>
      <w:tr w:rsidR="00B910E6" w:rsidRPr="002D2292" w:rsidTr="006B3667"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2D2292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t>П 4 «деловая репутация участника закупки»</w:t>
            </w:r>
          </w:p>
          <w:p w:rsidR="00B910E6" w:rsidRPr="002D2292" w:rsidRDefault="00B910E6" w:rsidP="00FF3EA9">
            <w:pPr>
              <w:keepNext/>
              <w:keepLines/>
              <w:tabs>
                <w:tab w:val="left" w:pos="240"/>
                <w:tab w:val="left" w:pos="1800"/>
                <w:tab w:val="left" w:pos="2160"/>
              </w:tabs>
              <w:spacing w:before="100" w:after="100"/>
              <w:jc w:val="both"/>
              <w:rPr>
                <w:b/>
                <w:sz w:val="23"/>
                <w:szCs w:val="23"/>
              </w:rPr>
            </w:pPr>
            <w:r w:rsidRPr="002D2292">
              <w:rPr>
                <w:b/>
                <w:sz w:val="23"/>
                <w:szCs w:val="23"/>
              </w:rPr>
              <w:t>Коэффициент значимости показателя –0,1.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6" w:rsidRPr="002D2292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1) Отсутствие вступивших в законную силу судебных решений по жалобам граждан – </w:t>
            </w:r>
            <w:r w:rsidRPr="002D2292">
              <w:rPr>
                <w:i/>
                <w:sz w:val="23"/>
                <w:szCs w:val="23"/>
              </w:rPr>
              <w:t>50 баллов</w:t>
            </w:r>
            <w:r w:rsidRPr="002D2292">
              <w:rPr>
                <w:sz w:val="23"/>
                <w:szCs w:val="23"/>
              </w:rPr>
              <w:t>;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jc w:val="both"/>
              <w:rPr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2) Наличие вступивших в законную силу судебных решений по жалобам граждан – </w:t>
            </w:r>
            <w:r w:rsidRPr="002D2292">
              <w:rPr>
                <w:i/>
                <w:sz w:val="23"/>
                <w:szCs w:val="23"/>
              </w:rPr>
              <w:t>0 баллов</w:t>
            </w:r>
            <w:r w:rsidRPr="002D2292">
              <w:rPr>
                <w:sz w:val="23"/>
                <w:szCs w:val="23"/>
              </w:rPr>
              <w:t>;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i/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 xml:space="preserve">3) Отсутствие вступивших в законную силу постановлений об административных правонарушениях в отношении сотрудников санаторно-курортной организации, связанных с их профессиональной деятельностью – </w:t>
            </w:r>
            <w:r w:rsidRPr="002D2292">
              <w:rPr>
                <w:i/>
                <w:sz w:val="23"/>
                <w:szCs w:val="23"/>
              </w:rPr>
              <w:t>50 баллов</w:t>
            </w:r>
            <w:r w:rsidRPr="002D2292">
              <w:rPr>
                <w:sz w:val="23"/>
                <w:szCs w:val="23"/>
              </w:rPr>
              <w:t>;</w:t>
            </w:r>
          </w:p>
          <w:p w:rsidR="00B910E6" w:rsidRPr="002D2292" w:rsidRDefault="00B910E6" w:rsidP="00FF3EA9">
            <w:pPr>
              <w:keepNext/>
              <w:keepLines/>
              <w:spacing w:before="100" w:after="100"/>
              <w:ind w:left="34"/>
              <w:jc w:val="both"/>
              <w:rPr>
                <w:i/>
                <w:sz w:val="23"/>
                <w:szCs w:val="23"/>
              </w:rPr>
            </w:pPr>
            <w:r w:rsidRPr="002D2292">
              <w:rPr>
                <w:sz w:val="23"/>
                <w:szCs w:val="23"/>
              </w:rPr>
              <w:t>4) Наличие вступивших в законную силу постановлений об административных правонарушениях в отношении сотрудников санаторно-курортной организации, связанных с их профессиональной деятельностью–</w:t>
            </w:r>
            <w:r w:rsidRPr="002D2292">
              <w:rPr>
                <w:i/>
                <w:sz w:val="23"/>
                <w:szCs w:val="23"/>
              </w:rPr>
              <w:t>0 баллов.</w:t>
            </w:r>
          </w:p>
        </w:tc>
      </w:tr>
    </w:tbl>
    <w:p w:rsidR="002D2292" w:rsidRDefault="002D2292" w:rsidP="006B3667"/>
    <w:p w:rsidR="002D2292" w:rsidRDefault="002D2292" w:rsidP="006B3667"/>
    <w:p w:rsidR="002D2292" w:rsidRDefault="002D2292" w:rsidP="006B3667">
      <w:bookmarkStart w:id="0" w:name="_GoBack"/>
      <w:bookmarkEnd w:id="0"/>
    </w:p>
    <w:sectPr w:rsidR="002D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A4"/>
    <w:rsid w:val="000D7ADF"/>
    <w:rsid w:val="002D2292"/>
    <w:rsid w:val="005421A4"/>
    <w:rsid w:val="006B3667"/>
    <w:rsid w:val="009D616F"/>
    <w:rsid w:val="00B910E6"/>
    <w:rsid w:val="00DE4811"/>
    <w:rsid w:val="00E3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E6EB3-25C6-4198-8811-6F22057E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6393</Characters>
  <Application>Microsoft Office Word</Application>
  <DocSecurity>0</DocSecurity>
  <Lines>53</Lines>
  <Paragraphs>14</Paragraphs>
  <ScaleCrop>false</ScaleCrop>
  <Company>Krasnodar region office of FSI</Company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Маргарита Анатольевна</dc:creator>
  <cp:keywords/>
  <dc:description/>
  <cp:lastModifiedBy>Медникова Алина Сергеевна</cp:lastModifiedBy>
  <cp:revision>8</cp:revision>
  <dcterms:created xsi:type="dcterms:W3CDTF">2018-03-02T10:24:00Z</dcterms:created>
  <dcterms:modified xsi:type="dcterms:W3CDTF">2018-03-13T11:30:00Z</dcterms:modified>
</cp:coreProperties>
</file>