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DE6" w:rsidRPr="00DE17E7" w:rsidRDefault="00682DE6" w:rsidP="00682DE6">
      <w:pPr>
        <w:spacing w:after="0" w:line="240" w:lineRule="auto"/>
        <w:jc w:val="both"/>
        <w:rPr>
          <w:rFonts w:ascii="Times New Roman" w:hAnsi="Times New Roman" w:cs="Times New Roman"/>
        </w:rPr>
      </w:pPr>
      <w:r w:rsidRPr="00DE17E7">
        <w:rPr>
          <w:rFonts w:ascii="Times New Roman" w:hAnsi="Times New Roman" w:cs="Times New Roman"/>
        </w:rPr>
        <w:t>В целях порядка оценки заявок на участие в открытом конкурсе применяются следующие термины:</w:t>
      </w:r>
    </w:p>
    <w:p w:rsidR="00682DE6" w:rsidRPr="00DE17E7" w:rsidRDefault="00682DE6" w:rsidP="00682DE6">
      <w:pPr>
        <w:spacing w:after="0" w:line="240" w:lineRule="auto"/>
        <w:jc w:val="both"/>
        <w:rPr>
          <w:rFonts w:ascii="Times New Roman" w:hAnsi="Times New Roman" w:cs="Times New Roman"/>
        </w:rPr>
      </w:pPr>
      <w:r w:rsidRPr="00DE17E7">
        <w:rPr>
          <w:rFonts w:ascii="Times New Roman" w:hAnsi="Times New Roman" w:cs="Times New Roman"/>
          <w:b/>
          <w:bCs/>
          <w:color w:val="26282F"/>
        </w:rPr>
        <w:t>-«оценка»</w:t>
      </w:r>
      <w:r w:rsidRPr="00DE17E7">
        <w:rPr>
          <w:rFonts w:ascii="Times New Roman" w:hAnsi="Times New Roman" w:cs="Times New Roman"/>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Правил оценки заявок, окончательных предложений участников закупки товаров, работ, услуг для обеспечения государственных и муниципальных нужд (утв. постановлением Правительства РФ от 28 ноября 2013 г. N 1085) (далее - «Правила»), лучших условий исполнения контракта, указанных в заявках участников закупки, которые не были отклонены;</w:t>
      </w:r>
    </w:p>
    <w:p w:rsidR="00682DE6" w:rsidRPr="00DE17E7" w:rsidRDefault="00682DE6" w:rsidP="00682DE6">
      <w:pPr>
        <w:spacing w:after="0" w:line="240" w:lineRule="auto"/>
        <w:jc w:val="both"/>
        <w:rPr>
          <w:rFonts w:ascii="Times New Roman" w:hAnsi="Times New Roman" w:cs="Times New Roman"/>
        </w:rPr>
      </w:pPr>
      <w:proofErr w:type="gramStart"/>
      <w:r w:rsidRPr="00DE17E7">
        <w:rPr>
          <w:rFonts w:ascii="Times New Roman" w:hAnsi="Times New Roman" w:cs="Times New Roman"/>
        </w:rPr>
        <w:t>-</w:t>
      </w:r>
      <w:r w:rsidRPr="00DE17E7">
        <w:rPr>
          <w:rFonts w:ascii="Times New Roman" w:hAnsi="Times New Roman" w:cs="Times New Roman"/>
          <w:b/>
          <w:bCs/>
        </w:rPr>
        <w:t>«</w:t>
      </w:r>
      <w:proofErr w:type="gramEnd"/>
      <w:r w:rsidRPr="00DE17E7">
        <w:rPr>
          <w:rFonts w:ascii="Times New Roman" w:hAnsi="Times New Roman" w:cs="Times New Roman"/>
          <w:b/>
          <w:bCs/>
        </w:rPr>
        <w:t>значимость критерия оценки»</w:t>
      </w:r>
      <w:r w:rsidRPr="00DE17E7">
        <w:rPr>
          <w:rFonts w:ascii="Times New Roman" w:hAnsi="Times New Roman" w:cs="Times New Roman"/>
        </w:rPr>
        <w:t xml:space="preserve"> - вес критерия оценки в совокупности критериев оценки, установленных в документации о закупке в соответствии с требованиями Правилами, выраженный в процентах;</w:t>
      </w:r>
    </w:p>
    <w:p w:rsidR="00682DE6" w:rsidRPr="00DE17E7" w:rsidRDefault="00682DE6" w:rsidP="00682DE6">
      <w:pPr>
        <w:autoSpaceDE w:val="0"/>
        <w:spacing w:after="0" w:line="240" w:lineRule="auto"/>
        <w:jc w:val="both"/>
        <w:rPr>
          <w:rFonts w:ascii="Times New Roman" w:hAnsi="Times New Roman" w:cs="Times New Roman"/>
        </w:rPr>
      </w:pPr>
      <w:proofErr w:type="gramStart"/>
      <w:r w:rsidRPr="00DE17E7">
        <w:rPr>
          <w:rFonts w:ascii="Times New Roman" w:hAnsi="Times New Roman" w:cs="Times New Roman"/>
          <w:b/>
          <w:bCs/>
          <w:color w:val="26282F"/>
        </w:rPr>
        <w:t>-«</w:t>
      </w:r>
      <w:proofErr w:type="gramEnd"/>
      <w:r w:rsidRPr="00DE17E7">
        <w:rPr>
          <w:rFonts w:ascii="Times New Roman" w:hAnsi="Times New Roman" w:cs="Times New Roman"/>
          <w:b/>
          <w:bCs/>
          <w:color w:val="26282F"/>
        </w:rPr>
        <w:t>коэффициент значимости критерия оценки»</w:t>
      </w:r>
      <w:r w:rsidRPr="00DE17E7">
        <w:rPr>
          <w:rFonts w:ascii="Times New Roman" w:hAnsi="Times New Roman" w:cs="Times New Roman"/>
        </w:rPr>
        <w:t xml:space="preserve"> - вес критерия оценки в совокупности критериев оценки, установленных в документации о закупке в соответствии с требованиями Правилами, деленный на 100;</w:t>
      </w:r>
    </w:p>
    <w:p w:rsidR="00682DE6" w:rsidRPr="00DE17E7" w:rsidRDefault="00682DE6" w:rsidP="00682DE6">
      <w:pPr>
        <w:autoSpaceDE w:val="0"/>
        <w:spacing w:after="0" w:line="240" w:lineRule="auto"/>
        <w:jc w:val="both"/>
        <w:rPr>
          <w:rFonts w:ascii="Times New Roman" w:hAnsi="Times New Roman" w:cs="Times New Roman"/>
        </w:rPr>
      </w:pPr>
      <w:proofErr w:type="gramStart"/>
      <w:r w:rsidRPr="00DE17E7">
        <w:rPr>
          <w:rFonts w:ascii="Times New Roman" w:hAnsi="Times New Roman" w:cs="Times New Roman"/>
          <w:b/>
          <w:bCs/>
          <w:color w:val="26282F"/>
        </w:rPr>
        <w:t>-«</w:t>
      </w:r>
      <w:proofErr w:type="gramEnd"/>
      <w:r w:rsidRPr="00DE17E7">
        <w:rPr>
          <w:rFonts w:ascii="Times New Roman" w:hAnsi="Times New Roman" w:cs="Times New Roman"/>
          <w:b/>
          <w:bCs/>
          <w:color w:val="26282F"/>
        </w:rPr>
        <w:t>рейтинг заявки (предложения) по критерию оценки»</w:t>
      </w:r>
      <w:r w:rsidRPr="00DE17E7">
        <w:rPr>
          <w:rFonts w:ascii="Times New Roman" w:hAnsi="Times New Roman" w:cs="Times New Roman"/>
        </w:rPr>
        <w:t xml:space="preserve"> - оценка в баллах, получаемая участником закупки по результатам оценки по критерию оценки с учетом коэффициента значимости критерия </w:t>
      </w:r>
      <w:proofErr w:type="spellStart"/>
      <w:r w:rsidRPr="00DE17E7">
        <w:rPr>
          <w:rFonts w:ascii="Times New Roman" w:hAnsi="Times New Roman" w:cs="Times New Roman"/>
        </w:rPr>
        <w:t>оценки.Дробное</w:t>
      </w:r>
      <w:proofErr w:type="spellEnd"/>
      <w:r w:rsidRPr="00DE17E7">
        <w:rPr>
          <w:rFonts w:ascii="Times New Roman" w:hAnsi="Times New Roman" w:cs="Times New Roman"/>
        </w:rPr>
        <w:t xml:space="preserve"> значение рейтинга округляется до двух десятичных знаков после запятой по математическим правилам округления.</w:t>
      </w:r>
    </w:p>
    <w:p w:rsidR="00682DE6" w:rsidRDefault="00682DE6" w:rsidP="00682DE6">
      <w:pPr>
        <w:spacing w:after="0" w:line="240" w:lineRule="auto"/>
        <w:ind w:firstLine="708"/>
        <w:jc w:val="both"/>
        <w:rPr>
          <w:rFonts w:ascii="Times New Roman" w:hAnsi="Times New Roman" w:cs="Times New Roman"/>
          <w:b/>
        </w:rPr>
      </w:pPr>
      <w:r>
        <w:rPr>
          <w:rFonts w:ascii="Times New Roman" w:hAnsi="Times New Roman" w:cs="Times New Roman"/>
          <w:b/>
        </w:rPr>
        <w:t>Порядок расчета итогового рейтинга:</w:t>
      </w:r>
    </w:p>
    <w:p w:rsidR="00682DE6" w:rsidRDefault="00682DE6" w:rsidP="00682DE6">
      <w:pPr>
        <w:spacing w:after="0" w:line="240" w:lineRule="auto"/>
        <w:ind w:firstLine="708"/>
        <w:jc w:val="both"/>
        <w:rPr>
          <w:rFonts w:ascii="Times New Roman" w:hAnsi="Times New Roman" w:cs="Times New Roman"/>
          <w:bCs/>
        </w:rPr>
      </w:pPr>
      <w:r>
        <w:rPr>
          <w:rFonts w:ascii="Times New Roman" w:hAnsi="Times New Roman" w:cs="Times New Roman"/>
          <w:bCs/>
        </w:rPr>
        <w:t xml:space="preserve">Присуждение каждой заявке порядкового номера по мере уменьшения степени </w:t>
      </w:r>
      <w:proofErr w:type="gramStart"/>
      <w:r>
        <w:rPr>
          <w:rFonts w:ascii="Times New Roman" w:hAnsi="Times New Roman" w:cs="Times New Roman"/>
          <w:bCs/>
        </w:rPr>
        <w:t>выгодности</w:t>
      </w:r>
      <w:proofErr w:type="gramEnd"/>
      <w:r>
        <w:rPr>
          <w:rFonts w:ascii="Times New Roman" w:hAnsi="Times New Roman" w:cs="Times New Roman"/>
          <w:bCs/>
        </w:rPr>
        <w:t xml:space="preserve"> содержащихся в ней условий исполнения Контракта производится по результатам расчета итогового рейтинга </w:t>
      </w:r>
      <w:r>
        <w:rPr>
          <w:rFonts w:ascii="Times New Roman" w:hAnsi="Times New Roman" w:cs="Times New Roman"/>
          <w:b/>
          <w:bCs/>
          <w:lang w:val="en-US"/>
        </w:rPr>
        <w:t>R</w:t>
      </w:r>
      <w:r>
        <w:rPr>
          <w:rFonts w:ascii="Times New Roman" w:hAnsi="Times New Roman" w:cs="Times New Roman"/>
          <w:bCs/>
        </w:rPr>
        <w:t xml:space="preserve"> по каждой заявке. </w:t>
      </w:r>
      <w:r>
        <w:rPr>
          <w:rFonts w:ascii="Times New Roman" w:hAnsi="Times New Roman" w:cs="Times New Roman"/>
        </w:rPr>
        <w:t>Итоговый рейтинг заявки вычисляется как сумма рейтингов по каждому критерию оценки заявки.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682DE6" w:rsidRDefault="00682DE6" w:rsidP="00682DE6">
      <w:pPr>
        <w:spacing w:after="0" w:line="240" w:lineRule="auto"/>
        <w:rPr>
          <w:rFonts w:ascii="Times New Roman" w:hAnsi="Times New Roman" w:cs="Times New Roman"/>
          <w:b/>
          <w:bCs/>
        </w:rPr>
      </w:pPr>
      <w:r>
        <w:rPr>
          <w:rFonts w:ascii="Times New Roman" w:hAnsi="Times New Roman" w:cs="Times New Roman"/>
          <w:bCs/>
        </w:rPr>
        <w:t xml:space="preserve">                </w:t>
      </w:r>
      <w:r>
        <w:rPr>
          <w:rFonts w:ascii="Times New Roman" w:hAnsi="Times New Roman" w:cs="Times New Roman"/>
          <w:b/>
          <w:bCs/>
          <w:lang w:val="en-US"/>
        </w:rPr>
        <w:t>R</w:t>
      </w:r>
      <w:r>
        <w:rPr>
          <w:rFonts w:ascii="Times New Roman" w:hAnsi="Times New Roman" w:cs="Times New Roman"/>
          <w:b/>
          <w:bCs/>
        </w:rPr>
        <w:t xml:space="preserve"> = </w:t>
      </w:r>
      <w:r>
        <w:rPr>
          <w:rFonts w:ascii="Times New Roman" w:hAnsi="Times New Roman" w:cs="Times New Roman"/>
          <w:b/>
          <w:bCs/>
          <w:lang w:val="en-US"/>
        </w:rPr>
        <w:t>RC</w:t>
      </w:r>
      <w:r>
        <w:rPr>
          <w:rFonts w:ascii="Times New Roman" w:hAnsi="Times New Roman" w:cs="Times New Roman"/>
          <w:b/>
          <w:bCs/>
        </w:rPr>
        <w:t>+</w:t>
      </w:r>
      <w:r>
        <w:rPr>
          <w:rFonts w:ascii="Times New Roman" w:hAnsi="Times New Roman" w:cs="Times New Roman"/>
          <w:b/>
          <w:bCs/>
          <w:lang w:val="en-US"/>
        </w:rPr>
        <w:t>RN</w:t>
      </w:r>
    </w:p>
    <w:p w:rsidR="00682DE6" w:rsidRDefault="00682DE6" w:rsidP="00682DE6">
      <w:pPr>
        <w:spacing w:after="0" w:line="240" w:lineRule="auto"/>
        <w:jc w:val="both"/>
        <w:rPr>
          <w:rFonts w:ascii="Times New Roman" w:hAnsi="Times New Roman" w:cs="Times New Roman"/>
        </w:rPr>
      </w:pPr>
      <w:r>
        <w:rPr>
          <w:rFonts w:ascii="Times New Roman" w:hAnsi="Times New Roman" w:cs="Times New Roman"/>
          <w:bCs/>
          <w:vertAlign w:val="subscript"/>
        </w:rPr>
        <w:t xml:space="preserve">                         </w:t>
      </w:r>
      <w:r>
        <w:rPr>
          <w:rFonts w:ascii="Times New Roman" w:hAnsi="Times New Roman" w:cs="Times New Roman"/>
        </w:rPr>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которая поступила ранее других заявок на участие в конкурсе, содержащих такие условия.</w:t>
      </w:r>
    </w:p>
    <w:p w:rsidR="00682DE6" w:rsidRDefault="00682DE6" w:rsidP="00682DE6">
      <w:pPr>
        <w:spacing w:after="0" w:line="240" w:lineRule="auto"/>
        <w:ind w:firstLine="708"/>
        <w:jc w:val="both"/>
        <w:rPr>
          <w:rFonts w:ascii="Times New Roman" w:hAnsi="Times New Roman" w:cs="Times New Roman"/>
        </w:rPr>
      </w:pPr>
      <w:r>
        <w:rPr>
          <w:rFonts w:ascii="Times New Roman" w:hAnsi="Times New Roman" w:cs="Times New Roman"/>
        </w:rPr>
        <w:t>Максимальный итоговый рейтинг 100 баллов.</w:t>
      </w:r>
    </w:p>
    <w:p w:rsidR="00682DE6" w:rsidRDefault="00682DE6" w:rsidP="00682DE6">
      <w:pPr>
        <w:pStyle w:val="21"/>
        <w:spacing w:before="0" w:after="0" w:line="240" w:lineRule="auto"/>
      </w:pPr>
      <w:bookmarkStart w:id="0" w:name="_Toc437615802"/>
      <w:bookmarkStart w:id="1" w:name="_Toc437592204"/>
      <w:r>
        <w:t>1.Стоимостной критерий оценки заявок.</w:t>
      </w:r>
      <w:bookmarkEnd w:id="0"/>
      <w:bookmarkEnd w:id="1"/>
    </w:p>
    <w:tbl>
      <w:tblPr>
        <w:tblW w:w="14495" w:type="dxa"/>
        <w:jc w:val="center"/>
        <w:tblLayout w:type="fixed"/>
        <w:tblCellMar>
          <w:top w:w="55" w:type="dxa"/>
          <w:left w:w="55" w:type="dxa"/>
          <w:bottom w:w="55" w:type="dxa"/>
          <w:right w:w="55" w:type="dxa"/>
        </w:tblCellMar>
        <w:tblLook w:val="04A0" w:firstRow="1" w:lastRow="0" w:firstColumn="1" w:lastColumn="0" w:noHBand="0" w:noVBand="1"/>
      </w:tblPr>
      <w:tblGrid>
        <w:gridCol w:w="1097"/>
        <w:gridCol w:w="5670"/>
        <w:gridCol w:w="2552"/>
        <w:gridCol w:w="1842"/>
        <w:gridCol w:w="1418"/>
        <w:gridCol w:w="1916"/>
      </w:tblGrid>
      <w:tr w:rsidR="00682DE6" w:rsidTr="006C64BA">
        <w:trPr>
          <w:jc w:val="center"/>
        </w:trPr>
        <w:tc>
          <w:tcPr>
            <w:tcW w:w="1097" w:type="dxa"/>
            <w:tcBorders>
              <w:top w:val="single" w:sz="2" w:space="0" w:color="000000"/>
              <w:left w:val="single" w:sz="2" w:space="0" w:color="000000"/>
              <w:bottom w:val="single" w:sz="4" w:space="0" w:color="auto"/>
              <w:right w:val="nil"/>
            </w:tcBorders>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Лота</w:t>
            </w:r>
          </w:p>
        </w:tc>
        <w:tc>
          <w:tcPr>
            <w:tcW w:w="5670" w:type="dxa"/>
            <w:tcBorders>
              <w:top w:val="single" w:sz="2" w:space="0" w:color="000000"/>
              <w:left w:val="single" w:sz="2" w:space="0" w:color="000000"/>
              <w:bottom w:val="single" w:sz="4" w:space="0" w:color="auto"/>
              <w:right w:val="nil"/>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Критерии оценки заявок</w:t>
            </w:r>
          </w:p>
        </w:tc>
        <w:tc>
          <w:tcPr>
            <w:tcW w:w="2552" w:type="dxa"/>
            <w:tcBorders>
              <w:top w:val="single" w:sz="2" w:space="0" w:color="000000"/>
              <w:left w:val="single" w:sz="2" w:space="0" w:color="000000"/>
              <w:bottom w:val="single" w:sz="4" w:space="0" w:color="auto"/>
              <w:right w:val="single" w:sz="2" w:space="0" w:color="000000"/>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sz w:val="22"/>
                <w:szCs w:val="22"/>
              </w:rPr>
              <w:t>Максимальная оценка с учетом значимости по критерию</w:t>
            </w:r>
            <w:r>
              <w:rPr>
                <w:rFonts w:ascii="Times New Roman" w:hAnsi="Times New Roman" w:cs="Times New Roman"/>
                <w:b/>
                <w:bCs/>
                <w:sz w:val="22"/>
                <w:szCs w:val="22"/>
              </w:rPr>
              <w:t xml:space="preserve"> </w:t>
            </w:r>
          </w:p>
        </w:tc>
        <w:tc>
          <w:tcPr>
            <w:tcW w:w="1842" w:type="dxa"/>
            <w:tcBorders>
              <w:top w:val="single" w:sz="2" w:space="0" w:color="000000"/>
              <w:left w:val="single" w:sz="2" w:space="0" w:color="000000"/>
              <w:bottom w:val="single" w:sz="4" w:space="0" w:color="auto"/>
              <w:right w:val="single" w:sz="2" w:space="0" w:color="000000"/>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sz w:val="22"/>
                <w:szCs w:val="22"/>
              </w:rPr>
              <w:t>Коэффициент значимости</w:t>
            </w:r>
          </w:p>
        </w:tc>
        <w:tc>
          <w:tcPr>
            <w:tcW w:w="1418" w:type="dxa"/>
            <w:tcBorders>
              <w:top w:val="single" w:sz="2" w:space="0" w:color="000000"/>
              <w:left w:val="single" w:sz="2" w:space="0" w:color="000000"/>
              <w:bottom w:val="single" w:sz="4" w:space="0" w:color="auto"/>
              <w:right w:val="single" w:sz="2" w:space="0" w:color="000000"/>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Значимость критерия</w:t>
            </w:r>
          </w:p>
        </w:tc>
        <w:tc>
          <w:tcPr>
            <w:tcW w:w="1916" w:type="dxa"/>
            <w:tcBorders>
              <w:top w:val="single" w:sz="2" w:space="0" w:color="000000"/>
              <w:left w:val="single" w:sz="2" w:space="0" w:color="000000"/>
              <w:bottom w:val="single" w:sz="4" w:space="0" w:color="auto"/>
              <w:right w:val="single" w:sz="2" w:space="0" w:color="000000"/>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sz w:val="22"/>
                <w:szCs w:val="22"/>
              </w:rPr>
              <w:t>Максимальная оценка по критерию</w:t>
            </w:r>
          </w:p>
        </w:tc>
      </w:tr>
      <w:tr w:rsidR="00682DE6" w:rsidTr="006C64BA">
        <w:trPr>
          <w:jc w:val="center"/>
        </w:trPr>
        <w:tc>
          <w:tcPr>
            <w:tcW w:w="1097" w:type="dxa"/>
            <w:tcBorders>
              <w:top w:val="single" w:sz="4" w:space="0" w:color="auto"/>
              <w:left w:val="single" w:sz="4" w:space="0" w:color="auto"/>
              <w:bottom w:val="single" w:sz="4" w:space="0" w:color="auto"/>
              <w:right w:val="single" w:sz="4" w:space="0" w:color="auto"/>
            </w:tcBorders>
          </w:tcPr>
          <w:p w:rsidR="00682DE6" w:rsidRDefault="00682DE6" w:rsidP="00934ECA">
            <w:pPr>
              <w:pStyle w:val="a6"/>
              <w:snapToGrid w:val="0"/>
              <w:spacing w:after="0" w:line="240" w:lineRule="auto"/>
              <w:rPr>
                <w:rFonts w:ascii="Times New Roman" w:hAnsi="Times New Roman" w:cs="Times New Roman"/>
                <w:b/>
                <w:sz w:val="22"/>
                <w:szCs w:val="22"/>
              </w:rPr>
            </w:pPr>
            <w:r>
              <w:rPr>
                <w:rFonts w:ascii="Times New Roman" w:hAnsi="Times New Roman" w:cs="Times New Roman"/>
                <w:b/>
                <w:sz w:val="22"/>
                <w:szCs w:val="22"/>
              </w:rPr>
              <w:t>Лот № 1</w:t>
            </w:r>
          </w:p>
        </w:tc>
        <w:tc>
          <w:tcPr>
            <w:tcW w:w="5670" w:type="dxa"/>
            <w:tcBorders>
              <w:top w:val="single" w:sz="4" w:space="0" w:color="auto"/>
              <w:left w:val="single" w:sz="4" w:space="0" w:color="auto"/>
              <w:bottom w:val="single" w:sz="4" w:space="0" w:color="auto"/>
              <w:right w:val="single" w:sz="4" w:space="0" w:color="auto"/>
            </w:tcBorders>
            <w:hideMark/>
          </w:tcPr>
          <w:p w:rsidR="00682DE6" w:rsidRDefault="00682DE6" w:rsidP="00934ECA">
            <w:pPr>
              <w:pStyle w:val="a6"/>
              <w:snapToGrid w:val="0"/>
              <w:spacing w:after="0" w:line="240" w:lineRule="auto"/>
              <w:rPr>
                <w:rFonts w:ascii="Times New Roman" w:hAnsi="Times New Roman" w:cs="Times New Roman"/>
                <w:sz w:val="22"/>
                <w:szCs w:val="22"/>
              </w:rPr>
            </w:pPr>
            <w:r>
              <w:rPr>
                <w:rFonts w:ascii="Times New Roman" w:hAnsi="Times New Roman" w:cs="Times New Roman"/>
                <w:b/>
                <w:sz w:val="22"/>
                <w:szCs w:val="22"/>
              </w:rPr>
              <w:t xml:space="preserve">Стоимостной критерий оценки заявок: </w:t>
            </w:r>
            <w:r>
              <w:rPr>
                <w:rFonts w:ascii="Times New Roman" w:hAnsi="Times New Roman" w:cs="Times New Roman"/>
                <w:sz w:val="22"/>
                <w:szCs w:val="22"/>
              </w:rPr>
              <w:t>Цена контракта</w:t>
            </w:r>
          </w:p>
        </w:tc>
        <w:tc>
          <w:tcPr>
            <w:tcW w:w="2552" w:type="dxa"/>
            <w:tcBorders>
              <w:top w:val="single" w:sz="4" w:space="0" w:color="auto"/>
              <w:left w:val="single" w:sz="4" w:space="0" w:color="auto"/>
              <w:bottom w:val="single" w:sz="4" w:space="0" w:color="auto"/>
              <w:right w:val="single" w:sz="4" w:space="0" w:color="auto"/>
            </w:tcBorders>
            <w:hideMark/>
          </w:tcPr>
          <w:p w:rsidR="00682DE6" w:rsidRDefault="00682DE6" w:rsidP="00934ECA">
            <w:pPr>
              <w:pStyle w:val="a6"/>
              <w:snapToGri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 xml:space="preserve">40 баллов </w:t>
            </w:r>
          </w:p>
        </w:tc>
        <w:tc>
          <w:tcPr>
            <w:tcW w:w="1842" w:type="dxa"/>
            <w:tcBorders>
              <w:top w:val="single" w:sz="4" w:space="0" w:color="auto"/>
              <w:left w:val="single" w:sz="4" w:space="0" w:color="auto"/>
              <w:bottom w:val="single" w:sz="4" w:space="0" w:color="auto"/>
              <w:right w:val="single" w:sz="4" w:space="0" w:color="auto"/>
            </w:tcBorders>
            <w:hideMark/>
          </w:tcPr>
          <w:p w:rsidR="00682DE6" w:rsidRDefault="00682DE6" w:rsidP="00934ECA">
            <w:pPr>
              <w:pStyle w:val="a6"/>
              <w:snapToGri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0,4</w:t>
            </w:r>
          </w:p>
        </w:tc>
        <w:tc>
          <w:tcPr>
            <w:tcW w:w="1418" w:type="dxa"/>
            <w:tcBorders>
              <w:top w:val="single" w:sz="4" w:space="0" w:color="auto"/>
              <w:left w:val="single" w:sz="4" w:space="0" w:color="auto"/>
              <w:bottom w:val="single" w:sz="4" w:space="0" w:color="auto"/>
              <w:right w:val="single" w:sz="4" w:space="0" w:color="auto"/>
            </w:tcBorders>
            <w:hideMark/>
          </w:tcPr>
          <w:p w:rsidR="00682DE6" w:rsidRDefault="00682DE6" w:rsidP="00934ECA">
            <w:pPr>
              <w:pStyle w:val="a6"/>
              <w:snapToGrid w:val="0"/>
              <w:spacing w:after="0" w:line="240" w:lineRule="auto"/>
              <w:jc w:val="center"/>
              <w:rPr>
                <w:rFonts w:ascii="Times New Roman" w:hAnsi="Times New Roman" w:cs="Times New Roman"/>
                <w:i/>
                <w:sz w:val="22"/>
                <w:szCs w:val="22"/>
              </w:rPr>
            </w:pPr>
            <w:r>
              <w:rPr>
                <w:rFonts w:ascii="Times New Roman" w:hAnsi="Times New Roman" w:cs="Times New Roman"/>
                <w:sz w:val="22"/>
                <w:szCs w:val="22"/>
              </w:rPr>
              <w:t>40%</w:t>
            </w:r>
          </w:p>
        </w:tc>
        <w:tc>
          <w:tcPr>
            <w:tcW w:w="1916" w:type="dxa"/>
            <w:tcBorders>
              <w:top w:val="single" w:sz="4" w:space="0" w:color="auto"/>
              <w:left w:val="single" w:sz="4" w:space="0" w:color="auto"/>
              <w:bottom w:val="single" w:sz="4" w:space="0" w:color="auto"/>
              <w:right w:val="single" w:sz="4" w:space="0" w:color="auto"/>
            </w:tcBorders>
            <w:hideMark/>
          </w:tcPr>
          <w:p w:rsidR="00682DE6" w:rsidRDefault="00682DE6" w:rsidP="00934ECA">
            <w:pPr>
              <w:pStyle w:val="a6"/>
              <w:snapToGri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100 баллов</w:t>
            </w:r>
          </w:p>
        </w:tc>
      </w:tr>
    </w:tbl>
    <w:p w:rsidR="00682DE6" w:rsidRDefault="00682DE6" w:rsidP="00682DE6">
      <w:pPr>
        <w:pStyle w:val="a4"/>
        <w:jc w:val="both"/>
        <w:rPr>
          <w:rFonts w:ascii="Times New Roman" w:hAnsi="Times New Roman" w:cs="Times New Roman"/>
        </w:rPr>
      </w:pPr>
      <w:bookmarkStart w:id="2" w:name="_GoBack"/>
      <w:bookmarkEnd w:id="2"/>
      <w:r>
        <w:rPr>
          <w:rFonts w:ascii="Times New Roman" w:hAnsi="Times New Roman" w:cs="Times New Roman"/>
          <w:lang w:eastAsia="ar-SA"/>
        </w:rPr>
        <w:t>Количество баллов, присуждаемых по критерию оценки (ЦБ), определяется по формуле:</w:t>
      </w:r>
    </w:p>
    <w:p w:rsidR="00682DE6" w:rsidRDefault="00682DE6" w:rsidP="00682DE6">
      <w:pPr>
        <w:pStyle w:val="a4"/>
        <w:jc w:val="both"/>
        <w:rPr>
          <w:rFonts w:ascii="Times New Roman" w:hAnsi="Times New Roman" w:cs="Times New Roman"/>
        </w:rPr>
      </w:pPr>
      <w:r>
        <w:rPr>
          <w:rFonts w:ascii="Times New Roman" w:hAnsi="Times New Roman" w:cs="Times New Roman"/>
        </w:rPr>
        <w:t xml:space="preserve">а) в случае </w:t>
      </w:r>
      <w:proofErr w:type="gramStart"/>
      <w:r>
        <w:rPr>
          <w:rFonts w:ascii="Times New Roman" w:hAnsi="Times New Roman" w:cs="Times New Roman"/>
        </w:rPr>
        <w:t xml:space="preserve">если </w:t>
      </w:r>
      <w:r>
        <w:rPr>
          <w:rFonts w:ascii="Times New Roman" w:hAnsi="Times New Roman" w:cs="Times New Roman"/>
          <w:noProof/>
          <w:position w:val="-12"/>
        </w:rPr>
        <w:drawing>
          <wp:inline distT="0" distB="0" distL="0" distR="0" wp14:anchorId="289AD78F" wp14:editId="574C4D35">
            <wp:extent cx="495300" cy="2209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220980"/>
                    </a:xfrm>
                    <a:prstGeom prst="rect">
                      <a:avLst/>
                    </a:prstGeom>
                    <a:noFill/>
                    <a:ln>
                      <a:noFill/>
                    </a:ln>
                  </pic:spPr>
                </pic:pic>
              </a:graphicData>
            </a:graphic>
          </wp:inline>
        </w:drawing>
      </w:r>
      <w:r>
        <w:rPr>
          <w:rFonts w:ascii="Times New Roman" w:hAnsi="Times New Roman" w:cs="Times New Roman"/>
        </w:rPr>
        <w:t>,</w:t>
      </w:r>
      <w:proofErr w:type="gramEnd"/>
    </w:p>
    <w:p w:rsidR="00682DE6" w:rsidRDefault="00682DE6" w:rsidP="00682DE6">
      <w:pPr>
        <w:pStyle w:val="a4"/>
        <w:jc w:val="center"/>
        <w:rPr>
          <w:rFonts w:ascii="Times New Roman" w:hAnsi="Times New Roman" w:cs="Times New Roman"/>
        </w:rPr>
      </w:pPr>
      <w:r>
        <w:rPr>
          <w:rFonts w:ascii="Times New Roman" w:hAnsi="Times New Roman" w:cs="Times New Roman"/>
          <w:noProof/>
          <w:position w:val="-30"/>
        </w:rPr>
        <w:drawing>
          <wp:inline distT="0" distB="0" distL="0" distR="0" wp14:anchorId="253AD64D" wp14:editId="5D3C1EF7">
            <wp:extent cx="990600" cy="381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r>
        <w:rPr>
          <w:rFonts w:ascii="Times New Roman" w:hAnsi="Times New Roman" w:cs="Times New Roman"/>
        </w:rPr>
        <w:t>,</w:t>
      </w:r>
    </w:p>
    <w:p w:rsidR="00682DE6" w:rsidRDefault="00682DE6" w:rsidP="00682DE6">
      <w:pPr>
        <w:pStyle w:val="a4"/>
        <w:jc w:val="both"/>
        <w:rPr>
          <w:rFonts w:ascii="Times New Roman" w:hAnsi="Times New Roman" w:cs="Times New Roman"/>
        </w:rPr>
      </w:pPr>
      <w:r>
        <w:rPr>
          <w:rFonts w:ascii="Times New Roman" w:hAnsi="Times New Roman" w:cs="Times New Roman"/>
        </w:rPr>
        <w:t>где:</w:t>
      </w:r>
    </w:p>
    <w:p w:rsidR="00682DE6" w:rsidRDefault="00682DE6" w:rsidP="00682DE6">
      <w:pPr>
        <w:pStyle w:val="a4"/>
        <w:jc w:val="both"/>
        <w:rPr>
          <w:rFonts w:ascii="Times New Roman" w:hAnsi="Times New Roman" w:cs="Times New Roman"/>
        </w:rPr>
      </w:pPr>
      <w:r>
        <w:rPr>
          <w:rFonts w:ascii="Times New Roman" w:hAnsi="Times New Roman" w:cs="Times New Roman"/>
          <w:noProof/>
          <w:position w:val="-12"/>
        </w:rPr>
        <w:drawing>
          <wp:inline distT="0" distB="0" distL="0" distR="0" wp14:anchorId="667CBF26" wp14:editId="5ABDF157">
            <wp:extent cx="16002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Pr>
          <w:rFonts w:ascii="Times New Roman" w:hAnsi="Times New Roman" w:cs="Times New Roman"/>
        </w:rPr>
        <w:t xml:space="preserve"> - предложение участника закупки </w:t>
      </w:r>
      <w:proofErr w:type="gramStart"/>
      <w:r>
        <w:rPr>
          <w:rFonts w:ascii="Times New Roman" w:hAnsi="Times New Roman" w:cs="Times New Roman"/>
        </w:rPr>
        <w:t>по  цене</w:t>
      </w:r>
      <w:proofErr w:type="gramEnd"/>
      <w:r>
        <w:rPr>
          <w:rFonts w:ascii="Times New Roman" w:hAnsi="Times New Roman" w:cs="Times New Roman"/>
        </w:rPr>
        <w:t xml:space="preserve"> за единицу услуг, заявка (предложение) которого оценивается;</w:t>
      </w:r>
    </w:p>
    <w:p w:rsidR="00682DE6" w:rsidRDefault="00682DE6" w:rsidP="00682DE6">
      <w:pPr>
        <w:pStyle w:val="a4"/>
        <w:jc w:val="both"/>
        <w:rPr>
          <w:rFonts w:ascii="Times New Roman" w:hAnsi="Times New Roman" w:cs="Times New Roman"/>
        </w:rPr>
      </w:pPr>
      <w:r>
        <w:rPr>
          <w:rFonts w:ascii="Times New Roman" w:hAnsi="Times New Roman" w:cs="Times New Roman"/>
          <w:noProof/>
          <w:position w:val="-12"/>
        </w:rPr>
        <w:drawing>
          <wp:inline distT="0" distB="0" distL="0" distR="0" wp14:anchorId="43E07CF5" wp14:editId="1626A17E">
            <wp:extent cx="27432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190500"/>
                    </a:xfrm>
                    <a:prstGeom prst="rect">
                      <a:avLst/>
                    </a:prstGeom>
                    <a:noFill/>
                    <a:ln>
                      <a:noFill/>
                    </a:ln>
                  </pic:spPr>
                </pic:pic>
              </a:graphicData>
            </a:graphic>
          </wp:inline>
        </w:drawing>
      </w:r>
      <w:r>
        <w:rPr>
          <w:rFonts w:ascii="Times New Roman" w:hAnsi="Times New Roman" w:cs="Times New Roman"/>
        </w:rPr>
        <w:t xml:space="preserve"> - минимальное предложение по цене за единицу услуг из предложений по критерию оценки, сделанных участниками закупки;</w:t>
      </w:r>
    </w:p>
    <w:p w:rsidR="00682DE6" w:rsidRDefault="00682DE6" w:rsidP="00682DE6">
      <w:pPr>
        <w:pStyle w:val="a4"/>
        <w:jc w:val="both"/>
        <w:rPr>
          <w:rFonts w:ascii="Times New Roman" w:hAnsi="Times New Roman" w:cs="Times New Roman"/>
        </w:rPr>
      </w:pPr>
    </w:p>
    <w:p w:rsidR="00682DE6" w:rsidRDefault="00682DE6" w:rsidP="00682DE6">
      <w:pPr>
        <w:pStyle w:val="a4"/>
        <w:jc w:val="both"/>
        <w:rPr>
          <w:rFonts w:ascii="Times New Roman" w:hAnsi="Times New Roman" w:cs="Times New Roman"/>
        </w:rPr>
      </w:pPr>
      <w:r>
        <w:rPr>
          <w:rFonts w:ascii="Times New Roman" w:hAnsi="Times New Roman" w:cs="Times New Roman"/>
        </w:rPr>
        <w:lastRenderedPageBreak/>
        <w:t xml:space="preserve">б) в случае </w:t>
      </w:r>
      <w:proofErr w:type="gramStart"/>
      <w:r>
        <w:rPr>
          <w:rFonts w:ascii="Times New Roman" w:hAnsi="Times New Roman" w:cs="Times New Roman"/>
        </w:rPr>
        <w:t xml:space="preserve">если </w:t>
      </w:r>
      <w:r>
        <w:rPr>
          <w:rFonts w:ascii="Times New Roman" w:hAnsi="Times New Roman" w:cs="Times New Roman"/>
          <w:noProof/>
          <w:position w:val="-12"/>
        </w:rPr>
        <w:drawing>
          <wp:inline distT="0" distB="0" distL="0" distR="0" wp14:anchorId="630E141F" wp14:editId="2E26CFB1">
            <wp:extent cx="495300" cy="2209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220980"/>
                    </a:xfrm>
                    <a:prstGeom prst="rect">
                      <a:avLst/>
                    </a:prstGeom>
                    <a:noFill/>
                    <a:ln>
                      <a:noFill/>
                    </a:ln>
                  </pic:spPr>
                </pic:pic>
              </a:graphicData>
            </a:graphic>
          </wp:inline>
        </w:drawing>
      </w:r>
      <w:r>
        <w:rPr>
          <w:rFonts w:ascii="Times New Roman" w:hAnsi="Times New Roman" w:cs="Times New Roman"/>
        </w:rPr>
        <w:t>,</w:t>
      </w:r>
      <w:proofErr w:type="gramEnd"/>
    </w:p>
    <w:p w:rsidR="00682DE6" w:rsidRDefault="00682DE6" w:rsidP="00682DE6">
      <w:pPr>
        <w:pStyle w:val="a4"/>
        <w:jc w:val="center"/>
        <w:rPr>
          <w:rFonts w:ascii="Times New Roman" w:hAnsi="Times New Roman" w:cs="Times New Roman"/>
        </w:rPr>
      </w:pPr>
      <w:r>
        <w:rPr>
          <w:rFonts w:ascii="Times New Roman" w:hAnsi="Times New Roman" w:cs="Times New Roman"/>
          <w:noProof/>
          <w:position w:val="-30"/>
        </w:rPr>
        <w:drawing>
          <wp:inline distT="0" distB="0" distL="0" distR="0" wp14:anchorId="21FA7864" wp14:editId="20E96BEC">
            <wp:extent cx="1402080" cy="4114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080" cy="411480"/>
                    </a:xfrm>
                    <a:prstGeom prst="rect">
                      <a:avLst/>
                    </a:prstGeom>
                    <a:noFill/>
                    <a:ln>
                      <a:noFill/>
                    </a:ln>
                  </pic:spPr>
                </pic:pic>
              </a:graphicData>
            </a:graphic>
          </wp:inline>
        </w:drawing>
      </w:r>
      <w:r>
        <w:rPr>
          <w:rFonts w:ascii="Times New Roman" w:hAnsi="Times New Roman" w:cs="Times New Roman"/>
        </w:rPr>
        <w:t>,</w:t>
      </w:r>
    </w:p>
    <w:p w:rsidR="00682DE6" w:rsidRDefault="00682DE6" w:rsidP="00682DE6">
      <w:pPr>
        <w:pStyle w:val="a4"/>
        <w:jc w:val="both"/>
        <w:rPr>
          <w:rFonts w:ascii="Times New Roman" w:hAnsi="Times New Roman" w:cs="Times New Roman"/>
        </w:rPr>
      </w:pPr>
      <w:proofErr w:type="gramStart"/>
      <w:r>
        <w:rPr>
          <w:rFonts w:ascii="Times New Roman" w:hAnsi="Times New Roman" w:cs="Times New Roman"/>
        </w:rPr>
        <w:t xml:space="preserve">где </w:t>
      </w:r>
      <w:r>
        <w:rPr>
          <w:rFonts w:ascii="Times New Roman" w:hAnsi="Times New Roman" w:cs="Times New Roman"/>
          <w:noProof/>
          <w:position w:val="-12"/>
        </w:rPr>
        <w:drawing>
          <wp:inline distT="0" distB="0" distL="0" distR="0" wp14:anchorId="35DDFD2C" wp14:editId="204662EB">
            <wp:extent cx="27432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90500"/>
                    </a:xfrm>
                    <a:prstGeom prst="rect">
                      <a:avLst/>
                    </a:prstGeom>
                    <a:noFill/>
                    <a:ln>
                      <a:noFill/>
                    </a:ln>
                  </pic:spPr>
                </pic:pic>
              </a:graphicData>
            </a:graphic>
          </wp:inline>
        </w:drawing>
      </w:r>
      <w:r>
        <w:rPr>
          <w:rFonts w:ascii="Times New Roman" w:hAnsi="Times New Roman" w:cs="Times New Roman"/>
        </w:rPr>
        <w:t xml:space="preserve"> -</w:t>
      </w:r>
      <w:proofErr w:type="gramEnd"/>
      <w:r>
        <w:rPr>
          <w:rFonts w:ascii="Times New Roman" w:hAnsi="Times New Roman" w:cs="Times New Roman"/>
        </w:rPr>
        <w:t xml:space="preserve"> максимальное предложение по цене за единицу услуг из предложений по критерию, сделанных участниками закупки.</w:t>
      </w:r>
    </w:p>
    <w:p w:rsidR="00682DE6" w:rsidRDefault="00682DE6" w:rsidP="00682DE6">
      <w:pPr>
        <w:pStyle w:val="a4"/>
        <w:jc w:val="both"/>
        <w:rPr>
          <w:rFonts w:ascii="Times New Roman" w:hAnsi="Times New Roman" w:cs="Times New Roman"/>
          <w:b/>
          <w:lang w:eastAsia="ar-SA"/>
        </w:rPr>
      </w:pPr>
    </w:p>
    <w:p w:rsidR="00682DE6" w:rsidRDefault="00682DE6" w:rsidP="00682DE6">
      <w:pPr>
        <w:pStyle w:val="a4"/>
        <w:jc w:val="both"/>
        <w:rPr>
          <w:rFonts w:ascii="Times New Roman" w:hAnsi="Times New Roman" w:cs="Times New Roman"/>
          <w:b/>
          <w:lang w:eastAsia="ar-SA"/>
        </w:rPr>
      </w:pPr>
      <w:r>
        <w:rPr>
          <w:rFonts w:ascii="Times New Roman" w:hAnsi="Times New Roman" w:cs="Times New Roman"/>
          <w:lang w:eastAsia="ar-SA"/>
        </w:rPr>
        <w:t>Рейтинг заявки по критерию оценки (</w:t>
      </w:r>
      <w:r>
        <w:rPr>
          <w:rFonts w:ascii="Times New Roman" w:hAnsi="Times New Roman" w:cs="Times New Roman"/>
          <w:b/>
          <w:lang w:val="en-US" w:eastAsia="ar-SA"/>
        </w:rPr>
        <w:t>RC</w:t>
      </w:r>
      <w:r>
        <w:rPr>
          <w:rFonts w:ascii="Times New Roman" w:hAnsi="Times New Roman" w:cs="Times New Roman"/>
          <w:lang w:eastAsia="ar-SA"/>
        </w:rPr>
        <w:t xml:space="preserve">) рассчитывается путем </w:t>
      </w:r>
      <w:proofErr w:type="gramStart"/>
      <w:r>
        <w:rPr>
          <w:rFonts w:ascii="Times New Roman" w:hAnsi="Times New Roman" w:cs="Times New Roman"/>
          <w:lang w:eastAsia="ar-SA"/>
        </w:rPr>
        <w:t>умножения  оценки</w:t>
      </w:r>
      <w:proofErr w:type="gramEnd"/>
      <w:r>
        <w:rPr>
          <w:rFonts w:ascii="Times New Roman" w:hAnsi="Times New Roman" w:cs="Times New Roman"/>
          <w:lang w:eastAsia="ar-SA"/>
        </w:rPr>
        <w:t xml:space="preserve"> в баллах, полученной участником закупки по результатам оценки по критерию оценки (</w:t>
      </w:r>
      <w:r>
        <w:rPr>
          <w:rFonts w:ascii="Times New Roman" w:hAnsi="Times New Roman" w:cs="Times New Roman"/>
          <w:b/>
          <w:lang w:eastAsia="ar-SA"/>
        </w:rPr>
        <w:t>ЦБ</w:t>
      </w:r>
      <w:proofErr w:type="spellStart"/>
      <w:r>
        <w:rPr>
          <w:rFonts w:ascii="Times New Roman" w:hAnsi="Times New Roman" w:cs="Times New Roman"/>
          <w:b/>
          <w:vertAlign w:val="subscript"/>
          <w:lang w:val="en-US" w:eastAsia="ar-SA"/>
        </w:rPr>
        <w:t>i</w:t>
      </w:r>
      <w:proofErr w:type="spellEnd"/>
      <w:r>
        <w:rPr>
          <w:rFonts w:ascii="Times New Roman" w:hAnsi="Times New Roman" w:cs="Times New Roman"/>
          <w:lang w:eastAsia="ar-SA"/>
        </w:rPr>
        <w:t xml:space="preserve">), на коэффициент значимости критерия оценки </w:t>
      </w:r>
      <w:r>
        <w:rPr>
          <w:rFonts w:ascii="Times New Roman" w:hAnsi="Times New Roman" w:cs="Times New Roman"/>
          <w:b/>
          <w:lang w:eastAsia="ar-SA"/>
        </w:rPr>
        <w:t>(КЗ).</w:t>
      </w:r>
    </w:p>
    <w:p w:rsidR="00682DE6" w:rsidRDefault="00682DE6" w:rsidP="00682DE6">
      <w:pPr>
        <w:pStyle w:val="a4"/>
        <w:jc w:val="both"/>
        <w:rPr>
          <w:rFonts w:ascii="Times New Roman" w:hAnsi="Times New Roman" w:cs="Times New Roman"/>
          <w:lang w:eastAsia="ar-SA"/>
        </w:rPr>
      </w:pPr>
      <w:r>
        <w:rPr>
          <w:rFonts w:ascii="Times New Roman" w:hAnsi="Times New Roman" w:cs="Times New Roman"/>
          <w:b/>
          <w:lang w:val="en-US" w:eastAsia="ar-SA"/>
        </w:rPr>
        <w:t>RC</w:t>
      </w:r>
      <w:r>
        <w:rPr>
          <w:rFonts w:ascii="Times New Roman" w:hAnsi="Times New Roman" w:cs="Times New Roman"/>
          <w:b/>
          <w:lang w:eastAsia="ar-SA"/>
        </w:rPr>
        <w:t>=ЦБ</w:t>
      </w:r>
      <w:proofErr w:type="spellStart"/>
      <w:r>
        <w:rPr>
          <w:rFonts w:ascii="Times New Roman" w:hAnsi="Times New Roman" w:cs="Times New Roman"/>
          <w:b/>
          <w:vertAlign w:val="subscript"/>
          <w:lang w:val="en-US" w:eastAsia="ar-SA"/>
        </w:rPr>
        <w:t>i</w:t>
      </w:r>
      <w:r>
        <w:rPr>
          <w:rFonts w:ascii="Times New Roman" w:hAnsi="Times New Roman" w:cs="Times New Roman"/>
          <w:b/>
          <w:lang w:eastAsia="ar-SA"/>
        </w:rPr>
        <w:t>хКЗ</w:t>
      </w:r>
      <w:proofErr w:type="spellEnd"/>
    </w:p>
    <w:p w:rsidR="00682DE6" w:rsidRDefault="00682DE6" w:rsidP="00682DE6">
      <w:pPr>
        <w:pStyle w:val="a4"/>
        <w:jc w:val="both"/>
        <w:rPr>
          <w:rFonts w:ascii="Times New Roman" w:hAnsi="Times New Roman" w:cs="Times New Roman"/>
        </w:rPr>
      </w:pPr>
      <w:r>
        <w:rPr>
          <w:rFonts w:ascii="Times New Roman" w:hAnsi="Times New Roman" w:cs="Times New Roman"/>
        </w:rPr>
        <w:t>КЗ - коэффициент значимости стоимостного показателя = 0,4.</w:t>
      </w:r>
    </w:p>
    <w:p w:rsidR="00682DE6" w:rsidRPr="004E1D63" w:rsidRDefault="00682DE6" w:rsidP="00682DE6">
      <w:pPr>
        <w:pStyle w:val="a4"/>
        <w:ind w:firstLine="708"/>
        <w:jc w:val="both"/>
        <w:rPr>
          <w:rFonts w:ascii="Times New Roman" w:hAnsi="Times New Roman" w:cs="Times New Roman"/>
          <w:b/>
        </w:rPr>
      </w:pPr>
      <w:bookmarkStart w:id="3" w:name="_Toc437592205"/>
      <w:bookmarkStart w:id="4" w:name="_Toc437615803"/>
      <w:r w:rsidRPr="004E1D63">
        <w:rPr>
          <w:rFonts w:ascii="Times New Roman" w:hAnsi="Times New Roman" w:cs="Times New Roman"/>
          <w:b/>
        </w:rPr>
        <w:t>2.Нестоимостные критерии оценки заявок.</w:t>
      </w:r>
      <w:bookmarkEnd w:id="3"/>
      <w:bookmarkEnd w:id="4"/>
      <w:r w:rsidRPr="004E1D63">
        <w:rPr>
          <w:rFonts w:ascii="Times New Roman" w:hAnsi="Times New Roman" w:cs="Times New Roman"/>
          <w:b/>
        </w:rPr>
        <w:t xml:space="preserve"> </w:t>
      </w:r>
    </w:p>
    <w:p w:rsidR="00682DE6" w:rsidRDefault="00682DE6" w:rsidP="00682DE6">
      <w:pPr>
        <w:pStyle w:val="a4"/>
        <w:jc w:val="both"/>
        <w:rPr>
          <w:rFonts w:ascii="Times New Roman" w:hAnsi="Times New Roman" w:cs="Times New Roman"/>
        </w:rPr>
      </w:pPr>
      <w:r w:rsidRPr="004E1D63">
        <w:rPr>
          <w:rFonts w:ascii="Times New Roman" w:hAnsi="Times New Roman" w:cs="Times New Roman"/>
        </w:rPr>
        <w:t xml:space="preserve">Рейтинг, присуждаемый заявке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определяется как среднее арифметическое оценок в баллах всех членов конкурсной комиссии, присуждаемых заявке по указанному критерию. </w:t>
      </w:r>
    </w:p>
    <w:p w:rsidR="00682DE6" w:rsidRPr="00205F08" w:rsidRDefault="00682DE6" w:rsidP="00682DE6">
      <w:pPr>
        <w:pStyle w:val="a4"/>
        <w:jc w:val="both"/>
        <w:rPr>
          <w:rFonts w:ascii="Times New Roman" w:hAnsi="Times New Roman" w:cs="Times New Roman"/>
          <w:b/>
        </w:rPr>
      </w:pPr>
      <w:r w:rsidRPr="00205F08">
        <w:rPr>
          <w:rFonts w:ascii="Times New Roman" w:hAnsi="Times New Roman" w:cs="Times New Roman"/>
          <w:b/>
        </w:rPr>
        <w:t>По Лоту № 1:</w:t>
      </w:r>
    </w:p>
    <w:tbl>
      <w:tblPr>
        <w:tblStyle w:val="a5"/>
        <w:tblW w:w="15086" w:type="dxa"/>
        <w:tblLayout w:type="fixed"/>
        <w:tblLook w:val="04A0" w:firstRow="1" w:lastRow="0" w:firstColumn="1" w:lastColumn="0" w:noHBand="0" w:noVBand="1"/>
      </w:tblPr>
      <w:tblGrid>
        <w:gridCol w:w="656"/>
        <w:gridCol w:w="7674"/>
        <w:gridCol w:w="1843"/>
        <w:gridCol w:w="1134"/>
        <w:gridCol w:w="567"/>
        <w:gridCol w:w="1417"/>
        <w:gridCol w:w="1778"/>
        <w:gridCol w:w="17"/>
      </w:tblGrid>
      <w:tr w:rsidR="00682DE6" w:rsidTr="00934ECA">
        <w:trPr>
          <w:gridAfter w:val="1"/>
          <w:wAfter w:w="17" w:type="dxa"/>
        </w:trPr>
        <w:tc>
          <w:tcPr>
            <w:tcW w:w="656" w:type="dxa"/>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b/>
              </w:rPr>
            </w:pPr>
            <w:r w:rsidRPr="00D1516D">
              <w:rPr>
                <w:rFonts w:ascii="Times New Roman" w:hAnsi="Times New Roman"/>
                <w:b/>
              </w:rPr>
              <w:t>№ п/п</w:t>
            </w:r>
          </w:p>
        </w:tc>
        <w:tc>
          <w:tcPr>
            <w:tcW w:w="7674" w:type="dxa"/>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b/>
              </w:rPr>
            </w:pPr>
            <w:r w:rsidRPr="00D1516D">
              <w:rPr>
                <w:rFonts w:ascii="Times New Roman" w:hAnsi="Times New Roman"/>
                <w:b/>
              </w:rPr>
              <w:t>Критерии оценки заявок</w:t>
            </w:r>
          </w:p>
        </w:tc>
        <w:tc>
          <w:tcPr>
            <w:tcW w:w="1843" w:type="dxa"/>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b/>
              </w:rPr>
            </w:pPr>
            <w:r w:rsidRPr="00D1516D">
              <w:rPr>
                <w:rFonts w:ascii="Times New Roman" w:hAnsi="Times New Roman"/>
                <w:b/>
              </w:rPr>
              <w:t>Максимальная оценка с учетом значимости по критерию (показателю)</w:t>
            </w:r>
          </w:p>
        </w:tc>
        <w:tc>
          <w:tcPr>
            <w:tcW w:w="1701" w:type="dxa"/>
            <w:gridSpan w:val="2"/>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b/>
              </w:rPr>
            </w:pPr>
            <w:r w:rsidRPr="00D1516D">
              <w:rPr>
                <w:rFonts w:ascii="Times New Roman" w:hAnsi="Times New Roman"/>
                <w:b/>
              </w:rPr>
              <w:t>Коэффициент значимости</w:t>
            </w:r>
          </w:p>
        </w:tc>
        <w:tc>
          <w:tcPr>
            <w:tcW w:w="1417" w:type="dxa"/>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b/>
              </w:rPr>
            </w:pPr>
            <w:r w:rsidRPr="00D1516D">
              <w:rPr>
                <w:rFonts w:ascii="Times New Roman" w:hAnsi="Times New Roman"/>
                <w:b/>
              </w:rPr>
              <w:t>Значимость критерия</w:t>
            </w:r>
          </w:p>
        </w:tc>
        <w:tc>
          <w:tcPr>
            <w:tcW w:w="1778" w:type="dxa"/>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b/>
              </w:rPr>
            </w:pPr>
            <w:r w:rsidRPr="00D1516D">
              <w:rPr>
                <w:rFonts w:ascii="Times New Roman" w:hAnsi="Times New Roman"/>
                <w:b/>
              </w:rPr>
              <w:t>Максимальная оценка</w:t>
            </w:r>
          </w:p>
        </w:tc>
      </w:tr>
      <w:tr w:rsidR="00682DE6" w:rsidTr="00934ECA">
        <w:trPr>
          <w:gridAfter w:val="1"/>
          <w:wAfter w:w="17" w:type="dxa"/>
        </w:trPr>
        <w:tc>
          <w:tcPr>
            <w:tcW w:w="8330" w:type="dxa"/>
            <w:gridSpan w:val="2"/>
            <w:tcBorders>
              <w:top w:val="single" w:sz="4" w:space="0" w:color="auto"/>
              <w:left w:val="single" w:sz="4" w:space="0" w:color="auto"/>
              <w:bottom w:val="single" w:sz="4" w:space="0" w:color="auto"/>
              <w:right w:val="single" w:sz="4" w:space="0" w:color="auto"/>
            </w:tcBorders>
            <w:hideMark/>
          </w:tcPr>
          <w:p w:rsidR="00682DE6" w:rsidRPr="00227141" w:rsidRDefault="00682DE6" w:rsidP="00934ECA">
            <w:pPr>
              <w:pStyle w:val="6"/>
              <w:jc w:val="both"/>
              <w:rPr>
                <w:rFonts w:ascii="Times New Roman" w:hAnsi="Times New Roman"/>
                <w:b/>
              </w:rPr>
            </w:pPr>
            <w:proofErr w:type="spellStart"/>
            <w:r w:rsidRPr="00227141">
              <w:rPr>
                <w:rFonts w:ascii="Times New Roman" w:hAnsi="Times New Roman"/>
                <w:b/>
              </w:rPr>
              <w:t>Нестоимостные</w:t>
            </w:r>
            <w:proofErr w:type="spellEnd"/>
            <w:r w:rsidRPr="00227141">
              <w:rPr>
                <w:rFonts w:ascii="Times New Roman" w:hAnsi="Times New Roman"/>
                <w:b/>
              </w:rPr>
              <w:t xml:space="preserve"> критерии оценки заявок: </w:t>
            </w:r>
          </w:p>
          <w:p w:rsidR="00682DE6" w:rsidRPr="00D1516D" w:rsidRDefault="00682DE6" w:rsidP="00934ECA">
            <w:pPr>
              <w:pStyle w:val="6"/>
              <w:jc w:val="both"/>
              <w:rPr>
                <w:rFonts w:ascii="Times New Roman" w:hAnsi="Times New Roman"/>
              </w:rPr>
            </w:pPr>
            <w:r w:rsidRPr="00D1516D">
              <w:rPr>
                <w:rFonts w:ascii="Times New Roman" w:hAnsi="Times New Roman"/>
              </w:rPr>
              <w:t>2.1.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843" w:type="dxa"/>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rPr>
            </w:pPr>
            <w:r w:rsidRPr="00D1516D">
              <w:rPr>
                <w:rFonts w:ascii="Times New Roman" w:hAnsi="Times New Roman"/>
              </w:rPr>
              <w:t>60 баллов</w:t>
            </w:r>
          </w:p>
        </w:tc>
        <w:tc>
          <w:tcPr>
            <w:tcW w:w="1701" w:type="dxa"/>
            <w:gridSpan w:val="2"/>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rPr>
            </w:pPr>
            <w:r w:rsidRPr="00D1516D">
              <w:rPr>
                <w:rFonts w:ascii="Times New Roman" w:hAnsi="Times New Roman"/>
              </w:rPr>
              <w:t>0,6</w:t>
            </w:r>
          </w:p>
        </w:tc>
        <w:tc>
          <w:tcPr>
            <w:tcW w:w="1417" w:type="dxa"/>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rPr>
            </w:pPr>
            <w:r w:rsidRPr="00D1516D">
              <w:rPr>
                <w:rFonts w:ascii="Times New Roman" w:hAnsi="Times New Roman"/>
              </w:rPr>
              <w:t>60%</w:t>
            </w:r>
          </w:p>
        </w:tc>
        <w:tc>
          <w:tcPr>
            <w:tcW w:w="1778" w:type="dxa"/>
            <w:tcBorders>
              <w:top w:val="single" w:sz="4" w:space="0" w:color="auto"/>
              <w:left w:val="single" w:sz="4" w:space="0" w:color="auto"/>
              <w:bottom w:val="single" w:sz="4" w:space="0" w:color="auto"/>
              <w:right w:val="single" w:sz="4" w:space="0" w:color="auto"/>
            </w:tcBorders>
            <w:hideMark/>
          </w:tcPr>
          <w:p w:rsidR="00682DE6" w:rsidRPr="00D1516D" w:rsidRDefault="00682DE6" w:rsidP="00934ECA">
            <w:pPr>
              <w:pStyle w:val="6"/>
              <w:jc w:val="center"/>
              <w:rPr>
                <w:rFonts w:ascii="Times New Roman" w:hAnsi="Times New Roman"/>
              </w:rPr>
            </w:pPr>
            <w:r w:rsidRPr="00D1516D">
              <w:rPr>
                <w:rFonts w:ascii="Times New Roman" w:hAnsi="Times New Roman"/>
              </w:rPr>
              <w:t>Максимальная оценка по критерию 100 баллов</w:t>
            </w:r>
          </w:p>
        </w:tc>
      </w:tr>
      <w:tr w:rsidR="00682DE6" w:rsidTr="00934ECA">
        <w:trPr>
          <w:gridAfter w:val="1"/>
          <w:wAfter w:w="17" w:type="dxa"/>
        </w:trPr>
        <w:tc>
          <w:tcPr>
            <w:tcW w:w="15069" w:type="dxa"/>
            <w:gridSpan w:val="7"/>
            <w:tcBorders>
              <w:top w:val="single" w:sz="4" w:space="0" w:color="auto"/>
              <w:left w:val="single" w:sz="4" w:space="0" w:color="auto"/>
              <w:bottom w:val="single" w:sz="4" w:space="0" w:color="auto"/>
              <w:right w:val="single" w:sz="4" w:space="0" w:color="auto"/>
            </w:tcBorders>
          </w:tcPr>
          <w:p w:rsidR="00682DE6" w:rsidRDefault="00682DE6" w:rsidP="00934ECA">
            <w:pPr>
              <w:pStyle w:val="a4"/>
              <w:jc w:val="both"/>
              <w:rPr>
                <w:rFonts w:ascii="Times New Roman" w:hAnsi="Times New Roman" w:cs="Times New Roman"/>
                <w:b/>
                <w:lang w:eastAsia="ar-SA"/>
              </w:rPr>
            </w:pPr>
            <w:r>
              <w:rPr>
                <w:rFonts w:ascii="Times New Roman" w:hAnsi="Times New Roman" w:cs="Times New Roman"/>
                <w:lang w:eastAsia="ar-SA"/>
              </w:rPr>
              <w:t xml:space="preserve">Рейтинг заявки по </w:t>
            </w:r>
            <w:proofErr w:type="spellStart"/>
            <w:r>
              <w:rPr>
                <w:rFonts w:ascii="Times New Roman" w:hAnsi="Times New Roman" w:cs="Times New Roman"/>
                <w:lang w:eastAsia="ar-SA"/>
              </w:rPr>
              <w:t>нестоимостным</w:t>
            </w:r>
            <w:proofErr w:type="spellEnd"/>
            <w:r>
              <w:rPr>
                <w:rFonts w:ascii="Times New Roman" w:hAnsi="Times New Roman" w:cs="Times New Roman"/>
                <w:lang w:eastAsia="ar-SA"/>
              </w:rPr>
              <w:t xml:space="preserve"> критериям оценки (</w:t>
            </w:r>
            <w:r>
              <w:rPr>
                <w:rFonts w:ascii="Times New Roman" w:hAnsi="Times New Roman" w:cs="Times New Roman"/>
                <w:b/>
                <w:bCs/>
                <w:lang w:val="en-US"/>
              </w:rPr>
              <w:t>RN</w:t>
            </w:r>
            <w:r>
              <w:rPr>
                <w:rFonts w:ascii="Times New Roman" w:hAnsi="Times New Roman" w:cs="Times New Roman"/>
                <w:lang w:eastAsia="ar-SA"/>
              </w:rPr>
              <w:t xml:space="preserve">) рассчитывается путем </w:t>
            </w:r>
            <w:proofErr w:type="gramStart"/>
            <w:r>
              <w:rPr>
                <w:rFonts w:ascii="Times New Roman" w:hAnsi="Times New Roman" w:cs="Times New Roman"/>
                <w:lang w:eastAsia="ar-SA"/>
              </w:rPr>
              <w:t>умножения  оценки</w:t>
            </w:r>
            <w:proofErr w:type="gramEnd"/>
            <w:r>
              <w:rPr>
                <w:rFonts w:ascii="Times New Roman" w:hAnsi="Times New Roman" w:cs="Times New Roman"/>
                <w:lang w:eastAsia="ar-SA"/>
              </w:rPr>
              <w:t xml:space="preserve"> в баллах, полученной участником закупки по результатам оценки по критерию оценки (</w:t>
            </w:r>
            <w:r w:rsidRPr="003E0616">
              <w:rPr>
                <w:rFonts w:ascii="Times New Roman" w:hAnsi="Times New Roman" w:cs="Times New Roman"/>
                <w:b/>
                <w:lang w:eastAsia="ar-SA"/>
              </w:rPr>
              <w:t>НЦ</w:t>
            </w:r>
            <w:r>
              <w:rPr>
                <w:rFonts w:ascii="Times New Roman" w:hAnsi="Times New Roman" w:cs="Times New Roman"/>
                <w:b/>
                <w:lang w:eastAsia="ar-SA"/>
              </w:rPr>
              <w:t>Б</w:t>
            </w:r>
            <w:proofErr w:type="spellStart"/>
            <w:r>
              <w:rPr>
                <w:rFonts w:ascii="Times New Roman" w:hAnsi="Times New Roman" w:cs="Times New Roman"/>
                <w:b/>
                <w:vertAlign w:val="subscript"/>
                <w:lang w:val="en-US" w:eastAsia="ar-SA"/>
              </w:rPr>
              <w:t>i</w:t>
            </w:r>
            <w:proofErr w:type="spellEnd"/>
            <w:r>
              <w:rPr>
                <w:rFonts w:ascii="Times New Roman" w:hAnsi="Times New Roman" w:cs="Times New Roman"/>
                <w:lang w:eastAsia="ar-SA"/>
              </w:rPr>
              <w:t xml:space="preserve">), на коэффициент значимости критерия оценки </w:t>
            </w:r>
            <w:r>
              <w:rPr>
                <w:rFonts w:ascii="Times New Roman" w:hAnsi="Times New Roman" w:cs="Times New Roman"/>
                <w:b/>
                <w:lang w:eastAsia="ar-SA"/>
              </w:rPr>
              <w:t>(КЗ).</w:t>
            </w:r>
          </w:p>
          <w:p w:rsidR="00682DE6" w:rsidRPr="003E0616" w:rsidRDefault="00682DE6" w:rsidP="00934ECA">
            <w:pPr>
              <w:pStyle w:val="a4"/>
              <w:jc w:val="both"/>
              <w:rPr>
                <w:rFonts w:ascii="Times New Roman" w:hAnsi="Times New Roman" w:cs="Times New Roman"/>
                <w:lang w:eastAsia="ar-SA"/>
              </w:rPr>
            </w:pPr>
            <w:r>
              <w:rPr>
                <w:rFonts w:ascii="Times New Roman" w:hAnsi="Times New Roman" w:cs="Times New Roman"/>
                <w:b/>
                <w:bCs/>
                <w:lang w:val="en-US"/>
              </w:rPr>
              <w:t>RN</w:t>
            </w:r>
            <w:r>
              <w:rPr>
                <w:rFonts w:ascii="Times New Roman" w:hAnsi="Times New Roman" w:cs="Times New Roman"/>
                <w:b/>
                <w:lang w:eastAsia="ar-SA"/>
              </w:rPr>
              <w:t>=</w:t>
            </w:r>
            <w:r w:rsidRPr="003E0616">
              <w:rPr>
                <w:rFonts w:ascii="Times New Roman" w:hAnsi="Times New Roman" w:cs="Times New Roman"/>
                <w:b/>
                <w:lang w:eastAsia="ar-SA"/>
              </w:rPr>
              <w:t xml:space="preserve"> НЦ</w:t>
            </w:r>
            <w:r>
              <w:rPr>
                <w:rFonts w:ascii="Times New Roman" w:hAnsi="Times New Roman" w:cs="Times New Roman"/>
                <w:b/>
                <w:lang w:eastAsia="ar-SA"/>
              </w:rPr>
              <w:t>Б</w:t>
            </w:r>
            <w:proofErr w:type="spellStart"/>
            <w:r>
              <w:rPr>
                <w:rFonts w:ascii="Times New Roman" w:hAnsi="Times New Roman" w:cs="Times New Roman"/>
                <w:b/>
                <w:vertAlign w:val="subscript"/>
                <w:lang w:val="en-US" w:eastAsia="ar-SA"/>
              </w:rPr>
              <w:t>i</w:t>
            </w:r>
            <w:r>
              <w:rPr>
                <w:rFonts w:ascii="Times New Roman" w:hAnsi="Times New Roman" w:cs="Times New Roman"/>
                <w:b/>
                <w:lang w:eastAsia="ar-SA"/>
              </w:rPr>
              <w:t>хКЗ</w:t>
            </w:r>
            <w:proofErr w:type="spellEnd"/>
          </w:p>
          <w:p w:rsidR="00682DE6" w:rsidRPr="00D3397E" w:rsidRDefault="00682DE6" w:rsidP="00934ECA">
            <w:pPr>
              <w:pStyle w:val="a4"/>
              <w:jc w:val="both"/>
              <w:rPr>
                <w:rFonts w:ascii="Times New Roman" w:hAnsi="Times New Roman" w:cs="Times New Roman"/>
                <w:bCs/>
                <w:i/>
                <w:u w:val="single"/>
              </w:rPr>
            </w:pPr>
            <w:r w:rsidRPr="00D3397E">
              <w:rPr>
                <w:rFonts w:ascii="Times New Roman" w:hAnsi="Times New Roman" w:cs="Times New Roman"/>
                <w:bCs/>
                <w:i/>
                <w:u w:val="single"/>
              </w:rPr>
              <w:t xml:space="preserve">Порядок оценки по </w:t>
            </w:r>
            <w:proofErr w:type="spellStart"/>
            <w:r w:rsidRPr="00D3397E">
              <w:rPr>
                <w:rFonts w:ascii="Times New Roman" w:hAnsi="Times New Roman" w:cs="Times New Roman"/>
                <w:bCs/>
                <w:i/>
                <w:u w:val="single"/>
              </w:rPr>
              <w:t>нестоимостному</w:t>
            </w:r>
            <w:proofErr w:type="spellEnd"/>
            <w:r w:rsidRPr="00D3397E">
              <w:rPr>
                <w:rFonts w:ascii="Times New Roman" w:hAnsi="Times New Roman" w:cs="Times New Roman"/>
                <w:bCs/>
                <w:i/>
                <w:u w:val="single"/>
              </w:rPr>
              <w:t xml:space="preserve"> критерию: </w:t>
            </w:r>
          </w:p>
          <w:p w:rsidR="00682DE6" w:rsidRPr="00D3397E" w:rsidRDefault="00682DE6" w:rsidP="00934ECA">
            <w:pPr>
              <w:pStyle w:val="a4"/>
              <w:jc w:val="both"/>
              <w:rPr>
                <w:rFonts w:ascii="Times New Roman" w:hAnsi="Times New Roman" w:cs="Times New Roman"/>
                <w:lang w:eastAsia="ar-SA"/>
              </w:rPr>
            </w:pPr>
            <w:r w:rsidRPr="00D3397E">
              <w:rPr>
                <w:rFonts w:ascii="Times New Roman" w:hAnsi="Times New Roman" w:cs="Times New Roman"/>
                <w:lang w:eastAsia="ar-SA"/>
              </w:rPr>
              <w:t>Максимальное количество баллов по критерию 100 баллов.</w:t>
            </w:r>
          </w:p>
          <w:p w:rsidR="00682DE6" w:rsidRPr="003E0616" w:rsidRDefault="00682DE6" w:rsidP="00934ECA">
            <w:pPr>
              <w:pStyle w:val="a4"/>
              <w:jc w:val="both"/>
              <w:rPr>
                <w:rFonts w:ascii="Times New Roman" w:hAnsi="Times New Roman" w:cs="Times New Roman"/>
              </w:rPr>
            </w:pPr>
            <w:r w:rsidRPr="00D3397E">
              <w:rPr>
                <w:rFonts w:ascii="Times New Roman" w:hAnsi="Times New Roman" w:cs="Times New Roman"/>
              </w:rPr>
              <w:t>Коэффициент значимости показателя = 0,6.</w:t>
            </w:r>
          </w:p>
          <w:p w:rsidR="00682DE6" w:rsidRDefault="00682DE6" w:rsidP="00934ECA">
            <w:pPr>
              <w:pStyle w:val="a4"/>
              <w:jc w:val="both"/>
              <w:rPr>
                <w:rFonts w:ascii="Times New Roman" w:hAnsi="Times New Roman" w:cs="Times New Roman"/>
              </w:rPr>
            </w:pPr>
            <w:r w:rsidRPr="00D3397E">
              <w:rPr>
                <w:rFonts w:ascii="Times New Roman" w:hAnsi="Times New Roman" w:cs="Times New Roman"/>
              </w:rPr>
              <w:t>При оценке по показателю п. 2.1 количество баллов, присуждаемых по критерию оценки (показателю) (НЦБ</w:t>
            </w:r>
            <w:proofErr w:type="spellStart"/>
            <w:r w:rsidRPr="00D3397E">
              <w:rPr>
                <w:rFonts w:ascii="Times New Roman" w:hAnsi="Times New Roman" w:cs="Times New Roman"/>
                <w:vertAlign w:val="subscript"/>
                <w:lang w:val="en-US"/>
              </w:rPr>
              <w:t>i</w:t>
            </w:r>
            <w:proofErr w:type="spellEnd"/>
            <w:r w:rsidRPr="00D3397E">
              <w:rPr>
                <w:rFonts w:ascii="Times New Roman" w:hAnsi="Times New Roman" w:cs="Times New Roman"/>
              </w:rPr>
              <w:t xml:space="preserve">), определяется как сумма баллов по каждому </w:t>
            </w:r>
            <w:proofErr w:type="spellStart"/>
            <w:r w:rsidRPr="00D3397E">
              <w:rPr>
                <w:rFonts w:ascii="Times New Roman" w:hAnsi="Times New Roman" w:cs="Times New Roman"/>
              </w:rPr>
              <w:t>подкритерю</w:t>
            </w:r>
            <w:proofErr w:type="spellEnd"/>
            <w:r w:rsidRPr="00D3397E">
              <w:rPr>
                <w:rFonts w:ascii="Times New Roman" w:hAnsi="Times New Roman" w:cs="Times New Roman"/>
              </w:rPr>
              <w:t xml:space="preserve"> (исходя из предложений участника закупки) умноженное на коэффициент значимости показателя.</w:t>
            </w:r>
          </w:p>
          <w:p w:rsidR="00682DE6" w:rsidRPr="008E28F1" w:rsidRDefault="00682DE6" w:rsidP="00934ECA">
            <w:pPr>
              <w:pStyle w:val="a4"/>
              <w:jc w:val="both"/>
              <w:rPr>
                <w:rFonts w:ascii="Times New Roman" w:hAnsi="Times New Roman" w:cs="Times New Roman"/>
              </w:rPr>
            </w:pPr>
            <w:r>
              <w:rPr>
                <w:rFonts w:ascii="Times New Roman" w:hAnsi="Times New Roman" w:cs="Times New Roman"/>
              </w:rPr>
              <w:t>НЦБ</w:t>
            </w:r>
            <w:proofErr w:type="spellStart"/>
            <w:r>
              <w:rPr>
                <w:rFonts w:ascii="Times New Roman" w:hAnsi="Times New Roman" w:cs="Times New Roman"/>
                <w:vertAlign w:val="subscript"/>
                <w:lang w:val="en-US"/>
              </w:rPr>
              <w:t>i</w:t>
            </w:r>
            <w:proofErr w:type="spellEnd"/>
            <w:r>
              <w:rPr>
                <w:rFonts w:ascii="Times New Roman" w:hAnsi="Times New Roman" w:cs="Times New Roman"/>
              </w:rPr>
              <w:t>=</w:t>
            </w:r>
            <w:proofErr w:type="gramStart"/>
            <w:r>
              <w:rPr>
                <w:rFonts w:ascii="Times New Roman" w:hAnsi="Times New Roman" w:cs="Times New Roman"/>
              </w:rPr>
              <w:t>НЦБ</w:t>
            </w:r>
            <w:r>
              <w:rPr>
                <w:rFonts w:ascii="Times New Roman" w:hAnsi="Times New Roman" w:cs="Times New Roman"/>
                <w:vertAlign w:val="subscript"/>
              </w:rPr>
              <w:t>2.1.1.</w:t>
            </w:r>
            <w:r>
              <w:rPr>
                <w:rFonts w:ascii="Times New Roman" w:hAnsi="Times New Roman" w:cs="Times New Roman"/>
              </w:rPr>
              <w:t>+</w:t>
            </w:r>
            <w:proofErr w:type="gramEnd"/>
            <w:r>
              <w:rPr>
                <w:rFonts w:ascii="Times New Roman" w:hAnsi="Times New Roman" w:cs="Times New Roman"/>
              </w:rPr>
              <w:t xml:space="preserve"> НЦБ</w:t>
            </w:r>
            <w:r>
              <w:rPr>
                <w:rFonts w:ascii="Times New Roman" w:hAnsi="Times New Roman" w:cs="Times New Roman"/>
                <w:vertAlign w:val="subscript"/>
              </w:rPr>
              <w:t>2.1.2.</w:t>
            </w:r>
            <w:r w:rsidRPr="008E28F1">
              <w:rPr>
                <w:rFonts w:ascii="Times New Roman" w:hAnsi="Times New Roman" w:cs="Times New Roman"/>
              </w:rPr>
              <w:t>+</w:t>
            </w:r>
            <w:r>
              <w:rPr>
                <w:rFonts w:ascii="Times New Roman" w:hAnsi="Times New Roman" w:cs="Times New Roman"/>
              </w:rPr>
              <w:t xml:space="preserve"> НЦБ</w:t>
            </w:r>
            <w:r>
              <w:rPr>
                <w:rFonts w:ascii="Times New Roman" w:hAnsi="Times New Roman" w:cs="Times New Roman"/>
                <w:vertAlign w:val="subscript"/>
              </w:rPr>
              <w:t>2.1.</w:t>
            </w:r>
            <w:r>
              <w:rPr>
                <w:rFonts w:ascii="Times New Roman" w:hAnsi="Times New Roman" w:cs="Times New Roman"/>
                <w:vertAlign w:val="subscript"/>
                <w:lang w:val="en-US"/>
              </w:rPr>
              <w:t>n</w:t>
            </w:r>
            <w:r>
              <w:rPr>
                <w:rFonts w:ascii="Times New Roman" w:hAnsi="Times New Roman" w:cs="Times New Roman"/>
                <w:vertAlign w:val="subscript"/>
              </w:rPr>
              <w:t>.</w:t>
            </w:r>
          </w:p>
          <w:p w:rsidR="00682DE6" w:rsidRPr="00D3397E" w:rsidRDefault="00682DE6" w:rsidP="00934ECA">
            <w:pPr>
              <w:pStyle w:val="a4"/>
              <w:jc w:val="both"/>
              <w:rPr>
                <w:rFonts w:ascii="Times New Roman" w:hAnsi="Times New Roman" w:cs="Times New Roman"/>
              </w:rPr>
            </w:pPr>
            <w:r>
              <w:rPr>
                <w:rFonts w:ascii="Times New Roman" w:hAnsi="Times New Roman" w:cs="Times New Roman"/>
              </w:rPr>
              <w:lastRenderedPageBreak/>
              <w:t>НЦБ</w:t>
            </w:r>
            <w:r>
              <w:rPr>
                <w:rFonts w:ascii="Times New Roman" w:hAnsi="Times New Roman" w:cs="Times New Roman"/>
                <w:vertAlign w:val="subscript"/>
              </w:rPr>
              <w:t>2.1.</w:t>
            </w:r>
            <w:r>
              <w:rPr>
                <w:rFonts w:ascii="Times New Roman" w:hAnsi="Times New Roman" w:cs="Times New Roman"/>
                <w:vertAlign w:val="subscript"/>
                <w:lang w:val="en-US"/>
              </w:rPr>
              <w:t>n</w:t>
            </w:r>
            <w:r>
              <w:rPr>
                <w:rFonts w:ascii="Times New Roman" w:hAnsi="Times New Roman" w:cs="Times New Roman"/>
              </w:rPr>
              <w:t>= (НЦБ</w:t>
            </w:r>
            <w:r>
              <w:rPr>
                <w:rFonts w:ascii="Times New Roman" w:hAnsi="Times New Roman" w:cs="Times New Roman"/>
                <w:vertAlign w:val="subscript"/>
              </w:rPr>
              <w:t>2.1.</w:t>
            </w:r>
            <w:r>
              <w:rPr>
                <w:rFonts w:ascii="Times New Roman" w:hAnsi="Times New Roman" w:cs="Times New Roman"/>
                <w:vertAlign w:val="subscript"/>
                <w:lang w:val="en-US"/>
              </w:rPr>
              <w:t>n</w:t>
            </w:r>
            <w:r>
              <w:rPr>
                <w:rFonts w:ascii="Times New Roman" w:hAnsi="Times New Roman" w:cs="Times New Roman"/>
                <w:vertAlign w:val="subscript"/>
              </w:rPr>
              <w:t>.1</w:t>
            </w:r>
            <w:r>
              <w:rPr>
                <w:rFonts w:ascii="Times New Roman" w:hAnsi="Times New Roman" w:cs="Times New Roman"/>
              </w:rPr>
              <w:t>+ НЦБ</w:t>
            </w:r>
            <w:r>
              <w:rPr>
                <w:rFonts w:ascii="Times New Roman" w:hAnsi="Times New Roman" w:cs="Times New Roman"/>
                <w:vertAlign w:val="subscript"/>
              </w:rPr>
              <w:t>2.1.</w:t>
            </w:r>
            <w:r>
              <w:rPr>
                <w:rFonts w:ascii="Times New Roman" w:hAnsi="Times New Roman" w:cs="Times New Roman"/>
                <w:vertAlign w:val="subscript"/>
                <w:lang w:val="en-US"/>
              </w:rPr>
              <w:t>n</w:t>
            </w:r>
            <w:r>
              <w:rPr>
                <w:rFonts w:ascii="Times New Roman" w:hAnsi="Times New Roman" w:cs="Times New Roman"/>
                <w:vertAlign w:val="subscript"/>
              </w:rPr>
              <w:t>.2</w:t>
            </w:r>
            <w:r>
              <w:rPr>
                <w:rFonts w:ascii="Times New Roman" w:hAnsi="Times New Roman" w:cs="Times New Roman"/>
              </w:rPr>
              <w:t>+ НЦБ</w:t>
            </w:r>
            <w:r>
              <w:rPr>
                <w:rFonts w:ascii="Times New Roman" w:hAnsi="Times New Roman" w:cs="Times New Roman"/>
                <w:vertAlign w:val="subscript"/>
              </w:rPr>
              <w:t>2.1.</w:t>
            </w:r>
            <w:r>
              <w:rPr>
                <w:rFonts w:ascii="Times New Roman" w:hAnsi="Times New Roman" w:cs="Times New Roman"/>
                <w:vertAlign w:val="subscript"/>
                <w:lang w:val="en-US"/>
              </w:rPr>
              <w:t>n</w:t>
            </w:r>
            <w:r>
              <w:rPr>
                <w:rFonts w:ascii="Times New Roman" w:hAnsi="Times New Roman" w:cs="Times New Roman"/>
                <w:vertAlign w:val="subscript"/>
              </w:rPr>
              <w:t>.3</w:t>
            </w:r>
            <w:r w:rsidRPr="00636C23">
              <w:rPr>
                <w:rFonts w:ascii="Times New Roman" w:hAnsi="Times New Roman" w:cs="Times New Roman"/>
              </w:rPr>
              <w:t>+</w:t>
            </w:r>
            <w:proofErr w:type="gramStart"/>
            <w:r>
              <w:rPr>
                <w:rFonts w:ascii="Times New Roman" w:hAnsi="Times New Roman" w:cs="Times New Roman"/>
              </w:rPr>
              <w:t>НЦБ</w:t>
            </w:r>
            <w:r>
              <w:rPr>
                <w:rFonts w:ascii="Times New Roman" w:hAnsi="Times New Roman" w:cs="Times New Roman"/>
                <w:vertAlign w:val="subscript"/>
              </w:rPr>
              <w:t>2.1.</w:t>
            </w:r>
            <w:r>
              <w:rPr>
                <w:rFonts w:ascii="Times New Roman" w:hAnsi="Times New Roman" w:cs="Times New Roman"/>
                <w:vertAlign w:val="subscript"/>
                <w:lang w:val="en-US"/>
              </w:rPr>
              <w:t>n</w:t>
            </w:r>
            <w:r w:rsidRPr="00636C23">
              <w:rPr>
                <w:rFonts w:ascii="Times New Roman" w:hAnsi="Times New Roman" w:cs="Times New Roman"/>
                <w:vertAlign w:val="subscript"/>
              </w:rPr>
              <w:t>.</w:t>
            </w:r>
            <w:r>
              <w:rPr>
                <w:rFonts w:ascii="Times New Roman" w:hAnsi="Times New Roman" w:cs="Times New Roman"/>
                <w:vertAlign w:val="subscript"/>
                <w:lang w:val="en-US"/>
              </w:rPr>
              <w:t>n</w:t>
            </w:r>
            <w:r>
              <w:rPr>
                <w:rFonts w:ascii="Times New Roman" w:hAnsi="Times New Roman" w:cs="Times New Roman"/>
              </w:rPr>
              <w:t>)</w:t>
            </w:r>
            <w:proofErr w:type="spellStart"/>
            <w:r>
              <w:rPr>
                <w:rFonts w:ascii="Times New Roman" w:hAnsi="Times New Roman" w:cs="Times New Roman"/>
              </w:rPr>
              <w:t>хКЗ</w:t>
            </w:r>
            <w:r>
              <w:rPr>
                <w:rFonts w:ascii="Times New Roman" w:hAnsi="Times New Roman" w:cs="Times New Roman"/>
                <w:vertAlign w:val="subscript"/>
              </w:rPr>
              <w:t>пк</w:t>
            </w:r>
            <w:proofErr w:type="spellEnd"/>
            <w:proofErr w:type="gramEnd"/>
          </w:p>
        </w:tc>
      </w:tr>
      <w:tr w:rsidR="00682DE6" w:rsidTr="00934ECA">
        <w:trPr>
          <w:gridAfter w:val="1"/>
          <w:wAfter w:w="17" w:type="dxa"/>
        </w:trPr>
        <w:tc>
          <w:tcPr>
            <w:tcW w:w="15069" w:type="dxa"/>
            <w:gridSpan w:val="7"/>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both"/>
              <w:rPr>
                <w:rFonts w:ascii="Times New Roman" w:hAnsi="Times New Roman"/>
              </w:rPr>
            </w:pPr>
            <w:r w:rsidRPr="00FE3346">
              <w:rPr>
                <w:rFonts w:ascii="Times New Roman" w:hAnsi="Times New Roman"/>
              </w:rPr>
              <w:lastRenderedPageBreak/>
              <w:t>По критерию 2.1. применяются показатели (подкритерии):</w:t>
            </w:r>
          </w:p>
          <w:tbl>
            <w:tblPr>
              <w:tblStyle w:val="a5"/>
              <w:tblW w:w="0" w:type="auto"/>
              <w:tblLayout w:type="fixed"/>
              <w:tblLook w:val="04A0" w:firstRow="1" w:lastRow="0" w:firstColumn="1" w:lastColumn="0" w:noHBand="0" w:noVBand="1"/>
            </w:tblPr>
            <w:tblGrid>
              <w:gridCol w:w="10655"/>
              <w:gridCol w:w="4188"/>
            </w:tblGrid>
            <w:tr w:rsidR="00682DE6" w:rsidRPr="00FE3346" w:rsidTr="00934ECA">
              <w:tc>
                <w:tcPr>
                  <w:tcW w:w="10655" w:type="dxa"/>
                </w:tcPr>
                <w:p w:rsidR="00682DE6" w:rsidRPr="00FE3346" w:rsidRDefault="00682DE6" w:rsidP="00934ECA">
                  <w:pPr>
                    <w:pStyle w:val="6"/>
                    <w:jc w:val="center"/>
                    <w:rPr>
                      <w:rFonts w:ascii="Times New Roman" w:hAnsi="Times New Roman"/>
                      <w:i/>
                    </w:rPr>
                  </w:pPr>
                  <w:r w:rsidRPr="00FE3346">
                    <w:rPr>
                      <w:rFonts w:ascii="Times New Roman" w:hAnsi="Times New Roman"/>
                      <w:i/>
                    </w:rPr>
                    <w:t>Наименование показателя (подкритерия)</w:t>
                  </w:r>
                </w:p>
              </w:tc>
              <w:tc>
                <w:tcPr>
                  <w:tcW w:w="4188" w:type="dxa"/>
                </w:tcPr>
                <w:p w:rsidR="00682DE6" w:rsidRPr="00FE3346" w:rsidRDefault="00682DE6" w:rsidP="00934ECA">
                  <w:pPr>
                    <w:pStyle w:val="6"/>
                    <w:jc w:val="center"/>
                    <w:rPr>
                      <w:rFonts w:ascii="Times New Roman" w:hAnsi="Times New Roman"/>
                      <w:i/>
                    </w:rPr>
                  </w:pPr>
                  <w:r w:rsidRPr="00FE3346">
                    <w:rPr>
                      <w:rFonts w:ascii="Times New Roman" w:hAnsi="Times New Roman"/>
                      <w:i/>
                    </w:rPr>
                    <w:t>Максимальная оценка с учетом значимости подкритерия</w:t>
                  </w:r>
                </w:p>
              </w:tc>
            </w:tr>
            <w:tr w:rsidR="00682DE6" w:rsidRPr="00FE3346" w:rsidTr="00934ECA">
              <w:tc>
                <w:tcPr>
                  <w:tcW w:w="10655" w:type="dxa"/>
                </w:tcPr>
                <w:p w:rsidR="00682DE6" w:rsidRPr="00FE3346" w:rsidRDefault="00682DE6" w:rsidP="00934ECA">
                  <w:pPr>
                    <w:pStyle w:val="6"/>
                    <w:jc w:val="both"/>
                    <w:rPr>
                      <w:rFonts w:ascii="Times New Roman" w:hAnsi="Times New Roman"/>
                    </w:rPr>
                  </w:pPr>
                  <w:r w:rsidRPr="00FE3346">
                    <w:rPr>
                      <w:rFonts w:ascii="Times New Roman" w:hAnsi="Times New Roman"/>
                    </w:rPr>
                    <w:t>2.1.1. Применение эффективных методов лечения (с применением оборудования) при осуществлении санаторно-курортного лечения (на территории исполнителя-организации, оказывающей санаторно-курортную помощь), оказываемых бесплатно (НЦБ</w:t>
                  </w:r>
                  <w:r w:rsidRPr="00FE3346">
                    <w:rPr>
                      <w:rFonts w:ascii="Times New Roman" w:hAnsi="Times New Roman"/>
                      <w:vertAlign w:val="subscript"/>
                    </w:rPr>
                    <w:t>2.1.1</w:t>
                  </w:r>
                  <w:r w:rsidRPr="00FE3346">
                    <w:rPr>
                      <w:rFonts w:ascii="Times New Roman" w:hAnsi="Times New Roman"/>
                    </w:rPr>
                    <w:t>)</w:t>
                  </w:r>
                </w:p>
              </w:tc>
              <w:tc>
                <w:tcPr>
                  <w:tcW w:w="4188" w:type="dxa"/>
                </w:tcPr>
                <w:p w:rsidR="00682DE6" w:rsidRPr="00FE3346" w:rsidRDefault="00682DE6" w:rsidP="00934ECA">
                  <w:pPr>
                    <w:pStyle w:val="6"/>
                    <w:jc w:val="center"/>
                    <w:rPr>
                      <w:rFonts w:ascii="Times New Roman" w:hAnsi="Times New Roman"/>
                      <w:i/>
                    </w:rPr>
                  </w:pPr>
                  <w:r w:rsidRPr="00FE3346">
                    <w:rPr>
                      <w:rFonts w:ascii="Times New Roman" w:hAnsi="Times New Roman"/>
                      <w:i/>
                    </w:rPr>
                    <w:t>55 баллов</w:t>
                  </w:r>
                </w:p>
              </w:tc>
            </w:tr>
            <w:tr w:rsidR="00682DE6" w:rsidRPr="00FE3346" w:rsidTr="00934ECA">
              <w:tc>
                <w:tcPr>
                  <w:tcW w:w="10655" w:type="dxa"/>
                </w:tcPr>
                <w:p w:rsidR="00682DE6" w:rsidRPr="00FE3346" w:rsidRDefault="00682DE6" w:rsidP="00934ECA">
                  <w:pPr>
                    <w:pStyle w:val="6"/>
                    <w:jc w:val="both"/>
                    <w:rPr>
                      <w:rFonts w:ascii="Times New Roman" w:hAnsi="Times New Roman"/>
                    </w:rPr>
                  </w:pPr>
                  <w:r w:rsidRPr="00FE3346">
                    <w:rPr>
                      <w:rFonts w:ascii="Times New Roman" w:hAnsi="Times New Roman"/>
                    </w:rPr>
                    <w:t>2.1.2. Квалификация трудовых ресурсов участника закупки (наличие в штате участника закупки специалистов определенной специализации) (НЦБ</w:t>
                  </w:r>
                  <w:r w:rsidRPr="00FE3346">
                    <w:rPr>
                      <w:rFonts w:ascii="Times New Roman" w:hAnsi="Times New Roman"/>
                      <w:vertAlign w:val="subscript"/>
                    </w:rPr>
                    <w:t>2.1.2</w:t>
                  </w:r>
                  <w:r w:rsidRPr="00FE3346">
                    <w:rPr>
                      <w:rFonts w:ascii="Times New Roman" w:hAnsi="Times New Roman"/>
                    </w:rPr>
                    <w:t>)</w:t>
                  </w:r>
                </w:p>
              </w:tc>
              <w:tc>
                <w:tcPr>
                  <w:tcW w:w="4188" w:type="dxa"/>
                </w:tcPr>
                <w:p w:rsidR="00682DE6" w:rsidRPr="00FE3346" w:rsidRDefault="00682DE6" w:rsidP="00934ECA">
                  <w:pPr>
                    <w:pStyle w:val="6"/>
                    <w:jc w:val="center"/>
                    <w:rPr>
                      <w:rFonts w:ascii="Times New Roman" w:hAnsi="Times New Roman"/>
                      <w:i/>
                    </w:rPr>
                  </w:pPr>
                  <w:r w:rsidRPr="00FE3346">
                    <w:rPr>
                      <w:rFonts w:ascii="Times New Roman" w:hAnsi="Times New Roman"/>
                      <w:i/>
                    </w:rPr>
                    <w:t>20 баллов</w:t>
                  </w:r>
                </w:p>
              </w:tc>
            </w:tr>
            <w:tr w:rsidR="00682DE6" w:rsidRPr="00FE3346" w:rsidTr="00934ECA">
              <w:tc>
                <w:tcPr>
                  <w:tcW w:w="10655" w:type="dxa"/>
                </w:tcPr>
                <w:p w:rsidR="00682DE6" w:rsidRPr="00FE3346" w:rsidRDefault="00682DE6" w:rsidP="00934ECA">
                  <w:pPr>
                    <w:pStyle w:val="6"/>
                    <w:jc w:val="both"/>
                    <w:rPr>
                      <w:rFonts w:ascii="Times New Roman" w:hAnsi="Times New Roman"/>
                    </w:rPr>
                  </w:pPr>
                  <w:r w:rsidRPr="00FE3346">
                    <w:rPr>
                      <w:rFonts w:ascii="Times New Roman" w:hAnsi="Times New Roman"/>
                    </w:rPr>
                    <w:t xml:space="preserve">2.1.3. Наличие на территории исполнителя-организации, оказывающей санаторно-курортную помощь, бассейнов, с возможностью оказания услуг бесплатно: </w:t>
                  </w:r>
                  <w:r w:rsidRPr="00FE3346">
                    <w:rPr>
                      <w:rFonts w:ascii="Times New Roman" w:hAnsi="Times New Roman"/>
                      <w:color w:val="000000"/>
                      <w:shd w:val="clear" w:color="auto" w:fill="FFFFFF"/>
                    </w:rPr>
                    <w:t xml:space="preserve">крытого бассейна с морской водой и открытого бассейна с морской водой </w:t>
                  </w:r>
                  <w:r w:rsidRPr="00FE3346">
                    <w:rPr>
                      <w:rFonts w:ascii="Times New Roman" w:hAnsi="Times New Roman"/>
                    </w:rPr>
                    <w:t>(НЦБ</w:t>
                  </w:r>
                  <w:r w:rsidRPr="00FE3346">
                    <w:rPr>
                      <w:rFonts w:ascii="Times New Roman" w:hAnsi="Times New Roman"/>
                      <w:vertAlign w:val="subscript"/>
                    </w:rPr>
                    <w:t>2.1.3</w:t>
                  </w:r>
                  <w:r w:rsidRPr="00FE3346">
                    <w:rPr>
                      <w:rFonts w:ascii="Times New Roman" w:hAnsi="Times New Roman"/>
                    </w:rPr>
                    <w:t>)</w:t>
                  </w:r>
                </w:p>
              </w:tc>
              <w:tc>
                <w:tcPr>
                  <w:tcW w:w="4188" w:type="dxa"/>
                </w:tcPr>
                <w:p w:rsidR="00682DE6" w:rsidRPr="00FE3346" w:rsidRDefault="00682DE6" w:rsidP="00934ECA">
                  <w:pPr>
                    <w:pStyle w:val="6"/>
                    <w:jc w:val="center"/>
                    <w:rPr>
                      <w:rFonts w:ascii="Times New Roman" w:hAnsi="Times New Roman"/>
                      <w:i/>
                    </w:rPr>
                  </w:pPr>
                  <w:r w:rsidRPr="00FE3346">
                    <w:rPr>
                      <w:rFonts w:ascii="Times New Roman" w:hAnsi="Times New Roman"/>
                      <w:i/>
                    </w:rPr>
                    <w:t>25 баллов</w:t>
                  </w:r>
                </w:p>
              </w:tc>
            </w:tr>
            <w:tr w:rsidR="00682DE6" w:rsidRPr="00FE3346" w:rsidTr="00934ECA">
              <w:tc>
                <w:tcPr>
                  <w:tcW w:w="10655" w:type="dxa"/>
                </w:tcPr>
                <w:p w:rsidR="00682DE6" w:rsidRPr="00FE3346" w:rsidRDefault="00682DE6" w:rsidP="00934ECA">
                  <w:pPr>
                    <w:pStyle w:val="6"/>
                    <w:jc w:val="both"/>
                    <w:rPr>
                      <w:rFonts w:ascii="Times New Roman" w:hAnsi="Times New Roman"/>
                    </w:rPr>
                  </w:pPr>
                  <w:r w:rsidRPr="00FE3346">
                    <w:rPr>
                      <w:rFonts w:ascii="Times New Roman" w:hAnsi="Times New Roman"/>
                    </w:rPr>
                    <w:t>ИТОГО</w:t>
                  </w:r>
                </w:p>
              </w:tc>
              <w:tc>
                <w:tcPr>
                  <w:tcW w:w="4188" w:type="dxa"/>
                </w:tcPr>
                <w:p w:rsidR="00682DE6" w:rsidRPr="00FE3346" w:rsidRDefault="00682DE6" w:rsidP="00934ECA">
                  <w:pPr>
                    <w:pStyle w:val="6"/>
                    <w:jc w:val="center"/>
                    <w:rPr>
                      <w:rFonts w:ascii="Times New Roman" w:hAnsi="Times New Roman"/>
                      <w:i/>
                    </w:rPr>
                  </w:pPr>
                  <w:r w:rsidRPr="00FE3346">
                    <w:rPr>
                      <w:rFonts w:ascii="Times New Roman" w:hAnsi="Times New Roman"/>
                      <w:i/>
                    </w:rPr>
                    <w:t>100 баллов</w:t>
                  </w:r>
                </w:p>
              </w:tc>
            </w:tr>
          </w:tbl>
          <w:p w:rsidR="00682DE6" w:rsidRPr="00FE3346" w:rsidRDefault="00682DE6" w:rsidP="00934ECA">
            <w:pPr>
              <w:pStyle w:val="6"/>
              <w:jc w:val="both"/>
              <w:rPr>
                <w:rFonts w:ascii="Times New Roman" w:hAnsi="Times New Roman"/>
              </w:rPr>
            </w:pPr>
          </w:p>
        </w:tc>
      </w:tr>
      <w:tr w:rsidR="00682DE6" w:rsidTr="00934ECA">
        <w:trPr>
          <w:gridAfter w:val="1"/>
          <w:wAfter w:w="17" w:type="dxa"/>
        </w:trPr>
        <w:tc>
          <w:tcPr>
            <w:tcW w:w="15069" w:type="dxa"/>
            <w:gridSpan w:val="7"/>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both"/>
              <w:rPr>
                <w:rFonts w:ascii="Times New Roman" w:hAnsi="Times New Roman"/>
              </w:rPr>
            </w:pPr>
            <w:r w:rsidRPr="00FE3346">
              <w:rPr>
                <w:rFonts w:ascii="Times New Roman" w:hAnsi="Times New Roman"/>
              </w:rPr>
              <w:t>2.1.1. Применение эффективных методов лечения (с применением оборудования) при осуществлении санаторно-курортного лечения (на территории исполнителя-организации, оказывающей санаторно-курортную помощь), оказываемых бесплатно:</w:t>
            </w:r>
          </w:p>
          <w:p w:rsidR="00682DE6" w:rsidRPr="00FE3346" w:rsidRDefault="00682DE6" w:rsidP="00934ECA">
            <w:pPr>
              <w:pStyle w:val="6"/>
              <w:jc w:val="both"/>
              <w:rPr>
                <w:rFonts w:ascii="Times New Roman" w:hAnsi="Times New Roman"/>
                <w:bCs/>
                <w:u w:val="single"/>
              </w:rPr>
            </w:pPr>
            <w:r w:rsidRPr="00FE3346">
              <w:rPr>
                <w:rFonts w:ascii="Times New Roman" w:hAnsi="Times New Roman"/>
                <w:bCs/>
                <w:u w:val="single"/>
              </w:rPr>
              <w:t>Содержание показателя:</w:t>
            </w:r>
            <w:r w:rsidRPr="00FE3346">
              <w:rPr>
                <w:rFonts w:ascii="Times New Roman" w:hAnsi="Times New Roman"/>
                <w:bCs/>
              </w:rPr>
              <w:t xml:space="preserve"> Оценивается предложение участника закупки о возможности применения эффективных методов лечения (с применением оборудования)</w:t>
            </w:r>
            <w:r w:rsidRPr="00FE3346">
              <w:rPr>
                <w:rFonts w:ascii="Times New Roman" w:hAnsi="Times New Roman"/>
                <w:bCs/>
                <w:u w:val="single"/>
              </w:rPr>
              <w:t xml:space="preserve"> </w:t>
            </w:r>
          </w:p>
          <w:p w:rsidR="00682DE6" w:rsidRPr="00FE3346" w:rsidRDefault="00682DE6" w:rsidP="00934ECA">
            <w:pPr>
              <w:pStyle w:val="6"/>
              <w:jc w:val="both"/>
              <w:rPr>
                <w:rFonts w:ascii="Times New Roman" w:hAnsi="Times New Roman"/>
              </w:rPr>
            </w:pPr>
            <w:r w:rsidRPr="00FE3346">
              <w:rPr>
                <w:rFonts w:ascii="Times New Roman" w:hAnsi="Times New Roman"/>
              </w:rPr>
              <w:t>Максимальная оценка в баллах по показателю 100 баллов</w:t>
            </w:r>
          </w:p>
        </w:tc>
      </w:tr>
      <w:tr w:rsidR="00682DE6" w:rsidTr="00934ECA">
        <w:trPr>
          <w:gridAfter w:val="1"/>
          <w:wAfter w:w="17" w:type="dxa"/>
        </w:trPr>
        <w:tc>
          <w:tcPr>
            <w:tcW w:w="11307" w:type="dxa"/>
            <w:gridSpan w:val="4"/>
            <w:tcBorders>
              <w:top w:val="single" w:sz="4" w:space="0" w:color="auto"/>
              <w:left w:val="single" w:sz="4" w:space="0" w:color="auto"/>
              <w:bottom w:val="single" w:sz="4" w:space="0" w:color="auto"/>
              <w:right w:val="single" w:sz="4" w:space="0" w:color="auto"/>
            </w:tcBorders>
          </w:tcPr>
          <w:p w:rsidR="00682DE6" w:rsidRPr="005A59A4" w:rsidRDefault="00682DE6" w:rsidP="00934ECA">
            <w:pPr>
              <w:pStyle w:val="a4"/>
              <w:spacing w:line="276" w:lineRule="auto"/>
              <w:jc w:val="both"/>
              <w:rPr>
                <w:rFonts w:ascii="Times New Roman" w:hAnsi="Times New Roman" w:cs="Times New Roman"/>
              </w:rPr>
            </w:pPr>
            <w:r w:rsidRPr="005A59A4">
              <w:rPr>
                <w:rFonts w:ascii="Times New Roman" w:hAnsi="Times New Roman" w:cs="Times New Roman"/>
              </w:rPr>
              <w:t>2.1.1.</w:t>
            </w:r>
            <w:r>
              <w:rPr>
                <w:rFonts w:ascii="Times New Roman" w:hAnsi="Times New Roman" w:cs="Times New Roman"/>
              </w:rPr>
              <w:t>1.</w:t>
            </w:r>
            <w:r w:rsidRPr="005A59A4">
              <w:rPr>
                <w:rFonts w:ascii="Times New Roman" w:hAnsi="Times New Roman" w:cs="Times New Roman"/>
              </w:rPr>
              <w:t xml:space="preserve"> </w:t>
            </w:r>
            <w:r w:rsidRPr="005A59A4">
              <w:rPr>
                <w:rFonts w:ascii="Times New Roman" w:hAnsi="Times New Roman" w:cs="Times New Roman"/>
                <w:shd w:val="clear" w:color="auto" w:fill="FFFFFF"/>
              </w:rPr>
              <w:t>При лечении заболеваний опорно-двигательного аппарата, нервной системы, органов дыхания, кожных заболеваний применение внутривенного (внутрисосудистого) лазерного облучения крови</w:t>
            </w:r>
            <w:r>
              <w:rPr>
                <w:rFonts w:ascii="Times New Roman" w:hAnsi="Times New Roman" w:cs="Times New Roman"/>
                <w:shd w:val="clear" w:color="auto" w:fill="FFFFFF"/>
              </w:rPr>
              <w:t xml:space="preserve"> </w:t>
            </w:r>
            <w:r>
              <w:rPr>
                <w:rFonts w:ascii="Times New Roman" w:hAnsi="Times New Roman" w:cs="Times New Roman"/>
              </w:rPr>
              <w:t>(НЦБ</w:t>
            </w:r>
            <w:r>
              <w:rPr>
                <w:rFonts w:ascii="Times New Roman" w:hAnsi="Times New Roman" w:cs="Times New Roman"/>
                <w:vertAlign w:val="subscript"/>
              </w:rPr>
              <w:t>2.1.1.1</w:t>
            </w:r>
            <w:r>
              <w:rPr>
                <w:rFonts w:ascii="Times New Roman" w:hAnsi="Times New Roman" w:cs="Times New Roman"/>
              </w:rPr>
              <w:t>)</w:t>
            </w:r>
          </w:p>
        </w:tc>
        <w:tc>
          <w:tcPr>
            <w:tcW w:w="3762" w:type="dxa"/>
            <w:gridSpan w:val="3"/>
            <w:tcBorders>
              <w:top w:val="single" w:sz="4" w:space="0" w:color="auto"/>
              <w:left w:val="single" w:sz="4" w:space="0" w:color="auto"/>
              <w:bottom w:val="single" w:sz="4" w:space="0" w:color="auto"/>
              <w:right w:val="single" w:sz="4" w:space="0" w:color="auto"/>
            </w:tcBorders>
          </w:tcPr>
          <w:p w:rsidR="00682DE6" w:rsidRPr="005A59A4" w:rsidRDefault="00682DE6" w:rsidP="00934ECA">
            <w:pPr>
              <w:pStyle w:val="a4"/>
              <w:spacing w:line="276" w:lineRule="auto"/>
              <w:jc w:val="center"/>
              <w:rPr>
                <w:rFonts w:ascii="Times New Roman" w:hAnsi="Times New Roman" w:cs="Times New Roman"/>
                <w:i/>
              </w:rPr>
            </w:pPr>
            <w:r w:rsidRPr="004B31E9">
              <w:rPr>
                <w:rFonts w:ascii="Times New Roman" w:hAnsi="Times New Roman" w:cs="Times New Roman"/>
                <w:i/>
              </w:rPr>
              <w:t>Максимальная оценка в баллах по показателю</w:t>
            </w:r>
            <w:r w:rsidRPr="005A59A4">
              <w:rPr>
                <w:rFonts w:ascii="Times New Roman" w:hAnsi="Times New Roman" w:cs="Times New Roman"/>
                <w:i/>
              </w:rPr>
              <w:t xml:space="preserve"> – </w:t>
            </w:r>
            <w:r>
              <w:rPr>
                <w:rFonts w:ascii="Times New Roman" w:hAnsi="Times New Roman" w:cs="Times New Roman"/>
                <w:i/>
              </w:rPr>
              <w:t xml:space="preserve">35 </w:t>
            </w:r>
            <w:r w:rsidRPr="005A59A4">
              <w:rPr>
                <w:rFonts w:ascii="Times New Roman" w:hAnsi="Times New Roman" w:cs="Times New Roman"/>
                <w:i/>
              </w:rPr>
              <w:t>баллов</w:t>
            </w:r>
          </w:p>
        </w:tc>
      </w:tr>
      <w:tr w:rsidR="00682DE6" w:rsidTr="00934ECA">
        <w:trPr>
          <w:gridAfter w:val="1"/>
          <w:wAfter w:w="17" w:type="dxa"/>
        </w:trPr>
        <w:tc>
          <w:tcPr>
            <w:tcW w:w="11307" w:type="dxa"/>
            <w:gridSpan w:val="4"/>
            <w:tcBorders>
              <w:top w:val="single" w:sz="4" w:space="0" w:color="auto"/>
              <w:left w:val="single" w:sz="4" w:space="0" w:color="auto"/>
              <w:bottom w:val="single" w:sz="4" w:space="0" w:color="auto"/>
              <w:right w:val="single" w:sz="4" w:space="0" w:color="auto"/>
            </w:tcBorders>
          </w:tcPr>
          <w:p w:rsidR="00682DE6" w:rsidRPr="005A59A4" w:rsidRDefault="00682DE6" w:rsidP="00934ECA">
            <w:pPr>
              <w:pStyle w:val="a4"/>
              <w:spacing w:line="276" w:lineRule="auto"/>
              <w:jc w:val="both"/>
              <w:rPr>
                <w:rFonts w:ascii="Times New Roman" w:hAnsi="Times New Roman" w:cs="Times New Roman"/>
                <w:b/>
              </w:rPr>
            </w:pPr>
            <w:r w:rsidRPr="005A59A4">
              <w:rPr>
                <w:rFonts w:ascii="Times New Roman" w:hAnsi="Times New Roman" w:cs="Times New Roman"/>
              </w:rPr>
              <w:t>Возможность применения эффективных методов лечения (с применением оборудования)</w:t>
            </w:r>
          </w:p>
        </w:tc>
        <w:tc>
          <w:tcPr>
            <w:tcW w:w="3762" w:type="dxa"/>
            <w:gridSpan w:val="3"/>
            <w:tcBorders>
              <w:top w:val="single" w:sz="4" w:space="0" w:color="auto"/>
              <w:left w:val="single" w:sz="4" w:space="0" w:color="auto"/>
              <w:bottom w:val="single" w:sz="4" w:space="0" w:color="auto"/>
              <w:right w:val="single" w:sz="4" w:space="0" w:color="auto"/>
            </w:tcBorders>
          </w:tcPr>
          <w:p w:rsidR="00682DE6" w:rsidRPr="005A59A4" w:rsidRDefault="00682DE6" w:rsidP="00934ECA">
            <w:pPr>
              <w:pStyle w:val="a4"/>
              <w:spacing w:line="276" w:lineRule="auto"/>
              <w:jc w:val="center"/>
              <w:rPr>
                <w:rFonts w:ascii="Times New Roman" w:hAnsi="Times New Roman" w:cs="Times New Roman"/>
              </w:rPr>
            </w:pPr>
            <w:r>
              <w:rPr>
                <w:rFonts w:ascii="Times New Roman" w:hAnsi="Times New Roman" w:cs="Times New Roman"/>
              </w:rPr>
              <w:t>35</w:t>
            </w:r>
            <w:r w:rsidRPr="005A59A4">
              <w:rPr>
                <w:rFonts w:ascii="Times New Roman" w:hAnsi="Times New Roman" w:cs="Times New Roman"/>
              </w:rPr>
              <w:t xml:space="preserve"> баллов</w:t>
            </w:r>
          </w:p>
        </w:tc>
      </w:tr>
      <w:tr w:rsidR="00682DE6" w:rsidTr="00934ECA">
        <w:trPr>
          <w:gridAfter w:val="1"/>
          <w:wAfter w:w="17" w:type="dxa"/>
        </w:trPr>
        <w:tc>
          <w:tcPr>
            <w:tcW w:w="11307" w:type="dxa"/>
            <w:gridSpan w:val="4"/>
            <w:tcBorders>
              <w:top w:val="single" w:sz="4" w:space="0" w:color="auto"/>
              <w:left w:val="single" w:sz="4" w:space="0" w:color="auto"/>
              <w:bottom w:val="single" w:sz="4" w:space="0" w:color="auto"/>
              <w:right w:val="single" w:sz="4" w:space="0" w:color="auto"/>
            </w:tcBorders>
          </w:tcPr>
          <w:p w:rsidR="00682DE6" w:rsidRPr="005A59A4" w:rsidRDefault="00682DE6" w:rsidP="00934ECA">
            <w:pPr>
              <w:pStyle w:val="a4"/>
              <w:spacing w:line="276" w:lineRule="auto"/>
              <w:jc w:val="both"/>
              <w:rPr>
                <w:rFonts w:ascii="Times New Roman" w:hAnsi="Times New Roman" w:cs="Times New Roman"/>
                <w:b/>
              </w:rPr>
            </w:pPr>
            <w:r w:rsidRPr="005A59A4">
              <w:rPr>
                <w:rFonts w:ascii="Times New Roman" w:hAnsi="Times New Roman" w:cs="Times New Roman"/>
              </w:rPr>
              <w:t>Невозможность применения эффективных методов лечения (с применением оборудования)</w:t>
            </w:r>
          </w:p>
        </w:tc>
        <w:tc>
          <w:tcPr>
            <w:tcW w:w="3762" w:type="dxa"/>
            <w:gridSpan w:val="3"/>
            <w:tcBorders>
              <w:top w:val="single" w:sz="4" w:space="0" w:color="auto"/>
              <w:left w:val="single" w:sz="4" w:space="0" w:color="auto"/>
              <w:bottom w:val="single" w:sz="4" w:space="0" w:color="auto"/>
              <w:right w:val="single" w:sz="4" w:space="0" w:color="auto"/>
            </w:tcBorders>
          </w:tcPr>
          <w:p w:rsidR="00682DE6" w:rsidRPr="005A59A4" w:rsidRDefault="00682DE6" w:rsidP="00934ECA">
            <w:pPr>
              <w:pStyle w:val="a4"/>
              <w:spacing w:line="276" w:lineRule="auto"/>
              <w:jc w:val="center"/>
              <w:rPr>
                <w:rFonts w:ascii="Times New Roman" w:hAnsi="Times New Roman" w:cs="Times New Roman"/>
              </w:rPr>
            </w:pPr>
            <w:r w:rsidRPr="005A59A4">
              <w:rPr>
                <w:rFonts w:ascii="Times New Roman" w:hAnsi="Times New Roman" w:cs="Times New Roman"/>
              </w:rPr>
              <w:t>0 баллов</w:t>
            </w:r>
          </w:p>
        </w:tc>
      </w:tr>
      <w:tr w:rsidR="00682DE6" w:rsidTr="00934ECA">
        <w:trPr>
          <w:gridAfter w:val="1"/>
          <w:wAfter w:w="17" w:type="dxa"/>
        </w:trPr>
        <w:tc>
          <w:tcPr>
            <w:tcW w:w="15069" w:type="dxa"/>
            <w:gridSpan w:val="7"/>
            <w:tcBorders>
              <w:top w:val="single" w:sz="4" w:space="0" w:color="auto"/>
              <w:left w:val="single" w:sz="4" w:space="0" w:color="auto"/>
              <w:bottom w:val="single" w:sz="4" w:space="0" w:color="auto"/>
              <w:right w:val="single" w:sz="4" w:space="0" w:color="auto"/>
            </w:tcBorders>
          </w:tcPr>
          <w:p w:rsidR="00682DE6" w:rsidRPr="005A59A4" w:rsidRDefault="00682DE6" w:rsidP="00934ECA">
            <w:pPr>
              <w:autoSpaceDE w:val="0"/>
              <w:spacing w:after="0" w:line="240" w:lineRule="auto"/>
              <w:jc w:val="both"/>
              <w:rPr>
                <w:rFonts w:ascii="Times New Roman" w:hAnsi="Times New Roman" w:cs="Times New Roman"/>
                <w:i/>
                <w:u w:val="single"/>
              </w:rPr>
            </w:pPr>
            <w:r w:rsidRPr="005A59A4">
              <w:rPr>
                <w:rFonts w:ascii="Times New Roman" w:hAnsi="Times New Roman" w:cs="Times New Roman"/>
                <w:i/>
                <w:u w:val="single"/>
              </w:rPr>
              <w:t>Порядок оценки по подкритерию 2.1.</w:t>
            </w:r>
            <w:r>
              <w:rPr>
                <w:rFonts w:ascii="Times New Roman" w:hAnsi="Times New Roman" w:cs="Times New Roman"/>
                <w:i/>
                <w:u w:val="single"/>
              </w:rPr>
              <w:t>1.</w:t>
            </w:r>
            <w:r w:rsidRPr="005A59A4">
              <w:rPr>
                <w:rFonts w:ascii="Times New Roman" w:hAnsi="Times New Roman" w:cs="Times New Roman"/>
                <w:i/>
                <w:u w:val="single"/>
              </w:rPr>
              <w:t>1:</w:t>
            </w:r>
          </w:p>
          <w:p w:rsidR="00682DE6" w:rsidRPr="005A59A4" w:rsidRDefault="00682DE6" w:rsidP="00934ECA">
            <w:pPr>
              <w:autoSpaceDE w:val="0"/>
              <w:spacing w:after="0" w:line="240" w:lineRule="auto"/>
              <w:jc w:val="both"/>
              <w:rPr>
                <w:rFonts w:ascii="Times New Roman" w:hAnsi="Times New Roman" w:cs="Times New Roman"/>
                <w:shd w:val="clear" w:color="auto" w:fill="FFFFFF"/>
              </w:rPr>
            </w:pPr>
            <w:r w:rsidRPr="005A59A4">
              <w:rPr>
                <w:rFonts w:ascii="Times New Roman" w:hAnsi="Times New Roman" w:cs="Times New Roman"/>
              </w:rPr>
              <w:t xml:space="preserve">В случае, если </w:t>
            </w:r>
            <w:r w:rsidRPr="005A59A4">
              <w:rPr>
                <w:rFonts w:ascii="Times New Roman" w:hAnsi="Times New Roman" w:cs="Times New Roman"/>
                <w:shd w:val="clear" w:color="auto" w:fill="FFFFFF"/>
              </w:rPr>
              <w:t>при лечении заболеваний опорно-двигательного аппарата, нервной системы, органов дыхания, кожных заболеваний участник закупки</w:t>
            </w:r>
            <w:r>
              <w:rPr>
                <w:rFonts w:ascii="Times New Roman" w:hAnsi="Times New Roman" w:cs="Times New Roman"/>
                <w:shd w:val="clear" w:color="auto" w:fill="FFFFFF"/>
              </w:rPr>
              <w:t xml:space="preserve"> бесплатно</w:t>
            </w:r>
            <w:r w:rsidRPr="005A59A4">
              <w:rPr>
                <w:rFonts w:ascii="Times New Roman" w:hAnsi="Times New Roman" w:cs="Times New Roman"/>
                <w:shd w:val="clear" w:color="auto" w:fill="FFFFFF"/>
              </w:rPr>
              <w:t xml:space="preserve"> применяет внутривенное (внутрисосудистое) лазерное облучение крови, при этом предложение участника закупки содержит положительное предложение «ДА» - заявке присваивается </w:t>
            </w:r>
            <w:r>
              <w:rPr>
                <w:rFonts w:ascii="Times New Roman" w:hAnsi="Times New Roman" w:cs="Times New Roman"/>
                <w:shd w:val="clear" w:color="auto" w:fill="FFFFFF"/>
              </w:rPr>
              <w:t>35</w:t>
            </w:r>
            <w:r w:rsidRPr="005A59A4">
              <w:rPr>
                <w:rFonts w:ascii="Times New Roman" w:hAnsi="Times New Roman" w:cs="Times New Roman"/>
                <w:shd w:val="clear" w:color="auto" w:fill="FFFFFF"/>
              </w:rPr>
              <w:t xml:space="preserve"> баллов; </w:t>
            </w:r>
          </w:p>
          <w:p w:rsidR="00682DE6" w:rsidRPr="005A59A4" w:rsidRDefault="00682DE6" w:rsidP="00934ECA">
            <w:pPr>
              <w:autoSpaceDE w:val="0"/>
              <w:spacing w:after="0" w:line="240" w:lineRule="auto"/>
              <w:jc w:val="both"/>
              <w:rPr>
                <w:rFonts w:ascii="Times New Roman" w:hAnsi="Times New Roman" w:cs="Times New Roman"/>
                <w:noProof/>
              </w:rPr>
            </w:pPr>
            <w:r w:rsidRPr="005A59A4">
              <w:rPr>
                <w:rFonts w:ascii="Times New Roman" w:hAnsi="Times New Roman" w:cs="Times New Roman"/>
                <w:shd w:val="clear" w:color="auto" w:fill="FFFFFF"/>
              </w:rPr>
              <w:t>если заявка содержит отрицательное предложение «НЕТ» или отсутствует информация по подкритерию - заявке присваивается 0 баллов.</w:t>
            </w:r>
            <w:r w:rsidRPr="005A59A4">
              <w:rPr>
                <w:rFonts w:ascii="Times New Roman" w:hAnsi="Times New Roman" w:cs="Times New Roman"/>
                <w:noProof/>
              </w:rPr>
              <w:t xml:space="preserve"> </w:t>
            </w:r>
          </w:p>
          <w:p w:rsidR="00682DE6" w:rsidRPr="005A59A4" w:rsidRDefault="00682DE6" w:rsidP="00934ECA">
            <w:pPr>
              <w:autoSpaceDE w:val="0"/>
              <w:spacing w:after="0" w:line="240" w:lineRule="auto"/>
              <w:jc w:val="both"/>
              <w:rPr>
                <w:rFonts w:ascii="Times New Roman" w:hAnsi="Times New Roman" w:cs="Times New Roman"/>
                <w:shd w:val="clear" w:color="auto" w:fill="FFFFFF"/>
              </w:rPr>
            </w:pPr>
            <w:r w:rsidRPr="005A59A4">
              <w:rPr>
                <w:rFonts w:ascii="Times New Roman" w:hAnsi="Times New Roman" w:cs="Times New Roman"/>
                <w:i/>
                <w:noProof/>
                <w:lang w:val="en-US"/>
              </w:rPr>
              <w:t>Max</w:t>
            </w:r>
            <w:r w:rsidRPr="005A59A4">
              <w:rPr>
                <w:rFonts w:ascii="Times New Roman" w:hAnsi="Times New Roman" w:cs="Times New Roman"/>
                <w:i/>
                <w:noProof/>
              </w:rPr>
              <w:t xml:space="preserve"> </w:t>
            </w:r>
            <w:r w:rsidRPr="005A59A4">
              <w:rPr>
                <w:rFonts w:ascii="Times New Roman" w:hAnsi="Times New Roman" w:cs="Times New Roman"/>
                <w:noProof/>
              </w:rPr>
              <w:t xml:space="preserve">баллов для данного подкритерия </w:t>
            </w:r>
            <w:r>
              <w:rPr>
                <w:rFonts w:ascii="Times New Roman" w:hAnsi="Times New Roman" w:cs="Times New Roman"/>
                <w:noProof/>
              </w:rPr>
              <w:t>35</w:t>
            </w:r>
            <w:r w:rsidRPr="005A59A4">
              <w:rPr>
                <w:rFonts w:ascii="Times New Roman" w:hAnsi="Times New Roman" w:cs="Times New Roman"/>
                <w:noProof/>
              </w:rPr>
              <w:t xml:space="preserve"> баллов. </w:t>
            </w:r>
          </w:p>
        </w:tc>
      </w:tr>
      <w:tr w:rsidR="00682DE6" w:rsidTr="00934ECA">
        <w:trPr>
          <w:gridAfter w:val="1"/>
          <w:wAfter w:w="17" w:type="dxa"/>
        </w:trPr>
        <w:tc>
          <w:tcPr>
            <w:tcW w:w="11307" w:type="dxa"/>
            <w:gridSpan w:val="4"/>
            <w:tcBorders>
              <w:top w:val="single" w:sz="4" w:space="0" w:color="auto"/>
              <w:left w:val="single" w:sz="4" w:space="0" w:color="auto"/>
              <w:bottom w:val="single" w:sz="4" w:space="0" w:color="auto"/>
              <w:right w:val="single" w:sz="4" w:space="0" w:color="auto"/>
            </w:tcBorders>
          </w:tcPr>
          <w:p w:rsidR="00682DE6" w:rsidRPr="0038774A" w:rsidRDefault="00682DE6" w:rsidP="00934ECA">
            <w:pPr>
              <w:pStyle w:val="a4"/>
              <w:spacing w:line="276" w:lineRule="auto"/>
              <w:jc w:val="both"/>
              <w:rPr>
                <w:rFonts w:ascii="Times New Roman" w:hAnsi="Times New Roman" w:cs="Times New Roman"/>
                <w:shd w:val="clear" w:color="auto" w:fill="FFFFFF"/>
              </w:rPr>
            </w:pPr>
            <w:r w:rsidRPr="0038774A">
              <w:rPr>
                <w:rFonts w:ascii="Times New Roman" w:hAnsi="Times New Roman" w:cs="Times New Roman"/>
                <w:shd w:val="clear" w:color="auto" w:fill="FFFFFF"/>
              </w:rPr>
              <w:t>2.1.</w:t>
            </w:r>
            <w:r>
              <w:rPr>
                <w:rFonts w:ascii="Times New Roman" w:hAnsi="Times New Roman" w:cs="Times New Roman"/>
                <w:shd w:val="clear" w:color="auto" w:fill="FFFFFF"/>
              </w:rPr>
              <w:t>1.</w:t>
            </w:r>
            <w:r w:rsidRPr="0038774A">
              <w:rPr>
                <w:rFonts w:ascii="Times New Roman" w:hAnsi="Times New Roman" w:cs="Times New Roman"/>
                <w:shd w:val="clear" w:color="auto" w:fill="FFFFFF"/>
              </w:rPr>
              <w:t xml:space="preserve">2. При лечении заболеваний нервной системы, органов дыхания, кожи, заболеваний опорно-двигательного аппарата, применение </w:t>
            </w:r>
            <w:proofErr w:type="spellStart"/>
            <w:r w:rsidRPr="0038774A">
              <w:rPr>
                <w:rFonts w:ascii="Times New Roman" w:hAnsi="Times New Roman" w:cs="Times New Roman"/>
                <w:shd w:val="clear" w:color="auto" w:fill="FFFFFF"/>
              </w:rPr>
              <w:t>магнитотерапевтической</w:t>
            </w:r>
            <w:proofErr w:type="spellEnd"/>
            <w:r w:rsidRPr="0038774A">
              <w:rPr>
                <w:rFonts w:ascii="Times New Roman" w:hAnsi="Times New Roman" w:cs="Times New Roman"/>
                <w:shd w:val="clear" w:color="auto" w:fill="FFFFFF"/>
              </w:rPr>
              <w:t xml:space="preserve"> низкочастотной установки с регулировкой частоты, модуляции и индукции вращающегося магнитного поля, создающего вихревое поле максимальной индукции вокруг всего тела</w:t>
            </w:r>
            <w:proofErr w:type="gramStart"/>
            <w:r>
              <w:rPr>
                <w:rFonts w:ascii="Times New Roman" w:hAnsi="Times New Roman" w:cs="Times New Roman"/>
                <w:shd w:val="clear" w:color="auto" w:fill="FFFFFF"/>
              </w:rPr>
              <w:t xml:space="preserve">   </w:t>
            </w:r>
            <w:r>
              <w:rPr>
                <w:rFonts w:ascii="Times New Roman" w:hAnsi="Times New Roman" w:cs="Times New Roman"/>
              </w:rPr>
              <w:t>(</w:t>
            </w:r>
            <w:proofErr w:type="gramEnd"/>
            <w:r>
              <w:rPr>
                <w:rFonts w:ascii="Times New Roman" w:hAnsi="Times New Roman" w:cs="Times New Roman"/>
              </w:rPr>
              <w:t>НЦБ</w:t>
            </w:r>
            <w:r>
              <w:rPr>
                <w:rFonts w:ascii="Times New Roman" w:hAnsi="Times New Roman" w:cs="Times New Roman"/>
                <w:vertAlign w:val="subscript"/>
              </w:rPr>
              <w:t>2.1.1.2</w:t>
            </w:r>
            <w:r>
              <w:rPr>
                <w:rFonts w:ascii="Times New Roman" w:hAnsi="Times New Roman" w:cs="Times New Roman"/>
              </w:rPr>
              <w:t>)</w:t>
            </w:r>
            <w:r>
              <w:rPr>
                <w:rFonts w:ascii="Times New Roman" w:hAnsi="Times New Roman" w:cs="Times New Roman"/>
                <w:shd w:val="clear" w:color="auto" w:fill="FFFFFF"/>
              </w:rPr>
              <w:t xml:space="preserve">  </w:t>
            </w:r>
          </w:p>
        </w:tc>
        <w:tc>
          <w:tcPr>
            <w:tcW w:w="3762" w:type="dxa"/>
            <w:gridSpan w:val="3"/>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sidRPr="004B31E9">
              <w:rPr>
                <w:rFonts w:ascii="Times New Roman" w:hAnsi="Times New Roman" w:cs="Times New Roman"/>
                <w:i/>
              </w:rPr>
              <w:t>Максимальная оценка в баллах по показателю</w:t>
            </w:r>
            <w:r>
              <w:rPr>
                <w:rFonts w:ascii="Times New Roman" w:hAnsi="Times New Roman" w:cs="Times New Roman"/>
                <w:i/>
              </w:rPr>
              <w:t xml:space="preserve"> – 35</w:t>
            </w:r>
            <w:r w:rsidRPr="003F2354">
              <w:rPr>
                <w:rFonts w:ascii="Times New Roman" w:hAnsi="Times New Roman" w:cs="Times New Roman"/>
                <w:i/>
              </w:rPr>
              <w:t xml:space="preserve">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38774A" w:rsidRDefault="00682DE6" w:rsidP="00934ECA">
            <w:pPr>
              <w:pStyle w:val="a4"/>
              <w:spacing w:line="276" w:lineRule="auto"/>
              <w:jc w:val="both"/>
              <w:rPr>
                <w:rFonts w:ascii="Times New Roman" w:hAnsi="Times New Roman" w:cs="Times New Roman"/>
                <w:b/>
              </w:rPr>
            </w:pPr>
            <w:r w:rsidRPr="0038774A">
              <w:rPr>
                <w:rFonts w:ascii="Times New Roman" w:hAnsi="Times New Roman" w:cs="Times New Roman"/>
              </w:rPr>
              <w:t>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35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38774A" w:rsidRDefault="00682DE6" w:rsidP="00934ECA">
            <w:pPr>
              <w:pStyle w:val="a4"/>
              <w:spacing w:line="276" w:lineRule="auto"/>
              <w:jc w:val="both"/>
              <w:rPr>
                <w:rFonts w:ascii="Times New Roman" w:hAnsi="Times New Roman" w:cs="Times New Roman"/>
                <w:b/>
              </w:rPr>
            </w:pPr>
            <w:r w:rsidRPr="0038774A">
              <w:rPr>
                <w:rFonts w:ascii="Times New Roman" w:hAnsi="Times New Roman" w:cs="Times New Roman"/>
              </w:rPr>
              <w:t>Невозможность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0 баллов</w:t>
            </w:r>
          </w:p>
        </w:tc>
      </w:tr>
      <w:tr w:rsidR="00682DE6" w:rsidTr="00934ECA">
        <w:tc>
          <w:tcPr>
            <w:tcW w:w="15086" w:type="dxa"/>
            <w:gridSpan w:val="8"/>
            <w:tcBorders>
              <w:top w:val="single" w:sz="4" w:space="0" w:color="auto"/>
              <w:left w:val="single" w:sz="4" w:space="0" w:color="auto"/>
              <w:bottom w:val="single" w:sz="4" w:space="0" w:color="auto"/>
              <w:right w:val="single" w:sz="4" w:space="0" w:color="auto"/>
            </w:tcBorders>
          </w:tcPr>
          <w:p w:rsidR="00682DE6" w:rsidRPr="0038774A" w:rsidRDefault="00682DE6" w:rsidP="00934ECA">
            <w:pPr>
              <w:autoSpaceDE w:val="0"/>
              <w:spacing w:after="0" w:line="240" w:lineRule="auto"/>
              <w:jc w:val="both"/>
              <w:rPr>
                <w:rFonts w:ascii="Times New Roman" w:hAnsi="Times New Roman" w:cs="Times New Roman"/>
                <w:i/>
                <w:u w:val="single"/>
              </w:rPr>
            </w:pPr>
            <w:r w:rsidRPr="0038774A">
              <w:rPr>
                <w:rFonts w:ascii="Times New Roman" w:hAnsi="Times New Roman" w:cs="Times New Roman"/>
                <w:i/>
                <w:u w:val="single"/>
              </w:rPr>
              <w:lastRenderedPageBreak/>
              <w:t>Порядок оценки по подкритерию 2.1.</w:t>
            </w:r>
            <w:r>
              <w:rPr>
                <w:rFonts w:ascii="Times New Roman" w:hAnsi="Times New Roman" w:cs="Times New Roman"/>
                <w:i/>
                <w:u w:val="single"/>
              </w:rPr>
              <w:t>1.</w:t>
            </w:r>
            <w:r w:rsidRPr="0038774A">
              <w:rPr>
                <w:rFonts w:ascii="Times New Roman" w:hAnsi="Times New Roman" w:cs="Times New Roman"/>
                <w:i/>
                <w:u w:val="single"/>
              </w:rPr>
              <w:t>2:</w:t>
            </w:r>
          </w:p>
          <w:p w:rsidR="00682DE6" w:rsidRPr="0038774A" w:rsidRDefault="00682DE6" w:rsidP="00934ECA">
            <w:pPr>
              <w:pStyle w:val="a4"/>
              <w:jc w:val="both"/>
              <w:rPr>
                <w:rFonts w:ascii="Times New Roman" w:hAnsi="Times New Roman" w:cs="Times New Roman"/>
                <w:shd w:val="clear" w:color="auto" w:fill="FFFFFF"/>
              </w:rPr>
            </w:pPr>
            <w:r w:rsidRPr="0038774A">
              <w:rPr>
                <w:rFonts w:ascii="Times New Roman" w:hAnsi="Times New Roman" w:cs="Times New Roman"/>
                <w:shd w:val="clear" w:color="auto" w:fill="FFFFFF"/>
              </w:rPr>
              <w:t>В случае, если при лечении заболеваний нервной системы, органов дыхания, кожи, заболеваний опорно-двигательного аппарата участник закупки применяет</w:t>
            </w:r>
            <w:r>
              <w:rPr>
                <w:rFonts w:ascii="Times New Roman" w:hAnsi="Times New Roman" w:cs="Times New Roman"/>
                <w:shd w:val="clear" w:color="auto" w:fill="FFFFFF"/>
              </w:rPr>
              <w:t xml:space="preserve"> бесплатно</w:t>
            </w:r>
            <w:r w:rsidRPr="0038774A">
              <w:rPr>
                <w:rFonts w:ascii="Times New Roman" w:hAnsi="Times New Roman" w:cs="Times New Roman"/>
                <w:shd w:val="clear" w:color="auto" w:fill="FFFFFF"/>
              </w:rPr>
              <w:t xml:space="preserve"> </w:t>
            </w:r>
            <w:proofErr w:type="spellStart"/>
            <w:r w:rsidRPr="0038774A">
              <w:rPr>
                <w:rFonts w:ascii="Times New Roman" w:hAnsi="Times New Roman" w:cs="Times New Roman"/>
                <w:shd w:val="clear" w:color="auto" w:fill="FFFFFF"/>
              </w:rPr>
              <w:t>магнитотерапевтическую</w:t>
            </w:r>
            <w:proofErr w:type="spellEnd"/>
            <w:r w:rsidRPr="0038774A">
              <w:rPr>
                <w:rFonts w:ascii="Times New Roman" w:hAnsi="Times New Roman" w:cs="Times New Roman"/>
                <w:shd w:val="clear" w:color="auto" w:fill="FFFFFF"/>
              </w:rPr>
              <w:t xml:space="preserve"> низкочастотную установку с регулировкой частоты, модуляции и индукции вращающегося магнитного поля, создающего вихревое поле максимальной индукции вокруг всего тела, при этом предложение участника закупки содержит положительное предложение «ДА» - заявке присваивается </w:t>
            </w:r>
            <w:r>
              <w:rPr>
                <w:rFonts w:ascii="Times New Roman" w:hAnsi="Times New Roman" w:cs="Times New Roman"/>
                <w:shd w:val="clear" w:color="auto" w:fill="FFFFFF"/>
              </w:rPr>
              <w:t>35</w:t>
            </w:r>
            <w:r w:rsidRPr="0038774A">
              <w:rPr>
                <w:rFonts w:ascii="Times New Roman" w:hAnsi="Times New Roman" w:cs="Times New Roman"/>
                <w:shd w:val="clear" w:color="auto" w:fill="FFFFFF"/>
              </w:rPr>
              <w:t xml:space="preserve"> баллов; </w:t>
            </w:r>
          </w:p>
          <w:p w:rsidR="00682DE6" w:rsidRPr="0038774A" w:rsidRDefault="00682DE6" w:rsidP="00934ECA">
            <w:pPr>
              <w:pStyle w:val="a4"/>
              <w:jc w:val="both"/>
              <w:rPr>
                <w:rFonts w:ascii="Times New Roman" w:hAnsi="Times New Roman" w:cs="Times New Roman"/>
                <w:noProof/>
              </w:rPr>
            </w:pPr>
            <w:r w:rsidRPr="0038774A">
              <w:rPr>
                <w:rFonts w:ascii="Times New Roman" w:hAnsi="Times New Roman" w:cs="Times New Roman"/>
                <w:shd w:val="clear" w:color="auto" w:fill="FFFFFF"/>
              </w:rPr>
              <w:t>если заявка содержит отрицательное предложение «НЕТ» или отсутствует информация по подкритерию - заявке присваивается 0 баллов.</w:t>
            </w:r>
            <w:r w:rsidRPr="0038774A">
              <w:rPr>
                <w:rFonts w:ascii="Times New Roman" w:hAnsi="Times New Roman" w:cs="Times New Roman"/>
                <w:noProof/>
              </w:rPr>
              <w:t xml:space="preserve"> </w:t>
            </w:r>
          </w:p>
          <w:p w:rsidR="00682DE6" w:rsidRPr="0038774A" w:rsidRDefault="00682DE6" w:rsidP="00934ECA">
            <w:pPr>
              <w:pStyle w:val="a4"/>
              <w:jc w:val="both"/>
              <w:rPr>
                <w:rFonts w:ascii="Times New Roman" w:hAnsi="Times New Roman" w:cs="Times New Roman"/>
                <w:shd w:val="clear" w:color="auto" w:fill="FFFFFF"/>
              </w:rPr>
            </w:pPr>
            <w:r w:rsidRPr="0038774A">
              <w:rPr>
                <w:rFonts w:ascii="Times New Roman" w:hAnsi="Times New Roman" w:cs="Times New Roman"/>
                <w:i/>
                <w:noProof/>
                <w:lang w:val="en-US"/>
              </w:rPr>
              <w:t>Max</w:t>
            </w:r>
            <w:r w:rsidRPr="0038774A">
              <w:rPr>
                <w:rFonts w:ascii="Times New Roman" w:hAnsi="Times New Roman" w:cs="Times New Roman"/>
                <w:i/>
                <w:noProof/>
              </w:rPr>
              <w:t xml:space="preserve"> </w:t>
            </w:r>
            <w:r w:rsidRPr="0038774A">
              <w:rPr>
                <w:rFonts w:ascii="Times New Roman" w:hAnsi="Times New Roman" w:cs="Times New Roman"/>
                <w:noProof/>
              </w:rPr>
              <w:t xml:space="preserve">баллов для данного подкритерия </w:t>
            </w:r>
            <w:r>
              <w:rPr>
                <w:rFonts w:ascii="Times New Roman" w:hAnsi="Times New Roman" w:cs="Times New Roman"/>
                <w:noProof/>
              </w:rPr>
              <w:t>35</w:t>
            </w:r>
            <w:r w:rsidRPr="0038774A">
              <w:rPr>
                <w:rFonts w:ascii="Times New Roman" w:hAnsi="Times New Roman" w:cs="Times New Roman"/>
                <w:noProof/>
              </w:rPr>
              <w:t xml:space="preserve"> баллов. </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493E9A" w:rsidRDefault="00682DE6" w:rsidP="00934ECA">
            <w:pPr>
              <w:pStyle w:val="a4"/>
              <w:rPr>
                <w:rFonts w:ascii="Times New Roman" w:hAnsi="Times New Roman" w:cs="Times New Roman"/>
              </w:rPr>
            </w:pPr>
            <w:r w:rsidRPr="00493E9A">
              <w:rPr>
                <w:rFonts w:ascii="Times New Roman" w:hAnsi="Times New Roman" w:cs="Times New Roman"/>
              </w:rPr>
              <w:t>2.1.</w:t>
            </w:r>
            <w:r>
              <w:rPr>
                <w:rFonts w:ascii="Times New Roman" w:hAnsi="Times New Roman" w:cs="Times New Roman"/>
              </w:rPr>
              <w:t>1.</w:t>
            </w:r>
            <w:r w:rsidRPr="00493E9A">
              <w:rPr>
                <w:rFonts w:ascii="Times New Roman" w:hAnsi="Times New Roman" w:cs="Times New Roman"/>
              </w:rPr>
              <w:t xml:space="preserve">3. При лечении заболеваний </w:t>
            </w:r>
            <w:r w:rsidRPr="00493E9A">
              <w:rPr>
                <w:rFonts w:ascii="Times New Roman" w:hAnsi="Times New Roman" w:cs="Times New Roman"/>
                <w:shd w:val="clear" w:color="auto" w:fill="FFFFFF"/>
              </w:rPr>
              <w:t>кожи, органов дыхания, нервной системы, улучшения кровообращения, заболеваний опорно-двигательного</w:t>
            </w:r>
            <w:r w:rsidRPr="00493E9A">
              <w:rPr>
                <w:rFonts w:ascii="Times New Roman" w:hAnsi="Times New Roman" w:cs="Times New Roman"/>
              </w:rPr>
              <w:t xml:space="preserve"> аппарата возможность применения </w:t>
            </w:r>
            <w:r w:rsidRPr="00493E9A">
              <w:rPr>
                <w:rFonts w:ascii="Times New Roman" w:hAnsi="Times New Roman" w:cs="Times New Roman"/>
                <w:shd w:val="clear" w:color="auto" w:fill="FFFFFF"/>
              </w:rPr>
              <w:t>сухие углекислые ванны</w:t>
            </w:r>
            <w:proofErr w:type="gramStart"/>
            <w:r>
              <w:rPr>
                <w:rFonts w:ascii="Times New Roman" w:hAnsi="Times New Roman" w:cs="Times New Roman"/>
                <w:shd w:val="clear" w:color="auto" w:fill="FFFFFF"/>
              </w:rPr>
              <w:t xml:space="preserve">   </w:t>
            </w:r>
            <w:r>
              <w:rPr>
                <w:rFonts w:ascii="Times New Roman" w:hAnsi="Times New Roman" w:cs="Times New Roman"/>
              </w:rPr>
              <w:t>(</w:t>
            </w:r>
            <w:proofErr w:type="gramEnd"/>
            <w:r>
              <w:rPr>
                <w:rFonts w:ascii="Times New Roman" w:hAnsi="Times New Roman" w:cs="Times New Roman"/>
              </w:rPr>
              <w:t>НЦБ</w:t>
            </w:r>
            <w:r>
              <w:rPr>
                <w:rFonts w:ascii="Times New Roman" w:hAnsi="Times New Roman" w:cs="Times New Roman"/>
                <w:vertAlign w:val="subscript"/>
              </w:rPr>
              <w:t>2.1.1.3</w:t>
            </w:r>
            <w:r>
              <w:rPr>
                <w:rFonts w:ascii="Times New Roman" w:hAnsi="Times New Roman" w:cs="Times New Roman"/>
              </w:rPr>
              <w:t>)</w:t>
            </w:r>
            <w:r>
              <w:rPr>
                <w:rFonts w:ascii="Times New Roman" w:hAnsi="Times New Roman" w:cs="Times New Roman"/>
                <w:shd w:val="clear" w:color="auto" w:fill="FFFFFF"/>
              </w:rPr>
              <w:t xml:space="preserve">  </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sidRPr="003F2354">
              <w:rPr>
                <w:rFonts w:ascii="Times New Roman" w:hAnsi="Times New Roman" w:cs="Times New Roman"/>
                <w:i/>
              </w:rPr>
              <w:t xml:space="preserve">Максимальная оценка с учетом значимости подкритерия – </w:t>
            </w:r>
            <w:r>
              <w:rPr>
                <w:rFonts w:ascii="Times New Roman" w:hAnsi="Times New Roman" w:cs="Times New Roman"/>
                <w:i/>
              </w:rPr>
              <w:t>30</w:t>
            </w:r>
            <w:r w:rsidRPr="003F2354">
              <w:rPr>
                <w:rFonts w:ascii="Times New Roman" w:hAnsi="Times New Roman" w:cs="Times New Roman"/>
                <w:i/>
              </w:rPr>
              <w:t xml:space="preserve">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493E9A" w:rsidRDefault="00682DE6" w:rsidP="00934ECA">
            <w:pPr>
              <w:pStyle w:val="a4"/>
              <w:spacing w:line="276" w:lineRule="auto"/>
              <w:jc w:val="both"/>
              <w:rPr>
                <w:rFonts w:ascii="Times New Roman" w:hAnsi="Times New Roman" w:cs="Times New Roman"/>
                <w:b/>
              </w:rPr>
            </w:pPr>
            <w:r w:rsidRPr="00493E9A">
              <w:rPr>
                <w:rFonts w:ascii="Times New Roman" w:hAnsi="Times New Roman" w:cs="Times New Roman"/>
              </w:rPr>
              <w:t>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30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493E9A" w:rsidRDefault="00682DE6" w:rsidP="00934ECA">
            <w:pPr>
              <w:pStyle w:val="a4"/>
              <w:spacing w:line="276" w:lineRule="auto"/>
              <w:jc w:val="both"/>
              <w:rPr>
                <w:rFonts w:ascii="Times New Roman" w:hAnsi="Times New Roman" w:cs="Times New Roman"/>
                <w:b/>
              </w:rPr>
            </w:pPr>
            <w:r w:rsidRPr="00493E9A">
              <w:rPr>
                <w:rFonts w:ascii="Times New Roman" w:hAnsi="Times New Roman" w:cs="Times New Roman"/>
              </w:rPr>
              <w:t>Невозможность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0 баллов</w:t>
            </w:r>
          </w:p>
        </w:tc>
      </w:tr>
      <w:tr w:rsidR="00682DE6" w:rsidTr="00934ECA">
        <w:tc>
          <w:tcPr>
            <w:tcW w:w="15086" w:type="dxa"/>
            <w:gridSpan w:val="8"/>
            <w:tcBorders>
              <w:top w:val="single" w:sz="4" w:space="0" w:color="auto"/>
              <w:left w:val="single" w:sz="4" w:space="0" w:color="auto"/>
              <w:bottom w:val="single" w:sz="4" w:space="0" w:color="auto"/>
              <w:right w:val="single" w:sz="4" w:space="0" w:color="auto"/>
            </w:tcBorders>
          </w:tcPr>
          <w:p w:rsidR="00682DE6" w:rsidRPr="00493E9A" w:rsidRDefault="00682DE6" w:rsidP="00934ECA">
            <w:pPr>
              <w:autoSpaceDE w:val="0"/>
              <w:spacing w:after="0" w:line="240" w:lineRule="auto"/>
              <w:jc w:val="both"/>
              <w:rPr>
                <w:rFonts w:ascii="Times New Roman" w:hAnsi="Times New Roman" w:cs="Times New Roman"/>
                <w:i/>
                <w:u w:val="single"/>
              </w:rPr>
            </w:pPr>
            <w:r w:rsidRPr="00493E9A">
              <w:rPr>
                <w:rFonts w:ascii="Times New Roman" w:hAnsi="Times New Roman" w:cs="Times New Roman"/>
                <w:i/>
                <w:u w:val="single"/>
              </w:rPr>
              <w:t>Порядок оценки по подкритерию 2.1.</w:t>
            </w:r>
            <w:r>
              <w:rPr>
                <w:rFonts w:ascii="Times New Roman" w:hAnsi="Times New Roman" w:cs="Times New Roman"/>
                <w:i/>
                <w:u w:val="single"/>
              </w:rPr>
              <w:t>1.</w:t>
            </w:r>
            <w:r w:rsidRPr="00493E9A">
              <w:rPr>
                <w:rFonts w:ascii="Times New Roman" w:hAnsi="Times New Roman" w:cs="Times New Roman"/>
                <w:i/>
                <w:u w:val="single"/>
              </w:rPr>
              <w:t>3:</w:t>
            </w:r>
          </w:p>
          <w:p w:rsidR="00682DE6" w:rsidRPr="00493E9A" w:rsidRDefault="00682DE6" w:rsidP="00934ECA">
            <w:pPr>
              <w:pStyle w:val="a4"/>
              <w:jc w:val="both"/>
              <w:rPr>
                <w:rFonts w:ascii="Times New Roman" w:hAnsi="Times New Roman" w:cs="Times New Roman"/>
                <w:shd w:val="clear" w:color="auto" w:fill="FFFFFF"/>
              </w:rPr>
            </w:pPr>
            <w:r w:rsidRPr="00493E9A">
              <w:rPr>
                <w:rFonts w:ascii="Times New Roman" w:hAnsi="Times New Roman" w:cs="Times New Roman"/>
                <w:shd w:val="clear" w:color="auto" w:fill="FFFFFF"/>
              </w:rPr>
              <w:t xml:space="preserve">В случае, если при лечении </w:t>
            </w:r>
            <w:r w:rsidRPr="00493E9A">
              <w:rPr>
                <w:rFonts w:ascii="Times New Roman" w:hAnsi="Times New Roman" w:cs="Times New Roman"/>
                <w:color w:val="000000"/>
                <w:shd w:val="clear" w:color="auto" w:fill="FFFFFF"/>
              </w:rPr>
              <w:t xml:space="preserve">заболеваний </w:t>
            </w:r>
            <w:r w:rsidRPr="00493E9A">
              <w:rPr>
                <w:rFonts w:ascii="Times New Roman" w:hAnsi="Times New Roman" w:cs="Times New Roman"/>
                <w:shd w:val="clear" w:color="auto" w:fill="FFFFFF"/>
              </w:rPr>
              <w:t>кожи, органов дыхания, нервной системы, улучшения кровообращения, заболеваний опорно-двигательного</w:t>
            </w:r>
            <w:r w:rsidRPr="00493E9A">
              <w:rPr>
                <w:rFonts w:ascii="Times New Roman" w:hAnsi="Times New Roman" w:cs="Times New Roman"/>
              </w:rPr>
              <w:t xml:space="preserve"> аппарата</w:t>
            </w:r>
            <w:r w:rsidRPr="00493E9A">
              <w:rPr>
                <w:rFonts w:ascii="Times New Roman" w:hAnsi="Times New Roman" w:cs="Times New Roman"/>
                <w:color w:val="000000"/>
                <w:shd w:val="clear" w:color="auto" w:fill="FFFFFF"/>
              </w:rPr>
              <w:t xml:space="preserve"> участник закупки </w:t>
            </w:r>
            <w:r>
              <w:rPr>
                <w:rFonts w:ascii="Times New Roman" w:hAnsi="Times New Roman" w:cs="Times New Roman"/>
                <w:color w:val="000000"/>
                <w:shd w:val="clear" w:color="auto" w:fill="FFFFFF"/>
              </w:rPr>
              <w:t xml:space="preserve">бесплатно </w:t>
            </w:r>
            <w:r w:rsidRPr="00493E9A">
              <w:rPr>
                <w:rFonts w:ascii="Times New Roman" w:hAnsi="Times New Roman" w:cs="Times New Roman"/>
                <w:color w:val="000000"/>
                <w:shd w:val="clear" w:color="auto" w:fill="FFFFFF"/>
              </w:rPr>
              <w:t xml:space="preserve">предоставляет возможность </w:t>
            </w:r>
            <w:r w:rsidRPr="00493E9A">
              <w:rPr>
                <w:rFonts w:ascii="Times New Roman" w:hAnsi="Times New Roman" w:cs="Times New Roman"/>
                <w:shd w:val="clear" w:color="auto" w:fill="FFFFFF"/>
              </w:rPr>
              <w:t xml:space="preserve">применения сухих углекислых ванны, при этом предложение участника закупки содержит положительное предложение «ДА» - заявке присваивается </w:t>
            </w:r>
            <w:r>
              <w:rPr>
                <w:rFonts w:ascii="Times New Roman" w:hAnsi="Times New Roman" w:cs="Times New Roman"/>
                <w:shd w:val="clear" w:color="auto" w:fill="FFFFFF"/>
              </w:rPr>
              <w:t>3</w:t>
            </w:r>
            <w:r w:rsidRPr="00493E9A">
              <w:rPr>
                <w:rFonts w:ascii="Times New Roman" w:hAnsi="Times New Roman" w:cs="Times New Roman"/>
                <w:shd w:val="clear" w:color="auto" w:fill="FFFFFF"/>
              </w:rPr>
              <w:t xml:space="preserve">0 баллов; </w:t>
            </w:r>
          </w:p>
          <w:p w:rsidR="00682DE6" w:rsidRPr="00493E9A" w:rsidRDefault="00682DE6" w:rsidP="00934ECA">
            <w:pPr>
              <w:pStyle w:val="a4"/>
              <w:jc w:val="both"/>
              <w:rPr>
                <w:rFonts w:ascii="Times New Roman" w:hAnsi="Times New Roman" w:cs="Times New Roman"/>
                <w:noProof/>
              </w:rPr>
            </w:pPr>
            <w:r w:rsidRPr="00493E9A">
              <w:rPr>
                <w:rFonts w:ascii="Times New Roman" w:hAnsi="Times New Roman" w:cs="Times New Roman"/>
                <w:shd w:val="clear" w:color="auto" w:fill="FFFFFF"/>
              </w:rPr>
              <w:t>если заявка содержит отрицательное предложение «НЕТ» или отсутствует информация по подкритерию - заявке присваивается 0 баллов.</w:t>
            </w:r>
            <w:r w:rsidRPr="00493E9A">
              <w:rPr>
                <w:rFonts w:ascii="Times New Roman" w:hAnsi="Times New Roman" w:cs="Times New Roman"/>
                <w:noProof/>
              </w:rPr>
              <w:t xml:space="preserve"> </w:t>
            </w:r>
          </w:p>
          <w:p w:rsidR="00682DE6" w:rsidRPr="00493E9A" w:rsidRDefault="00682DE6" w:rsidP="00934ECA">
            <w:pPr>
              <w:pStyle w:val="a4"/>
              <w:spacing w:line="276" w:lineRule="auto"/>
              <w:jc w:val="both"/>
              <w:rPr>
                <w:rFonts w:ascii="Times New Roman" w:hAnsi="Times New Roman" w:cs="Times New Roman"/>
              </w:rPr>
            </w:pPr>
            <w:r w:rsidRPr="00493E9A">
              <w:rPr>
                <w:rFonts w:ascii="Times New Roman" w:hAnsi="Times New Roman" w:cs="Times New Roman"/>
                <w:i/>
                <w:noProof/>
                <w:lang w:val="en-US"/>
              </w:rPr>
              <w:t>Max</w:t>
            </w:r>
            <w:r w:rsidRPr="00493E9A">
              <w:rPr>
                <w:rFonts w:ascii="Times New Roman" w:hAnsi="Times New Roman" w:cs="Times New Roman"/>
                <w:i/>
                <w:noProof/>
              </w:rPr>
              <w:t xml:space="preserve"> </w:t>
            </w:r>
            <w:r w:rsidRPr="00493E9A">
              <w:rPr>
                <w:rFonts w:ascii="Times New Roman" w:hAnsi="Times New Roman" w:cs="Times New Roman"/>
                <w:noProof/>
              </w:rPr>
              <w:t xml:space="preserve">баллов для данного подкритерия </w:t>
            </w:r>
            <w:r>
              <w:rPr>
                <w:rFonts w:ascii="Times New Roman" w:hAnsi="Times New Roman" w:cs="Times New Roman"/>
                <w:noProof/>
              </w:rPr>
              <w:t>3</w:t>
            </w:r>
            <w:r w:rsidRPr="00493E9A">
              <w:rPr>
                <w:rFonts w:ascii="Times New Roman" w:hAnsi="Times New Roman" w:cs="Times New Roman"/>
                <w:noProof/>
              </w:rPr>
              <w:t>0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AC5A8E" w:rsidRDefault="00682DE6" w:rsidP="00934ECA">
            <w:pPr>
              <w:pStyle w:val="a4"/>
              <w:rPr>
                <w:rFonts w:ascii="Times New Roman" w:hAnsi="Times New Roman" w:cs="Times New Roman"/>
              </w:rPr>
            </w:pPr>
            <w:r w:rsidRPr="00AC5A8E">
              <w:rPr>
                <w:rFonts w:ascii="Times New Roman" w:hAnsi="Times New Roman" w:cs="Times New Roman"/>
              </w:rPr>
              <w:t xml:space="preserve">2.1.2. </w:t>
            </w:r>
            <w:r w:rsidRPr="00D218FC">
              <w:rPr>
                <w:rFonts w:ascii="Times New Roman" w:hAnsi="Times New Roman" w:cs="Times New Roman"/>
                <w:i/>
              </w:rPr>
              <w:t>Квалификация трудовых ресурсов участника закупки (наличие в штате участника закупки специалистов определенной специализации)</w:t>
            </w:r>
            <w:r w:rsidRPr="00D218FC">
              <w:rPr>
                <w:rFonts w:ascii="Times New Roman" w:hAnsi="Times New Roman" w:cs="Times New Roman"/>
                <w:i/>
                <w:shd w:val="clear" w:color="auto" w:fill="FFFFFF"/>
              </w:rPr>
              <w:t xml:space="preserve">: врача-терапевта, врача-невролога, </w:t>
            </w:r>
            <w:r w:rsidRPr="00D218FC">
              <w:rPr>
                <w:rFonts w:ascii="Times New Roman" w:hAnsi="Times New Roman" w:cs="Times New Roman"/>
                <w:i/>
                <w:color w:val="333333"/>
                <w:shd w:val="clear" w:color="auto" w:fill="FFFFFF"/>
              </w:rPr>
              <w:t>врача-</w:t>
            </w:r>
            <w:proofErr w:type="spellStart"/>
            <w:r w:rsidRPr="00D218FC">
              <w:rPr>
                <w:rFonts w:ascii="Times New Roman" w:hAnsi="Times New Roman" w:cs="Times New Roman"/>
                <w:i/>
                <w:color w:val="333333"/>
                <w:shd w:val="clear" w:color="auto" w:fill="FFFFFF"/>
              </w:rPr>
              <w:t>профпатолога</w:t>
            </w:r>
            <w:proofErr w:type="spellEnd"/>
            <w:r w:rsidRPr="00D218FC">
              <w:rPr>
                <w:rFonts w:ascii="Times New Roman" w:hAnsi="Times New Roman" w:cs="Times New Roman"/>
                <w:i/>
                <w:color w:val="333333"/>
                <w:shd w:val="clear" w:color="auto" w:fill="FFFFFF"/>
              </w:rPr>
              <w:t>,</w:t>
            </w:r>
            <w:r w:rsidRPr="00D218FC">
              <w:rPr>
                <w:rFonts w:ascii="Times New Roman" w:hAnsi="Times New Roman" w:cs="Times New Roman"/>
                <w:i/>
                <w:shd w:val="clear" w:color="auto" w:fill="FFFFFF"/>
              </w:rPr>
              <w:t xml:space="preserve"> врача-ортопеда, врача-дерматолога, врача </w:t>
            </w:r>
            <w:r>
              <w:rPr>
                <w:rFonts w:ascii="Times New Roman" w:hAnsi="Times New Roman" w:cs="Times New Roman"/>
                <w:i/>
                <w:shd w:val="clear" w:color="auto" w:fill="FFFFFF"/>
              </w:rPr>
              <w:t>–</w:t>
            </w:r>
            <w:r w:rsidRPr="00D218FC">
              <w:rPr>
                <w:rFonts w:ascii="Times New Roman" w:hAnsi="Times New Roman" w:cs="Times New Roman"/>
                <w:i/>
                <w:shd w:val="clear" w:color="auto" w:fill="FFFFFF"/>
              </w:rPr>
              <w:t>отоларинголога</w:t>
            </w:r>
            <w:proofErr w:type="gramStart"/>
            <w:r>
              <w:rPr>
                <w:rFonts w:ascii="Times New Roman" w:hAnsi="Times New Roman" w:cs="Times New Roman"/>
                <w:i/>
                <w:shd w:val="clear" w:color="auto" w:fill="FFFFFF"/>
              </w:rPr>
              <w:t xml:space="preserve">   </w:t>
            </w:r>
            <w:r>
              <w:rPr>
                <w:rFonts w:ascii="Times New Roman" w:hAnsi="Times New Roman" w:cs="Times New Roman"/>
              </w:rPr>
              <w:t>(</w:t>
            </w:r>
            <w:proofErr w:type="gramEnd"/>
            <w:r>
              <w:rPr>
                <w:rFonts w:ascii="Times New Roman" w:hAnsi="Times New Roman" w:cs="Times New Roman"/>
              </w:rPr>
              <w:t>НЦБ</w:t>
            </w:r>
            <w:r>
              <w:rPr>
                <w:rFonts w:ascii="Times New Roman" w:hAnsi="Times New Roman" w:cs="Times New Roman"/>
                <w:vertAlign w:val="subscript"/>
              </w:rPr>
              <w:t>2.1.2</w:t>
            </w:r>
            <w:r>
              <w:rPr>
                <w:rFonts w:ascii="Times New Roman" w:hAnsi="Times New Roman" w:cs="Times New Roman"/>
              </w:rPr>
              <w:t>)</w:t>
            </w:r>
            <w:r>
              <w:rPr>
                <w:rFonts w:ascii="Times New Roman" w:hAnsi="Times New Roman" w:cs="Times New Roman"/>
                <w:shd w:val="clear" w:color="auto" w:fill="FFFFFF"/>
              </w:rPr>
              <w:t xml:space="preserve">  </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sidRPr="003F2354">
              <w:rPr>
                <w:rFonts w:ascii="Times New Roman" w:hAnsi="Times New Roman" w:cs="Times New Roman"/>
                <w:i/>
              </w:rPr>
              <w:t>Максимальная оценка с учетом значимости подкритерия – 2</w:t>
            </w:r>
            <w:r>
              <w:rPr>
                <w:rFonts w:ascii="Times New Roman" w:hAnsi="Times New Roman" w:cs="Times New Roman"/>
                <w:i/>
              </w:rPr>
              <w:t>0</w:t>
            </w:r>
            <w:r w:rsidRPr="003F2354">
              <w:rPr>
                <w:rFonts w:ascii="Times New Roman" w:hAnsi="Times New Roman" w:cs="Times New Roman"/>
                <w:i/>
              </w:rPr>
              <w:t xml:space="preserve">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9F4F94" w:rsidRDefault="00682DE6" w:rsidP="00934ECA">
            <w:pPr>
              <w:pStyle w:val="a4"/>
              <w:spacing w:line="276" w:lineRule="auto"/>
              <w:jc w:val="both"/>
              <w:rPr>
                <w:rFonts w:ascii="Times New Roman" w:hAnsi="Times New Roman" w:cs="Times New Roman"/>
              </w:rPr>
            </w:pPr>
            <w:r w:rsidRPr="009F4F94">
              <w:rPr>
                <w:rFonts w:ascii="Times New Roman" w:hAnsi="Times New Roman" w:cs="Times New Roman"/>
              </w:rPr>
              <w:t>Наличие в штате участника закупки специалистов определенной специализации</w:t>
            </w:r>
            <w:r w:rsidRPr="009F4F94">
              <w:rPr>
                <w:rFonts w:ascii="Times New Roman" w:hAnsi="Times New Roman" w:cs="Times New Roman"/>
                <w:shd w:val="clear" w:color="auto" w:fill="FFFFFF"/>
              </w:rPr>
              <w:t xml:space="preserve">: врача-терапевта, врача-невролога, </w:t>
            </w:r>
            <w:r w:rsidRPr="009F4F94">
              <w:rPr>
                <w:rFonts w:ascii="Times New Roman" w:hAnsi="Times New Roman" w:cs="Times New Roman"/>
                <w:color w:val="333333"/>
                <w:shd w:val="clear" w:color="auto" w:fill="FFFFFF"/>
              </w:rPr>
              <w:t>врача-</w:t>
            </w:r>
            <w:proofErr w:type="spellStart"/>
            <w:r w:rsidRPr="009F4F94">
              <w:rPr>
                <w:rFonts w:ascii="Times New Roman" w:hAnsi="Times New Roman" w:cs="Times New Roman"/>
                <w:color w:val="333333"/>
                <w:shd w:val="clear" w:color="auto" w:fill="FFFFFF"/>
              </w:rPr>
              <w:t>профпатолога</w:t>
            </w:r>
            <w:proofErr w:type="spellEnd"/>
            <w:r w:rsidRPr="009F4F94">
              <w:rPr>
                <w:rFonts w:ascii="Times New Roman" w:hAnsi="Times New Roman" w:cs="Times New Roman"/>
                <w:color w:val="333333"/>
                <w:shd w:val="clear" w:color="auto" w:fill="FFFFFF"/>
              </w:rPr>
              <w:t>,</w:t>
            </w:r>
            <w:r w:rsidRPr="009F4F94">
              <w:rPr>
                <w:rFonts w:ascii="Times New Roman" w:hAnsi="Times New Roman" w:cs="Times New Roman"/>
                <w:shd w:val="clear" w:color="auto" w:fill="FFFFFF"/>
              </w:rPr>
              <w:t xml:space="preserve"> врача-ортопеда, врача-дерматолога, врача -отоларинголога</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sidRPr="004B31E9">
              <w:rPr>
                <w:rFonts w:ascii="Times New Roman" w:hAnsi="Times New Roman" w:cs="Times New Roman"/>
                <w:i/>
              </w:rPr>
              <w:t>Максимальная оценка в баллах по показателю 100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9F4F94" w:rsidRDefault="00682DE6" w:rsidP="00934ECA">
            <w:pPr>
              <w:pStyle w:val="a4"/>
              <w:spacing w:line="276" w:lineRule="auto"/>
              <w:jc w:val="both"/>
              <w:rPr>
                <w:rFonts w:ascii="Times New Roman" w:hAnsi="Times New Roman" w:cs="Times New Roman"/>
              </w:rPr>
            </w:pPr>
            <w:r w:rsidRPr="009F4F94">
              <w:rPr>
                <w:rFonts w:ascii="Times New Roman" w:hAnsi="Times New Roman" w:cs="Times New Roman"/>
              </w:rPr>
              <w:t>Наличие в штате участника закупки специалист</w:t>
            </w:r>
            <w:r>
              <w:rPr>
                <w:rFonts w:ascii="Times New Roman" w:hAnsi="Times New Roman" w:cs="Times New Roman"/>
              </w:rPr>
              <w:t>а</w:t>
            </w:r>
            <w:r w:rsidRPr="009F4F94">
              <w:rPr>
                <w:rFonts w:ascii="Times New Roman" w:hAnsi="Times New Roman" w:cs="Times New Roman"/>
              </w:rPr>
              <w:t xml:space="preserve"> определенной специализации</w:t>
            </w:r>
            <w:r w:rsidRPr="009F4F94">
              <w:rPr>
                <w:rFonts w:ascii="Times New Roman" w:hAnsi="Times New Roman" w:cs="Times New Roman"/>
                <w:shd w:val="clear" w:color="auto" w:fill="FFFFFF"/>
              </w:rPr>
              <w:t>: врача-терапевта</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15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9F4F94" w:rsidRDefault="00682DE6" w:rsidP="00934ECA">
            <w:pPr>
              <w:pStyle w:val="a4"/>
              <w:spacing w:line="276" w:lineRule="auto"/>
              <w:jc w:val="both"/>
              <w:rPr>
                <w:rFonts w:ascii="Times New Roman" w:hAnsi="Times New Roman" w:cs="Times New Roman"/>
              </w:rPr>
            </w:pPr>
            <w:r w:rsidRPr="009F4F94">
              <w:rPr>
                <w:rFonts w:ascii="Times New Roman" w:hAnsi="Times New Roman" w:cs="Times New Roman"/>
              </w:rPr>
              <w:t>Наличие в штате участника закупки специалист</w:t>
            </w:r>
            <w:r>
              <w:rPr>
                <w:rFonts w:ascii="Times New Roman" w:hAnsi="Times New Roman" w:cs="Times New Roman"/>
              </w:rPr>
              <w:t>а</w:t>
            </w:r>
            <w:r w:rsidRPr="009F4F94">
              <w:rPr>
                <w:rFonts w:ascii="Times New Roman" w:hAnsi="Times New Roman" w:cs="Times New Roman"/>
              </w:rPr>
              <w:t xml:space="preserve"> определенной специализации</w:t>
            </w:r>
            <w:r w:rsidRPr="009F4F94">
              <w:rPr>
                <w:rFonts w:ascii="Times New Roman" w:hAnsi="Times New Roman" w:cs="Times New Roman"/>
                <w:shd w:val="clear" w:color="auto" w:fill="FFFFFF"/>
              </w:rPr>
              <w:t>: врача-невролога</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20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9F4F94" w:rsidRDefault="00682DE6" w:rsidP="00934ECA">
            <w:pPr>
              <w:pStyle w:val="a4"/>
              <w:spacing w:line="276" w:lineRule="auto"/>
              <w:jc w:val="both"/>
              <w:rPr>
                <w:rFonts w:ascii="Times New Roman" w:hAnsi="Times New Roman" w:cs="Times New Roman"/>
              </w:rPr>
            </w:pPr>
            <w:r w:rsidRPr="009F4F94">
              <w:rPr>
                <w:rFonts w:ascii="Times New Roman" w:hAnsi="Times New Roman" w:cs="Times New Roman"/>
              </w:rPr>
              <w:t>Наличие в штате участника закупки специалист</w:t>
            </w:r>
            <w:r>
              <w:rPr>
                <w:rFonts w:ascii="Times New Roman" w:hAnsi="Times New Roman" w:cs="Times New Roman"/>
              </w:rPr>
              <w:t>а</w:t>
            </w:r>
            <w:r w:rsidRPr="009F4F94">
              <w:rPr>
                <w:rFonts w:ascii="Times New Roman" w:hAnsi="Times New Roman" w:cs="Times New Roman"/>
              </w:rPr>
              <w:t xml:space="preserve"> определенной специализации</w:t>
            </w:r>
            <w:r w:rsidRPr="009F4F94">
              <w:rPr>
                <w:rFonts w:ascii="Times New Roman" w:hAnsi="Times New Roman" w:cs="Times New Roman"/>
                <w:shd w:val="clear" w:color="auto" w:fill="FFFFFF"/>
              </w:rPr>
              <w:t>:</w:t>
            </w:r>
            <w:r w:rsidRPr="009F4F94">
              <w:rPr>
                <w:rFonts w:ascii="Times New Roman" w:hAnsi="Times New Roman" w:cs="Times New Roman"/>
                <w:color w:val="333333"/>
                <w:shd w:val="clear" w:color="auto" w:fill="FFFFFF"/>
              </w:rPr>
              <w:t xml:space="preserve"> врача-</w:t>
            </w:r>
            <w:proofErr w:type="spellStart"/>
            <w:r w:rsidRPr="009F4F94">
              <w:rPr>
                <w:rFonts w:ascii="Times New Roman" w:hAnsi="Times New Roman" w:cs="Times New Roman"/>
                <w:color w:val="333333"/>
                <w:shd w:val="clear" w:color="auto" w:fill="FFFFFF"/>
              </w:rPr>
              <w:t>профпатолога</w:t>
            </w:r>
            <w:proofErr w:type="spellEnd"/>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20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9F4F94" w:rsidRDefault="00682DE6" w:rsidP="00934ECA">
            <w:pPr>
              <w:pStyle w:val="a4"/>
              <w:spacing w:line="276" w:lineRule="auto"/>
              <w:jc w:val="both"/>
              <w:rPr>
                <w:rFonts w:ascii="Times New Roman" w:hAnsi="Times New Roman" w:cs="Times New Roman"/>
              </w:rPr>
            </w:pPr>
            <w:r w:rsidRPr="009F4F94">
              <w:rPr>
                <w:rFonts w:ascii="Times New Roman" w:hAnsi="Times New Roman" w:cs="Times New Roman"/>
              </w:rPr>
              <w:t>Наличие в штате участника закупки специалист</w:t>
            </w:r>
            <w:r>
              <w:rPr>
                <w:rFonts w:ascii="Times New Roman" w:hAnsi="Times New Roman" w:cs="Times New Roman"/>
              </w:rPr>
              <w:t>а</w:t>
            </w:r>
            <w:r w:rsidRPr="009F4F94">
              <w:rPr>
                <w:rFonts w:ascii="Times New Roman" w:hAnsi="Times New Roman" w:cs="Times New Roman"/>
              </w:rPr>
              <w:t xml:space="preserve"> определенной специализации</w:t>
            </w:r>
            <w:r w:rsidRPr="009F4F94">
              <w:rPr>
                <w:rFonts w:ascii="Times New Roman" w:hAnsi="Times New Roman" w:cs="Times New Roman"/>
                <w:shd w:val="clear" w:color="auto" w:fill="FFFFFF"/>
              </w:rPr>
              <w:t>: врача-ортопеда</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15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9F4F94" w:rsidRDefault="00682DE6" w:rsidP="00934ECA">
            <w:pPr>
              <w:pStyle w:val="a4"/>
              <w:spacing w:line="276" w:lineRule="auto"/>
              <w:jc w:val="both"/>
              <w:rPr>
                <w:rFonts w:ascii="Times New Roman" w:hAnsi="Times New Roman" w:cs="Times New Roman"/>
              </w:rPr>
            </w:pPr>
            <w:r w:rsidRPr="009F4F94">
              <w:rPr>
                <w:rFonts w:ascii="Times New Roman" w:hAnsi="Times New Roman" w:cs="Times New Roman"/>
              </w:rPr>
              <w:t>Наличие в штате участника закупки специалист</w:t>
            </w:r>
            <w:r>
              <w:rPr>
                <w:rFonts w:ascii="Times New Roman" w:hAnsi="Times New Roman" w:cs="Times New Roman"/>
              </w:rPr>
              <w:t>а</w:t>
            </w:r>
            <w:r w:rsidRPr="009F4F94">
              <w:rPr>
                <w:rFonts w:ascii="Times New Roman" w:hAnsi="Times New Roman" w:cs="Times New Roman"/>
              </w:rPr>
              <w:t xml:space="preserve"> определенной специализации</w:t>
            </w:r>
            <w:r w:rsidRPr="009F4F94">
              <w:rPr>
                <w:rFonts w:ascii="Times New Roman" w:hAnsi="Times New Roman" w:cs="Times New Roman"/>
                <w:shd w:val="clear" w:color="auto" w:fill="FFFFFF"/>
              </w:rPr>
              <w:t>: врача-дерматолога</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15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934D74" w:rsidRDefault="00682DE6" w:rsidP="00934ECA">
            <w:pPr>
              <w:pStyle w:val="a4"/>
              <w:spacing w:line="276" w:lineRule="auto"/>
              <w:jc w:val="both"/>
              <w:rPr>
                <w:rFonts w:ascii="Times New Roman" w:hAnsi="Times New Roman" w:cs="Times New Roman"/>
              </w:rPr>
            </w:pPr>
            <w:r w:rsidRPr="00934D74">
              <w:rPr>
                <w:rFonts w:ascii="Times New Roman" w:hAnsi="Times New Roman" w:cs="Times New Roman"/>
              </w:rPr>
              <w:t>Наличие в штате участника закупки специалист</w:t>
            </w:r>
            <w:r>
              <w:rPr>
                <w:rFonts w:ascii="Times New Roman" w:hAnsi="Times New Roman" w:cs="Times New Roman"/>
              </w:rPr>
              <w:t>а</w:t>
            </w:r>
            <w:r w:rsidRPr="00934D74">
              <w:rPr>
                <w:rFonts w:ascii="Times New Roman" w:hAnsi="Times New Roman" w:cs="Times New Roman"/>
              </w:rPr>
              <w:t xml:space="preserve"> определенной специализации</w:t>
            </w:r>
            <w:r>
              <w:rPr>
                <w:rFonts w:ascii="Times New Roman" w:hAnsi="Times New Roman" w:cs="Times New Roman"/>
                <w:shd w:val="clear" w:color="auto" w:fill="FFFFFF"/>
              </w:rPr>
              <w:t>: врача</w:t>
            </w:r>
            <w:r w:rsidRPr="00934D74">
              <w:rPr>
                <w:rFonts w:ascii="Times New Roman" w:hAnsi="Times New Roman" w:cs="Times New Roman"/>
                <w:shd w:val="clear" w:color="auto" w:fill="FFFFFF"/>
              </w:rPr>
              <w:t>-отоларинголога</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15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934D74" w:rsidRDefault="00682DE6" w:rsidP="00934ECA">
            <w:pPr>
              <w:pStyle w:val="a4"/>
              <w:spacing w:line="276" w:lineRule="auto"/>
              <w:jc w:val="both"/>
              <w:rPr>
                <w:rFonts w:ascii="Times New Roman" w:hAnsi="Times New Roman" w:cs="Times New Roman"/>
              </w:rPr>
            </w:pPr>
            <w:r w:rsidRPr="00934D74">
              <w:rPr>
                <w:rFonts w:ascii="Times New Roman" w:hAnsi="Times New Roman" w:cs="Times New Roman"/>
              </w:rPr>
              <w:t>Отсутствие в штате участника закупки специалистов определенной специализации</w:t>
            </w:r>
            <w:r w:rsidRPr="00934D74">
              <w:rPr>
                <w:rFonts w:ascii="Times New Roman" w:hAnsi="Times New Roman" w:cs="Times New Roman"/>
                <w:shd w:val="clear" w:color="auto" w:fill="FFFFFF"/>
              </w:rPr>
              <w:t xml:space="preserve">: врача-терапевта, врача-невролога, </w:t>
            </w:r>
            <w:r w:rsidRPr="00934D74">
              <w:rPr>
                <w:rFonts w:ascii="Times New Roman" w:hAnsi="Times New Roman" w:cs="Times New Roman"/>
                <w:color w:val="333333"/>
                <w:shd w:val="clear" w:color="auto" w:fill="FFFFFF"/>
              </w:rPr>
              <w:t>врача-</w:t>
            </w:r>
            <w:proofErr w:type="spellStart"/>
            <w:r w:rsidRPr="00934D74">
              <w:rPr>
                <w:rFonts w:ascii="Times New Roman" w:hAnsi="Times New Roman" w:cs="Times New Roman"/>
                <w:color w:val="333333"/>
                <w:shd w:val="clear" w:color="auto" w:fill="FFFFFF"/>
              </w:rPr>
              <w:t>профпатолога</w:t>
            </w:r>
            <w:proofErr w:type="spellEnd"/>
            <w:r w:rsidRPr="00934D74">
              <w:rPr>
                <w:rFonts w:ascii="Times New Roman" w:hAnsi="Times New Roman" w:cs="Times New Roman"/>
                <w:color w:val="333333"/>
                <w:shd w:val="clear" w:color="auto" w:fill="FFFFFF"/>
              </w:rPr>
              <w:t>,</w:t>
            </w:r>
            <w:r w:rsidRPr="00934D74">
              <w:rPr>
                <w:rFonts w:ascii="Times New Roman" w:hAnsi="Times New Roman" w:cs="Times New Roman"/>
                <w:shd w:val="clear" w:color="auto" w:fill="FFFFFF"/>
              </w:rPr>
              <w:t xml:space="preserve"> врача-орт</w:t>
            </w:r>
            <w:r>
              <w:rPr>
                <w:rFonts w:ascii="Times New Roman" w:hAnsi="Times New Roman" w:cs="Times New Roman"/>
                <w:shd w:val="clear" w:color="auto" w:fill="FFFFFF"/>
              </w:rPr>
              <w:t>опеда, врача-дерматолога, врача</w:t>
            </w:r>
            <w:r w:rsidRPr="00934D74">
              <w:rPr>
                <w:rFonts w:ascii="Times New Roman" w:hAnsi="Times New Roman" w:cs="Times New Roman"/>
                <w:shd w:val="clear" w:color="auto" w:fill="FFFFFF"/>
              </w:rPr>
              <w:t>-отоларинголога</w:t>
            </w:r>
          </w:p>
        </w:tc>
        <w:tc>
          <w:tcPr>
            <w:tcW w:w="3779" w:type="dxa"/>
            <w:gridSpan w:val="4"/>
            <w:tcBorders>
              <w:top w:val="single" w:sz="4" w:space="0" w:color="auto"/>
              <w:left w:val="single" w:sz="4" w:space="0" w:color="auto"/>
              <w:bottom w:val="single" w:sz="4" w:space="0" w:color="auto"/>
              <w:right w:val="single" w:sz="4" w:space="0" w:color="auto"/>
            </w:tcBorders>
          </w:tcPr>
          <w:p w:rsidR="00682DE6" w:rsidRDefault="00682DE6" w:rsidP="00934ECA">
            <w:pPr>
              <w:pStyle w:val="a4"/>
              <w:spacing w:line="276" w:lineRule="auto"/>
              <w:jc w:val="center"/>
              <w:rPr>
                <w:rFonts w:ascii="Times New Roman" w:hAnsi="Times New Roman" w:cs="Times New Roman"/>
              </w:rPr>
            </w:pPr>
            <w:r>
              <w:rPr>
                <w:rFonts w:ascii="Times New Roman" w:hAnsi="Times New Roman" w:cs="Times New Roman"/>
              </w:rPr>
              <w:t>0 баллов</w:t>
            </w:r>
          </w:p>
        </w:tc>
      </w:tr>
      <w:tr w:rsidR="00682DE6" w:rsidTr="00934ECA">
        <w:tc>
          <w:tcPr>
            <w:tcW w:w="15086" w:type="dxa"/>
            <w:gridSpan w:val="8"/>
            <w:tcBorders>
              <w:top w:val="single" w:sz="4" w:space="0" w:color="auto"/>
              <w:left w:val="single" w:sz="4" w:space="0" w:color="auto"/>
              <w:bottom w:val="single" w:sz="4" w:space="0" w:color="auto"/>
              <w:right w:val="single" w:sz="4" w:space="0" w:color="auto"/>
            </w:tcBorders>
          </w:tcPr>
          <w:p w:rsidR="00682DE6" w:rsidRPr="002E60FC" w:rsidRDefault="00682DE6" w:rsidP="00934ECA">
            <w:pPr>
              <w:pStyle w:val="a4"/>
              <w:jc w:val="both"/>
              <w:rPr>
                <w:rFonts w:ascii="Times New Roman" w:hAnsi="Times New Roman" w:cs="Times New Roman"/>
                <w:i/>
                <w:lang w:eastAsia="ar-SA"/>
              </w:rPr>
            </w:pPr>
            <w:r>
              <w:rPr>
                <w:rFonts w:ascii="Times New Roman" w:hAnsi="Times New Roman" w:cs="Times New Roman"/>
                <w:i/>
                <w:lang w:eastAsia="ar-SA"/>
              </w:rPr>
              <w:t>2.1.2.</w:t>
            </w:r>
            <w:r w:rsidRPr="00AC5A8E">
              <w:rPr>
                <w:rFonts w:ascii="Times New Roman" w:hAnsi="Times New Roman" w:cs="Times New Roman"/>
                <w:i/>
                <w:lang w:eastAsia="ar-SA"/>
              </w:rPr>
              <w:t xml:space="preserve"> «</w:t>
            </w:r>
            <w:r w:rsidRPr="00AC5A8E">
              <w:rPr>
                <w:rFonts w:ascii="Times New Roman" w:hAnsi="Times New Roman" w:cs="Times New Roman"/>
              </w:rPr>
              <w:t>Квалификация трудовых ресурсов участника закупки (наличие в штате участника закупки специалистов определенной с</w:t>
            </w:r>
            <w:r w:rsidRPr="00D218FC">
              <w:rPr>
                <w:rFonts w:ascii="Times New Roman" w:hAnsi="Times New Roman" w:cs="Times New Roman"/>
              </w:rPr>
              <w:t>пециализации)</w:t>
            </w:r>
            <w:r w:rsidRPr="00D218FC">
              <w:rPr>
                <w:rFonts w:ascii="Times New Roman" w:hAnsi="Times New Roman" w:cs="Times New Roman"/>
                <w:shd w:val="clear" w:color="auto" w:fill="FFFFFF"/>
              </w:rPr>
              <w:t xml:space="preserve">: врача-терапевта, врача-невролога, </w:t>
            </w:r>
            <w:r w:rsidRPr="00D218FC">
              <w:rPr>
                <w:rFonts w:ascii="Times New Roman" w:hAnsi="Times New Roman" w:cs="Times New Roman"/>
                <w:color w:val="333333"/>
                <w:shd w:val="clear" w:color="auto" w:fill="FFFFFF"/>
              </w:rPr>
              <w:t>врача-</w:t>
            </w:r>
            <w:proofErr w:type="spellStart"/>
            <w:r w:rsidRPr="00D218FC">
              <w:rPr>
                <w:rFonts w:ascii="Times New Roman" w:hAnsi="Times New Roman" w:cs="Times New Roman"/>
                <w:color w:val="333333"/>
                <w:shd w:val="clear" w:color="auto" w:fill="FFFFFF"/>
              </w:rPr>
              <w:t>профпатолога</w:t>
            </w:r>
            <w:proofErr w:type="spellEnd"/>
            <w:r w:rsidRPr="00D218FC">
              <w:rPr>
                <w:rFonts w:ascii="Times New Roman" w:hAnsi="Times New Roman" w:cs="Times New Roman"/>
                <w:color w:val="333333"/>
                <w:shd w:val="clear" w:color="auto" w:fill="FFFFFF"/>
              </w:rPr>
              <w:t>,</w:t>
            </w:r>
            <w:r w:rsidRPr="00D218FC">
              <w:rPr>
                <w:rFonts w:ascii="Times New Roman" w:hAnsi="Times New Roman" w:cs="Times New Roman"/>
                <w:shd w:val="clear" w:color="auto" w:fill="FFFFFF"/>
              </w:rPr>
              <w:t xml:space="preserve"> врача-ортопеда, врача-дерматолога, врача-отоларинголога</w:t>
            </w:r>
            <w:r w:rsidRPr="00D218FC">
              <w:rPr>
                <w:rFonts w:ascii="Times New Roman" w:hAnsi="Times New Roman" w:cs="Times New Roman"/>
                <w:i/>
              </w:rPr>
              <w:t>»:</w:t>
            </w:r>
          </w:p>
          <w:p w:rsidR="00682DE6" w:rsidRPr="006E28FD" w:rsidRDefault="00682DE6" w:rsidP="00934ECA">
            <w:pPr>
              <w:pStyle w:val="a4"/>
              <w:jc w:val="both"/>
              <w:rPr>
                <w:rFonts w:ascii="Times New Roman" w:hAnsi="Times New Roman" w:cs="Times New Roman"/>
              </w:rPr>
            </w:pPr>
            <w:r w:rsidRPr="00AC5A8E">
              <w:rPr>
                <w:rFonts w:ascii="Times New Roman" w:hAnsi="Times New Roman" w:cs="Times New Roman"/>
                <w:i/>
                <w:u w:val="single"/>
                <w:lang w:eastAsia="ar-SA"/>
              </w:rPr>
              <w:t xml:space="preserve">Содержание </w:t>
            </w:r>
            <w:r>
              <w:rPr>
                <w:rFonts w:ascii="Times New Roman" w:hAnsi="Times New Roman" w:cs="Times New Roman"/>
                <w:i/>
                <w:u w:val="single"/>
                <w:lang w:eastAsia="ar-SA"/>
              </w:rPr>
              <w:t>показателя</w:t>
            </w:r>
            <w:r w:rsidRPr="00AC5A8E">
              <w:rPr>
                <w:rFonts w:ascii="Times New Roman" w:hAnsi="Times New Roman" w:cs="Times New Roman"/>
                <w:i/>
                <w:color w:val="0D0D0D"/>
                <w:u w:val="single"/>
              </w:rPr>
              <w:t>:</w:t>
            </w:r>
            <w:r w:rsidRPr="00AC5A8E">
              <w:rPr>
                <w:rFonts w:ascii="Times New Roman" w:hAnsi="Times New Roman" w:cs="Times New Roman"/>
                <w:color w:val="0D0D0D"/>
              </w:rPr>
              <w:t xml:space="preserve"> </w:t>
            </w:r>
            <w:r w:rsidRPr="00AC5A8E">
              <w:rPr>
                <w:rFonts w:ascii="Times New Roman" w:hAnsi="Times New Roman" w:cs="Times New Roman"/>
                <w:lang w:eastAsia="ar-SA"/>
              </w:rPr>
              <w:t xml:space="preserve">Оцениваются представленные участником закупки сведения о </w:t>
            </w:r>
            <w:r w:rsidRPr="00AC5A8E">
              <w:rPr>
                <w:rFonts w:ascii="Times New Roman" w:hAnsi="Times New Roman" w:cs="Times New Roman"/>
              </w:rPr>
              <w:t xml:space="preserve">наличии специалистов (лиц), состоящих в штате исполнителя-организации, оказывающей санаторно-курортную помощь, </w:t>
            </w:r>
            <w:r w:rsidRPr="00AC5A8E">
              <w:rPr>
                <w:rFonts w:ascii="Times New Roman" w:hAnsi="Times New Roman" w:cs="Times New Roman"/>
                <w:lang w:eastAsia="ar-SA"/>
              </w:rPr>
              <w:t>(</w:t>
            </w:r>
            <w:r w:rsidRPr="00AC5A8E">
              <w:rPr>
                <w:rFonts w:ascii="Times New Roman" w:hAnsi="Times New Roman" w:cs="Times New Roman"/>
              </w:rPr>
              <w:t>врачебный состав), имеющих</w:t>
            </w:r>
            <w:r w:rsidRPr="00AC5A8E">
              <w:rPr>
                <w:rFonts w:ascii="Times New Roman" w:hAnsi="Times New Roman" w:cs="Times New Roman"/>
                <w:lang w:eastAsia="ar-SA"/>
              </w:rPr>
              <w:t xml:space="preserve"> </w:t>
            </w:r>
            <w:r w:rsidRPr="00AC5A8E">
              <w:rPr>
                <w:rFonts w:ascii="Times New Roman" w:hAnsi="Times New Roman" w:cs="Times New Roman"/>
              </w:rPr>
              <w:t xml:space="preserve">определенную </w:t>
            </w:r>
            <w:r w:rsidRPr="00B60D9D">
              <w:rPr>
                <w:rFonts w:ascii="Times New Roman" w:hAnsi="Times New Roman" w:cs="Times New Roman"/>
              </w:rPr>
              <w:t xml:space="preserve">специализацию (может подтверждаться </w:t>
            </w:r>
            <w:r w:rsidRPr="00B60D9D">
              <w:rPr>
                <w:rFonts w:ascii="Times New Roman" w:hAnsi="Times New Roman" w:cs="Times New Roman"/>
              </w:rPr>
              <w:lastRenderedPageBreak/>
              <w:t>соответствующими документами (диплом, свидетельства, сертификаты или иное) и выпиской из штатного расписания</w:t>
            </w:r>
            <w:r>
              <w:rPr>
                <w:rFonts w:ascii="Times New Roman" w:hAnsi="Times New Roman" w:cs="Times New Roman"/>
              </w:rPr>
              <w:t>)</w:t>
            </w:r>
            <w:r w:rsidRPr="00B60D9D">
              <w:rPr>
                <w:rFonts w:ascii="Times New Roman" w:hAnsi="Times New Roman" w:cs="Times New Roman"/>
              </w:rPr>
              <w:t xml:space="preserve">, </w:t>
            </w:r>
            <w:r w:rsidRPr="00727A0F">
              <w:rPr>
                <w:rFonts w:ascii="Times New Roman" w:hAnsi="Times New Roman" w:cs="Times New Roman"/>
                <w:i/>
              </w:rPr>
              <w:t xml:space="preserve">при этом отсутствие </w:t>
            </w:r>
            <w:r w:rsidRPr="00727A0F">
              <w:rPr>
                <w:rFonts w:ascii="Times New Roman" w:hAnsi="Times New Roman" w:cs="Times New Roman"/>
                <w:i/>
                <w:lang w:eastAsia="ar-SA"/>
              </w:rPr>
              <w:t>указанных документов не является основанием для признания заявки участника закупки не соответствующей требованиям Федерального закона № 44-ФЗ</w:t>
            </w:r>
            <w:r w:rsidRPr="00727A0F">
              <w:rPr>
                <w:rFonts w:ascii="Times New Roman" w:hAnsi="Times New Roman" w:cs="Times New Roman"/>
              </w:rPr>
              <w:t>.</w:t>
            </w:r>
            <w:r w:rsidRPr="006E28FD">
              <w:rPr>
                <w:rFonts w:ascii="Times New Roman" w:hAnsi="Times New Roman" w:cs="Times New Roman"/>
              </w:rPr>
              <w:t xml:space="preserve"> </w:t>
            </w:r>
          </w:p>
          <w:p w:rsidR="00682DE6" w:rsidRPr="00A75E51" w:rsidRDefault="00682DE6" w:rsidP="00934ECA">
            <w:pPr>
              <w:pStyle w:val="a4"/>
              <w:jc w:val="both"/>
              <w:rPr>
                <w:rFonts w:ascii="Times New Roman" w:hAnsi="Times New Roman" w:cs="Times New Roman"/>
                <w:i/>
                <w:u w:val="single"/>
              </w:rPr>
            </w:pPr>
            <w:r w:rsidRPr="00A75E51">
              <w:rPr>
                <w:rFonts w:ascii="Times New Roman" w:hAnsi="Times New Roman" w:cs="Times New Roman"/>
                <w:i/>
                <w:u w:val="single"/>
              </w:rPr>
              <w:t>Порядок оценки</w:t>
            </w:r>
            <w:r>
              <w:rPr>
                <w:rFonts w:ascii="Times New Roman" w:hAnsi="Times New Roman" w:cs="Times New Roman"/>
                <w:i/>
                <w:u w:val="single"/>
              </w:rPr>
              <w:t>:</w:t>
            </w:r>
          </w:p>
          <w:p w:rsidR="00682DE6" w:rsidRPr="006E28FD" w:rsidRDefault="00682DE6" w:rsidP="00934ECA">
            <w:pPr>
              <w:pStyle w:val="a4"/>
              <w:jc w:val="both"/>
              <w:rPr>
                <w:rFonts w:ascii="Times New Roman" w:hAnsi="Times New Roman" w:cs="Times New Roman"/>
                <w:i/>
              </w:rPr>
            </w:pPr>
            <w:r w:rsidRPr="006E28FD">
              <w:rPr>
                <w:rFonts w:ascii="Times New Roman" w:hAnsi="Times New Roman" w:cs="Times New Roman"/>
              </w:rPr>
              <w:t xml:space="preserve">В случае наличия в штате исполнителя-организации, оказывающей санаторно-курортную помощь, </w:t>
            </w:r>
            <w:r w:rsidRPr="006E28FD">
              <w:rPr>
                <w:rFonts w:ascii="Times New Roman" w:hAnsi="Times New Roman" w:cs="Times New Roman"/>
                <w:shd w:val="clear" w:color="auto" w:fill="FFFFFF"/>
              </w:rPr>
              <w:t xml:space="preserve">врача-терапевта, врача-невролога, </w:t>
            </w:r>
            <w:r w:rsidRPr="006E28FD">
              <w:rPr>
                <w:rFonts w:ascii="Times New Roman" w:hAnsi="Times New Roman" w:cs="Times New Roman"/>
                <w:color w:val="333333"/>
                <w:shd w:val="clear" w:color="auto" w:fill="FFFFFF"/>
              </w:rPr>
              <w:t>врача-</w:t>
            </w:r>
            <w:proofErr w:type="spellStart"/>
            <w:r w:rsidRPr="006E28FD">
              <w:rPr>
                <w:rFonts w:ascii="Times New Roman" w:hAnsi="Times New Roman" w:cs="Times New Roman"/>
                <w:color w:val="333333"/>
                <w:shd w:val="clear" w:color="auto" w:fill="FFFFFF"/>
              </w:rPr>
              <w:t>профпатолога</w:t>
            </w:r>
            <w:proofErr w:type="spellEnd"/>
            <w:r w:rsidRPr="006E28FD">
              <w:rPr>
                <w:rFonts w:ascii="Times New Roman" w:hAnsi="Times New Roman" w:cs="Times New Roman"/>
                <w:color w:val="333333"/>
                <w:shd w:val="clear" w:color="auto" w:fill="FFFFFF"/>
              </w:rPr>
              <w:t>,</w:t>
            </w:r>
            <w:r w:rsidRPr="006E28FD">
              <w:rPr>
                <w:rFonts w:ascii="Times New Roman" w:hAnsi="Times New Roman" w:cs="Times New Roman"/>
                <w:shd w:val="clear" w:color="auto" w:fill="FFFFFF"/>
              </w:rPr>
              <w:t xml:space="preserve"> врача-ортопеда, врача-дерматолога, врача-отоларинголога</w:t>
            </w:r>
            <w:r>
              <w:rPr>
                <w:rFonts w:ascii="Times New Roman" w:hAnsi="Times New Roman" w:cs="Times New Roman"/>
              </w:rPr>
              <w:t>,</w:t>
            </w:r>
            <w:r w:rsidRPr="006E28FD">
              <w:rPr>
                <w:rFonts w:ascii="Times New Roman" w:hAnsi="Times New Roman" w:cs="Times New Roman"/>
              </w:rPr>
              <w:t xml:space="preserve"> </w:t>
            </w:r>
            <w:r w:rsidRPr="00493E9A">
              <w:rPr>
                <w:rFonts w:ascii="Times New Roman" w:hAnsi="Times New Roman" w:cs="Times New Roman"/>
                <w:shd w:val="clear" w:color="auto" w:fill="FFFFFF"/>
              </w:rPr>
              <w:t>при этом предложение участника закупки содержит положительное предложение «ДА»</w:t>
            </w:r>
            <w:r>
              <w:rPr>
                <w:rFonts w:ascii="Times New Roman" w:hAnsi="Times New Roman" w:cs="Times New Roman"/>
                <w:shd w:val="clear" w:color="auto" w:fill="FFFFFF"/>
              </w:rPr>
              <w:t xml:space="preserve"> </w:t>
            </w:r>
            <w:r w:rsidRPr="006E28FD">
              <w:rPr>
                <w:rFonts w:ascii="Times New Roman" w:hAnsi="Times New Roman" w:cs="Times New Roman"/>
              </w:rPr>
              <w:t xml:space="preserve">– заявке присваивается </w:t>
            </w:r>
            <w:r>
              <w:rPr>
                <w:rFonts w:ascii="Times New Roman" w:hAnsi="Times New Roman" w:cs="Times New Roman"/>
              </w:rPr>
              <w:t>100</w:t>
            </w:r>
            <w:r w:rsidRPr="006E28FD">
              <w:rPr>
                <w:rFonts w:ascii="Times New Roman" w:hAnsi="Times New Roman" w:cs="Times New Roman"/>
              </w:rPr>
              <w:t xml:space="preserve"> баллов.</w:t>
            </w:r>
            <w:r w:rsidRPr="006E28FD">
              <w:rPr>
                <w:rFonts w:ascii="Times New Roman" w:hAnsi="Times New Roman" w:cs="Times New Roman"/>
                <w:i/>
              </w:rPr>
              <w:t xml:space="preserve"> </w:t>
            </w:r>
          </w:p>
          <w:p w:rsidR="00682DE6" w:rsidRPr="006E28FD" w:rsidRDefault="00682DE6" w:rsidP="00934ECA">
            <w:pPr>
              <w:pStyle w:val="a4"/>
              <w:jc w:val="both"/>
              <w:rPr>
                <w:rFonts w:ascii="Times New Roman" w:hAnsi="Times New Roman" w:cs="Times New Roman"/>
              </w:rPr>
            </w:pPr>
            <w:r w:rsidRPr="006E28FD">
              <w:rPr>
                <w:rFonts w:ascii="Times New Roman" w:hAnsi="Times New Roman" w:cs="Times New Roman"/>
              </w:rPr>
              <w:t>В случае, если в штате исполнителя-организации, оказывающей санаторно-курортную помощь, в наличии имеется врач-терапевт</w:t>
            </w:r>
            <w:r>
              <w:rPr>
                <w:rFonts w:ascii="Times New Roman" w:hAnsi="Times New Roman" w:cs="Times New Roman"/>
              </w:rPr>
              <w:t>,</w:t>
            </w:r>
            <w:r w:rsidRPr="006E28FD">
              <w:rPr>
                <w:rFonts w:ascii="Times New Roman" w:hAnsi="Times New Roman" w:cs="Times New Roman"/>
              </w:rPr>
              <w:t xml:space="preserve"> </w:t>
            </w:r>
            <w:r w:rsidRPr="00493E9A">
              <w:rPr>
                <w:rFonts w:ascii="Times New Roman" w:hAnsi="Times New Roman" w:cs="Times New Roman"/>
                <w:shd w:val="clear" w:color="auto" w:fill="FFFFFF"/>
              </w:rPr>
              <w:t>при этом предложение участника закупки содержит положительное предложение «ДА»</w:t>
            </w:r>
            <w:r>
              <w:rPr>
                <w:rFonts w:ascii="Times New Roman" w:hAnsi="Times New Roman" w:cs="Times New Roman"/>
                <w:shd w:val="clear" w:color="auto" w:fill="FFFFFF"/>
              </w:rPr>
              <w:t xml:space="preserve"> </w:t>
            </w:r>
            <w:r w:rsidRPr="006E28FD">
              <w:rPr>
                <w:rFonts w:ascii="Times New Roman" w:hAnsi="Times New Roman" w:cs="Times New Roman"/>
              </w:rPr>
              <w:t xml:space="preserve">– заявке присваивается </w:t>
            </w:r>
            <w:r>
              <w:rPr>
                <w:rFonts w:ascii="Times New Roman" w:hAnsi="Times New Roman" w:cs="Times New Roman"/>
              </w:rPr>
              <w:t>15 баллов</w:t>
            </w:r>
            <w:r w:rsidRPr="006E28FD">
              <w:rPr>
                <w:rFonts w:ascii="Times New Roman" w:hAnsi="Times New Roman" w:cs="Times New Roman"/>
              </w:rPr>
              <w:t>.</w:t>
            </w:r>
          </w:p>
          <w:p w:rsidR="00682DE6" w:rsidRPr="006E28FD" w:rsidRDefault="00682DE6" w:rsidP="00934ECA">
            <w:pPr>
              <w:pStyle w:val="a4"/>
              <w:jc w:val="both"/>
              <w:rPr>
                <w:rFonts w:ascii="Times New Roman" w:hAnsi="Times New Roman" w:cs="Times New Roman"/>
              </w:rPr>
            </w:pPr>
            <w:r w:rsidRPr="006E28FD">
              <w:rPr>
                <w:rFonts w:ascii="Times New Roman" w:hAnsi="Times New Roman" w:cs="Times New Roman"/>
              </w:rPr>
              <w:t>В случае, если в штате исполнителя-организации, оказывающей санаторно-курортную помощь, в наличии имеется врач-</w:t>
            </w:r>
            <w:r w:rsidRPr="006E28FD">
              <w:rPr>
                <w:rFonts w:ascii="Times New Roman" w:hAnsi="Times New Roman" w:cs="Times New Roman"/>
                <w:shd w:val="clear" w:color="auto" w:fill="FFFFFF"/>
              </w:rPr>
              <w:t>невролог</w:t>
            </w:r>
            <w:r>
              <w:rPr>
                <w:rFonts w:ascii="Times New Roman" w:hAnsi="Times New Roman" w:cs="Times New Roman"/>
                <w:shd w:val="clear" w:color="auto" w:fill="FFFFFF"/>
              </w:rPr>
              <w:t xml:space="preserve">, </w:t>
            </w:r>
            <w:r w:rsidRPr="00493E9A">
              <w:rPr>
                <w:rFonts w:ascii="Times New Roman" w:hAnsi="Times New Roman" w:cs="Times New Roman"/>
                <w:shd w:val="clear" w:color="auto" w:fill="FFFFFF"/>
              </w:rPr>
              <w:t>при этом предложение участника закупки содержит положительное предложение «ДА»</w:t>
            </w:r>
            <w:r w:rsidRPr="006E28FD">
              <w:rPr>
                <w:rFonts w:ascii="Times New Roman" w:hAnsi="Times New Roman" w:cs="Times New Roman"/>
              </w:rPr>
              <w:t xml:space="preserve"> – заявке присваивается </w:t>
            </w:r>
            <w:r>
              <w:rPr>
                <w:rFonts w:ascii="Times New Roman" w:hAnsi="Times New Roman" w:cs="Times New Roman"/>
              </w:rPr>
              <w:t>20 баллов</w:t>
            </w:r>
            <w:r w:rsidRPr="006E28FD">
              <w:rPr>
                <w:rFonts w:ascii="Times New Roman" w:hAnsi="Times New Roman" w:cs="Times New Roman"/>
              </w:rPr>
              <w:t>.</w:t>
            </w:r>
          </w:p>
          <w:p w:rsidR="00682DE6" w:rsidRPr="006E28FD" w:rsidRDefault="00682DE6" w:rsidP="00934ECA">
            <w:pPr>
              <w:pStyle w:val="a4"/>
              <w:jc w:val="both"/>
              <w:rPr>
                <w:rFonts w:ascii="Times New Roman" w:hAnsi="Times New Roman" w:cs="Times New Roman"/>
              </w:rPr>
            </w:pPr>
            <w:r w:rsidRPr="006E28FD">
              <w:rPr>
                <w:rFonts w:ascii="Times New Roman" w:hAnsi="Times New Roman" w:cs="Times New Roman"/>
              </w:rPr>
              <w:t>В случае, если в штате исполнителя-организации, оказывающей санаторно-курортную помощь, в наличии имеется врач-</w:t>
            </w:r>
            <w:proofErr w:type="spellStart"/>
            <w:r w:rsidRPr="006E28FD">
              <w:rPr>
                <w:rFonts w:ascii="Times New Roman" w:hAnsi="Times New Roman" w:cs="Times New Roman"/>
                <w:color w:val="333333"/>
                <w:shd w:val="clear" w:color="auto" w:fill="FFFFFF"/>
              </w:rPr>
              <w:t>профпатолог</w:t>
            </w:r>
            <w:proofErr w:type="spellEnd"/>
            <w:r>
              <w:rPr>
                <w:rFonts w:ascii="Times New Roman" w:hAnsi="Times New Roman" w:cs="Times New Roman"/>
                <w:color w:val="333333"/>
                <w:shd w:val="clear" w:color="auto" w:fill="FFFFFF"/>
              </w:rPr>
              <w:t xml:space="preserve">, </w:t>
            </w:r>
            <w:r w:rsidRPr="00493E9A">
              <w:rPr>
                <w:rFonts w:ascii="Times New Roman" w:hAnsi="Times New Roman" w:cs="Times New Roman"/>
                <w:shd w:val="clear" w:color="auto" w:fill="FFFFFF"/>
              </w:rPr>
              <w:t>при этом предложение участника закупки содержит положительное предложение «ДА»</w:t>
            </w:r>
            <w:r w:rsidRPr="006E28FD">
              <w:rPr>
                <w:rFonts w:ascii="Times New Roman" w:hAnsi="Times New Roman" w:cs="Times New Roman"/>
              </w:rPr>
              <w:t xml:space="preserve"> – заявке присваивается </w:t>
            </w:r>
            <w:r>
              <w:rPr>
                <w:rFonts w:ascii="Times New Roman" w:hAnsi="Times New Roman" w:cs="Times New Roman"/>
              </w:rPr>
              <w:t>20 баллов</w:t>
            </w:r>
            <w:r w:rsidRPr="006E28FD">
              <w:rPr>
                <w:rFonts w:ascii="Times New Roman" w:hAnsi="Times New Roman" w:cs="Times New Roman"/>
              </w:rPr>
              <w:t>.</w:t>
            </w:r>
          </w:p>
          <w:p w:rsidR="00682DE6" w:rsidRPr="006E28FD" w:rsidRDefault="00682DE6" w:rsidP="00934ECA">
            <w:pPr>
              <w:pStyle w:val="a4"/>
              <w:jc w:val="both"/>
              <w:rPr>
                <w:rFonts w:ascii="Times New Roman" w:hAnsi="Times New Roman" w:cs="Times New Roman"/>
              </w:rPr>
            </w:pPr>
            <w:r w:rsidRPr="006E28FD">
              <w:rPr>
                <w:rFonts w:ascii="Times New Roman" w:hAnsi="Times New Roman" w:cs="Times New Roman"/>
              </w:rPr>
              <w:t>В случае, если в штате исполнителя-организации, оказывающей санаторно-курортную помощь, в наличии имеется врач-</w:t>
            </w:r>
            <w:r w:rsidRPr="006E28FD">
              <w:rPr>
                <w:rFonts w:ascii="Times New Roman" w:hAnsi="Times New Roman" w:cs="Times New Roman"/>
                <w:shd w:val="clear" w:color="auto" w:fill="FFFFFF"/>
              </w:rPr>
              <w:t>ортопед</w:t>
            </w:r>
            <w:r>
              <w:rPr>
                <w:rFonts w:ascii="Times New Roman" w:hAnsi="Times New Roman" w:cs="Times New Roman"/>
                <w:shd w:val="clear" w:color="auto" w:fill="FFFFFF"/>
              </w:rPr>
              <w:t xml:space="preserve">, </w:t>
            </w:r>
            <w:r w:rsidRPr="00493E9A">
              <w:rPr>
                <w:rFonts w:ascii="Times New Roman" w:hAnsi="Times New Roman" w:cs="Times New Roman"/>
                <w:shd w:val="clear" w:color="auto" w:fill="FFFFFF"/>
              </w:rPr>
              <w:t>при этом предложение участника закупки содержит положительное предложение «ДА»</w:t>
            </w:r>
            <w:r w:rsidRPr="006E28FD">
              <w:rPr>
                <w:rFonts w:ascii="Times New Roman" w:hAnsi="Times New Roman" w:cs="Times New Roman"/>
              </w:rPr>
              <w:t xml:space="preserve"> – заявке присваивается </w:t>
            </w:r>
            <w:r>
              <w:rPr>
                <w:rFonts w:ascii="Times New Roman" w:hAnsi="Times New Roman" w:cs="Times New Roman"/>
              </w:rPr>
              <w:t>15 баллов</w:t>
            </w:r>
            <w:r w:rsidRPr="006E28FD">
              <w:rPr>
                <w:rFonts w:ascii="Times New Roman" w:hAnsi="Times New Roman" w:cs="Times New Roman"/>
              </w:rPr>
              <w:t>.</w:t>
            </w:r>
          </w:p>
          <w:p w:rsidR="00682DE6" w:rsidRPr="006E28FD" w:rsidRDefault="00682DE6" w:rsidP="00934ECA">
            <w:pPr>
              <w:pStyle w:val="a4"/>
              <w:jc w:val="both"/>
              <w:rPr>
                <w:rFonts w:ascii="Times New Roman" w:hAnsi="Times New Roman" w:cs="Times New Roman"/>
              </w:rPr>
            </w:pPr>
            <w:r w:rsidRPr="006E28FD">
              <w:rPr>
                <w:rFonts w:ascii="Times New Roman" w:hAnsi="Times New Roman" w:cs="Times New Roman"/>
              </w:rPr>
              <w:t>В случае, если в штате исполнителя-организации, оказывающей санаторно-курортную помощь, в наличии имеется врач-</w:t>
            </w:r>
            <w:r w:rsidRPr="006E28FD">
              <w:rPr>
                <w:rFonts w:ascii="Times New Roman" w:hAnsi="Times New Roman" w:cs="Times New Roman"/>
                <w:shd w:val="clear" w:color="auto" w:fill="FFFFFF"/>
              </w:rPr>
              <w:t>дерматолог</w:t>
            </w:r>
            <w:r>
              <w:rPr>
                <w:rFonts w:ascii="Times New Roman" w:hAnsi="Times New Roman" w:cs="Times New Roman"/>
                <w:shd w:val="clear" w:color="auto" w:fill="FFFFFF"/>
              </w:rPr>
              <w:t xml:space="preserve">, </w:t>
            </w:r>
            <w:r w:rsidRPr="00493E9A">
              <w:rPr>
                <w:rFonts w:ascii="Times New Roman" w:hAnsi="Times New Roman" w:cs="Times New Roman"/>
                <w:shd w:val="clear" w:color="auto" w:fill="FFFFFF"/>
              </w:rPr>
              <w:t>при этом предложение участника закупки содержит положительное предложение «ДА»</w:t>
            </w:r>
            <w:r w:rsidRPr="006E28FD">
              <w:rPr>
                <w:rFonts w:ascii="Times New Roman" w:hAnsi="Times New Roman" w:cs="Times New Roman"/>
              </w:rPr>
              <w:t xml:space="preserve"> – заявке присваивается </w:t>
            </w:r>
            <w:r>
              <w:rPr>
                <w:rFonts w:ascii="Times New Roman" w:hAnsi="Times New Roman" w:cs="Times New Roman"/>
              </w:rPr>
              <w:t>15 баллов</w:t>
            </w:r>
            <w:r w:rsidRPr="006E28FD">
              <w:rPr>
                <w:rFonts w:ascii="Times New Roman" w:hAnsi="Times New Roman" w:cs="Times New Roman"/>
              </w:rPr>
              <w:t>.</w:t>
            </w:r>
          </w:p>
          <w:p w:rsidR="00682DE6" w:rsidRPr="006E28FD" w:rsidRDefault="00682DE6" w:rsidP="00934ECA">
            <w:pPr>
              <w:pStyle w:val="a4"/>
              <w:jc w:val="both"/>
              <w:rPr>
                <w:rFonts w:ascii="Times New Roman" w:hAnsi="Times New Roman" w:cs="Times New Roman"/>
              </w:rPr>
            </w:pPr>
            <w:r w:rsidRPr="006E28FD">
              <w:rPr>
                <w:rFonts w:ascii="Times New Roman" w:hAnsi="Times New Roman" w:cs="Times New Roman"/>
              </w:rPr>
              <w:t>В случае, если в штате исполнителя-организации, оказывающей санаторно-курортную помощь, в наличии имеется врач-</w:t>
            </w:r>
            <w:r w:rsidRPr="006E28FD">
              <w:rPr>
                <w:rFonts w:ascii="Times New Roman" w:hAnsi="Times New Roman" w:cs="Times New Roman"/>
                <w:shd w:val="clear" w:color="auto" w:fill="FFFFFF"/>
              </w:rPr>
              <w:t>отоларинголог</w:t>
            </w:r>
            <w:r>
              <w:rPr>
                <w:rFonts w:ascii="Times New Roman" w:hAnsi="Times New Roman" w:cs="Times New Roman"/>
                <w:shd w:val="clear" w:color="auto" w:fill="FFFFFF"/>
              </w:rPr>
              <w:t xml:space="preserve">, </w:t>
            </w:r>
            <w:r w:rsidRPr="00493E9A">
              <w:rPr>
                <w:rFonts w:ascii="Times New Roman" w:hAnsi="Times New Roman" w:cs="Times New Roman"/>
                <w:shd w:val="clear" w:color="auto" w:fill="FFFFFF"/>
              </w:rPr>
              <w:t>при этом предложение участника закупки содержит положительное предложение «ДА»</w:t>
            </w:r>
            <w:r w:rsidRPr="006E28FD">
              <w:rPr>
                <w:rFonts w:ascii="Times New Roman" w:hAnsi="Times New Roman" w:cs="Times New Roman"/>
              </w:rPr>
              <w:t xml:space="preserve"> – заявке присваивается </w:t>
            </w:r>
            <w:r>
              <w:rPr>
                <w:rFonts w:ascii="Times New Roman" w:hAnsi="Times New Roman" w:cs="Times New Roman"/>
              </w:rPr>
              <w:t>15 баллов</w:t>
            </w:r>
            <w:r w:rsidRPr="006E28FD">
              <w:rPr>
                <w:rFonts w:ascii="Times New Roman" w:hAnsi="Times New Roman" w:cs="Times New Roman"/>
              </w:rPr>
              <w:t>.</w:t>
            </w:r>
          </w:p>
          <w:p w:rsidR="00682DE6" w:rsidRPr="006E28FD" w:rsidRDefault="00682DE6" w:rsidP="00934ECA">
            <w:pPr>
              <w:pStyle w:val="a4"/>
              <w:jc w:val="both"/>
              <w:rPr>
                <w:rFonts w:ascii="Times New Roman" w:hAnsi="Times New Roman" w:cs="Times New Roman"/>
                <w:color w:val="0D0D0D"/>
              </w:rPr>
            </w:pPr>
            <w:r>
              <w:rPr>
                <w:rFonts w:ascii="Times New Roman" w:hAnsi="Times New Roman" w:cs="Times New Roman"/>
              </w:rPr>
              <w:t>Е</w:t>
            </w:r>
            <w:r w:rsidRPr="00493E9A">
              <w:rPr>
                <w:rFonts w:ascii="Times New Roman" w:hAnsi="Times New Roman" w:cs="Times New Roman"/>
                <w:shd w:val="clear" w:color="auto" w:fill="FFFFFF"/>
              </w:rPr>
              <w:t>сли заявка содержит отрицательное предложение «НЕТ» или отсутствует информация по подкритерию - заявке присваивается 0 баллов</w:t>
            </w:r>
            <w:r w:rsidRPr="006E28FD">
              <w:rPr>
                <w:rFonts w:ascii="Times New Roman" w:hAnsi="Times New Roman" w:cs="Times New Roman"/>
                <w:color w:val="0D0D0D"/>
              </w:rPr>
              <w:t>.</w:t>
            </w:r>
          </w:p>
          <w:p w:rsidR="00682DE6" w:rsidRPr="00AC5A8E" w:rsidRDefault="00682DE6" w:rsidP="00934ECA">
            <w:pPr>
              <w:pStyle w:val="a4"/>
              <w:jc w:val="both"/>
              <w:rPr>
                <w:rFonts w:ascii="Times New Roman" w:hAnsi="Times New Roman" w:cs="Times New Roman"/>
                <w:color w:val="0D0D0D"/>
              </w:rPr>
            </w:pPr>
            <w:r w:rsidRPr="0078498E">
              <w:rPr>
                <w:rFonts w:ascii="Times New Roman" w:hAnsi="Times New Roman" w:cs="Times New Roman"/>
                <w:i/>
                <w:noProof/>
                <w:lang w:val="en-US"/>
              </w:rPr>
              <w:t>Max</w:t>
            </w:r>
            <w:r w:rsidRPr="006E28FD">
              <w:rPr>
                <w:rFonts w:ascii="Times New Roman" w:hAnsi="Times New Roman" w:cs="Times New Roman"/>
                <w:noProof/>
              </w:rPr>
              <w:t xml:space="preserve"> </w:t>
            </w:r>
            <w:r>
              <w:rPr>
                <w:rFonts w:ascii="Times New Roman" w:hAnsi="Times New Roman" w:cs="Times New Roman"/>
                <w:noProof/>
              </w:rPr>
              <w:t>баллов для данного подкритерия 100</w:t>
            </w:r>
            <w:r w:rsidRPr="006E28FD">
              <w:rPr>
                <w:rFonts w:ascii="Times New Roman" w:hAnsi="Times New Roman" w:cs="Times New Roman"/>
                <w:noProof/>
              </w:rPr>
              <w:t xml:space="preserve">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both"/>
              <w:rPr>
                <w:rFonts w:ascii="Times New Roman" w:hAnsi="Times New Roman"/>
                <w:b/>
              </w:rPr>
            </w:pPr>
            <w:r w:rsidRPr="00FE3346">
              <w:rPr>
                <w:rFonts w:ascii="Times New Roman" w:hAnsi="Times New Roman"/>
              </w:rPr>
              <w:lastRenderedPageBreak/>
              <w:t xml:space="preserve">2.1.3. Наличие на территории исполнителя-организации, оказывающей санаторно-курортную помощь, бассейнов, с возможностью оказания услуг бесплатно: </w:t>
            </w:r>
            <w:r w:rsidRPr="00FE3346">
              <w:rPr>
                <w:rFonts w:ascii="Times New Roman" w:hAnsi="Times New Roman"/>
                <w:color w:val="000000"/>
                <w:shd w:val="clear" w:color="auto" w:fill="FFFFFF"/>
              </w:rPr>
              <w:t xml:space="preserve">крытого бассейна с морской водой и открытого бассейна с морской водой </w:t>
            </w:r>
            <w:r w:rsidRPr="00FE3346">
              <w:rPr>
                <w:rFonts w:ascii="Times New Roman" w:hAnsi="Times New Roman"/>
              </w:rPr>
              <w:t>(НЦБ</w:t>
            </w:r>
            <w:r w:rsidRPr="00FE3346">
              <w:rPr>
                <w:rFonts w:ascii="Times New Roman" w:hAnsi="Times New Roman"/>
                <w:vertAlign w:val="subscript"/>
              </w:rPr>
              <w:t>2.1.3</w:t>
            </w:r>
            <w:r w:rsidRPr="00FE3346">
              <w:rPr>
                <w:rFonts w:ascii="Times New Roman" w:hAnsi="Times New Roman"/>
              </w:rPr>
              <w:t>)</w:t>
            </w:r>
            <w:r w:rsidRPr="00FE3346">
              <w:rPr>
                <w:rFonts w:ascii="Times New Roman" w:hAnsi="Times New Roman"/>
                <w:shd w:val="clear" w:color="auto" w:fill="FFFFFF"/>
              </w:rPr>
              <w:t xml:space="preserve">  </w:t>
            </w:r>
            <w:r w:rsidRPr="00FE3346">
              <w:rPr>
                <w:rFonts w:ascii="Times New Roman" w:hAnsi="Times New Roman"/>
                <w:color w:val="000000"/>
                <w:shd w:val="clear" w:color="auto" w:fill="FFFFFF"/>
              </w:rPr>
              <w:t xml:space="preserve">      </w:t>
            </w:r>
          </w:p>
        </w:tc>
        <w:tc>
          <w:tcPr>
            <w:tcW w:w="3779"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both"/>
              <w:rPr>
                <w:rFonts w:ascii="Times New Roman" w:hAnsi="Times New Roman"/>
                <w:i/>
              </w:rPr>
            </w:pPr>
            <w:r w:rsidRPr="00FE3346">
              <w:rPr>
                <w:rFonts w:ascii="Times New Roman" w:hAnsi="Times New Roman"/>
                <w:i/>
              </w:rPr>
              <w:t>Максимальная оценка с учетом значимости подкритерия – 25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both"/>
              <w:rPr>
                <w:rFonts w:ascii="Times New Roman" w:hAnsi="Times New Roman"/>
              </w:rPr>
            </w:pPr>
            <w:r w:rsidRPr="00FE3346">
              <w:rPr>
                <w:rFonts w:ascii="Times New Roman" w:hAnsi="Times New Roman"/>
              </w:rPr>
              <w:t xml:space="preserve">Наличие на территории исполнителя-организации, оказывающей санаторно-курортную помощь, бассейнов, с возможностью оказания услуг бесплатно: </w:t>
            </w:r>
            <w:r w:rsidRPr="00FE3346">
              <w:rPr>
                <w:rFonts w:ascii="Times New Roman" w:hAnsi="Times New Roman"/>
                <w:color w:val="000000"/>
                <w:shd w:val="clear" w:color="auto" w:fill="FFFFFF"/>
              </w:rPr>
              <w:t>крытого бассейна с морской водой и открытого бассейна с морской водой</w:t>
            </w:r>
          </w:p>
        </w:tc>
        <w:tc>
          <w:tcPr>
            <w:tcW w:w="3779"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center"/>
              <w:rPr>
                <w:rFonts w:ascii="Times New Roman" w:hAnsi="Times New Roman"/>
              </w:rPr>
            </w:pPr>
            <w:r w:rsidRPr="00FE3346">
              <w:rPr>
                <w:rFonts w:ascii="Times New Roman" w:hAnsi="Times New Roman"/>
              </w:rPr>
              <w:t>Максимальная оценка в баллах по показателю 100 баллов</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both"/>
              <w:rPr>
                <w:rFonts w:ascii="Times New Roman" w:hAnsi="Times New Roman"/>
              </w:rPr>
            </w:pPr>
            <w:r w:rsidRPr="00FE3346">
              <w:rPr>
                <w:rFonts w:ascii="Times New Roman" w:hAnsi="Times New Roman"/>
              </w:rPr>
              <w:t xml:space="preserve">Наличие на территории исполнителя-организации, оказывающей санаторно-курортную помощь, </w:t>
            </w:r>
            <w:r w:rsidRPr="00FE3346">
              <w:rPr>
                <w:rFonts w:ascii="Times New Roman" w:hAnsi="Times New Roman"/>
                <w:color w:val="000000"/>
                <w:shd w:val="clear" w:color="auto" w:fill="FFFFFF"/>
              </w:rPr>
              <w:t>крытого бассейна с морской водой,</w:t>
            </w:r>
            <w:r w:rsidRPr="00FE3346">
              <w:rPr>
                <w:rFonts w:ascii="Times New Roman" w:hAnsi="Times New Roman"/>
              </w:rPr>
              <w:t xml:space="preserve"> с возможностью оказания услуг бесплатно </w:t>
            </w:r>
          </w:p>
        </w:tc>
        <w:tc>
          <w:tcPr>
            <w:tcW w:w="3779"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center"/>
              <w:rPr>
                <w:rFonts w:ascii="Times New Roman" w:hAnsi="Times New Roman"/>
              </w:rPr>
            </w:pPr>
            <w:r w:rsidRPr="00FE3346">
              <w:rPr>
                <w:rFonts w:ascii="Times New Roman" w:hAnsi="Times New Roman"/>
              </w:rPr>
              <w:t>50</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both"/>
              <w:rPr>
                <w:rFonts w:ascii="Times New Roman" w:hAnsi="Times New Roman"/>
              </w:rPr>
            </w:pPr>
            <w:r w:rsidRPr="00FE3346">
              <w:rPr>
                <w:rFonts w:ascii="Times New Roman" w:hAnsi="Times New Roman"/>
              </w:rPr>
              <w:t xml:space="preserve">Наличие на территории исполнителя-организации, оказывающей санаторно-курортную помощь, </w:t>
            </w:r>
            <w:r w:rsidRPr="00FE3346">
              <w:rPr>
                <w:rFonts w:ascii="Times New Roman" w:hAnsi="Times New Roman"/>
                <w:color w:val="000000"/>
                <w:shd w:val="clear" w:color="auto" w:fill="FFFFFF"/>
              </w:rPr>
              <w:t>открытого бассейна с морской водой</w:t>
            </w:r>
            <w:r w:rsidRPr="00FE3346">
              <w:rPr>
                <w:rFonts w:ascii="Times New Roman" w:hAnsi="Times New Roman"/>
              </w:rPr>
              <w:t>, с возможностью оказания услуг бесплатно</w:t>
            </w:r>
            <w:r w:rsidRPr="00FE3346">
              <w:rPr>
                <w:rFonts w:ascii="Times New Roman" w:hAnsi="Times New Roman"/>
                <w:color w:val="000000"/>
                <w:shd w:val="clear" w:color="auto" w:fill="FFFFFF"/>
              </w:rPr>
              <w:t xml:space="preserve"> </w:t>
            </w:r>
          </w:p>
        </w:tc>
        <w:tc>
          <w:tcPr>
            <w:tcW w:w="3779"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center"/>
              <w:rPr>
                <w:rFonts w:ascii="Times New Roman" w:hAnsi="Times New Roman"/>
              </w:rPr>
            </w:pPr>
            <w:r w:rsidRPr="00FE3346">
              <w:rPr>
                <w:rFonts w:ascii="Times New Roman" w:hAnsi="Times New Roman"/>
              </w:rPr>
              <w:t>50</w:t>
            </w:r>
          </w:p>
        </w:tc>
      </w:tr>
      <w:tr w:rsidR="00682DE6" w:rsidTr="00934ECA">
        <w:tc>
          <w:tcPr>
            <w:tcW w:w="11307"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both"/>
              <w:rPr>
                <w:rFonts w:ascii="Times New Roman" w:hAnsi="Times New Roman"/>
              </w:rPr>
            </w:pPr>
            <w:r w:rsidRPr="00FE3346">
              <w:rPr>
                <w:rFonts w:ascii="Times New Roman" w:hAnsi="Times New Roman"/>
              </w:rPr>
              <w:t xml:space="preserve">Отсутствие на территории исполнителя-организации, оказывающей санаторно-курортную помощь, бассейнов, с возможностью оказания услуг бесплатно: </w:t>
            </w:r>
            <w:r w:rsidRPr="00FE3346">
              <w:rPr>
                <w:rFonts w:ascii="Times New Roman" w:hAnsi="Times New Roman"/>
                <w:color w:val="000000"/>
                <w:shd w:val="clear" w:color="auto" w:fill="FFFFFF"/>
              </w:rPr>
              <w:t>крытого бассейна с морской водой и открытого бассейна с морской водой</w:t>
            </w:r>
          </w:p>
        </w:tc>
        <w:tc>
          <w:tcPr>
            <w:tcW w:w="3779" w:type="dxa"/>
            <w:gridSpan w:val="4"/>
            <w:tcBorders>
              <w:top w:val="single" w:sz="4" w:space="0" w:color="auto"/>
              <w:left w:val="single" w:sz="4" w:space="0" w:color="auto"/>
              <w:bottom w:val="single" w:sz="4" w:space="0" w:color="auto"/>
              <w:right w:val="single" w:sz="4" w:space="0" w:color="auto"/>
            </w:tcBorders>
          </w:tcPr>
          <w:p w:rsidR="00682DE6" w:rsidRPr="00FE3346" w:rsidRDefault="00682DE6" w:rsidP="00934ECA">
            <w:pPr>
              <w:pStyle w:val="6"/>
              <w:jc w:val="center"/>
              <w:rPr>
                <w:rFonts w:ascii="Times New Roman" w:hAnsi="Times New Roman"/>
              </w:rPr>
            </w:pPr>
            <w:r w:rsidRPr="00FE3346">
              <w:rPr>
                <w:rFonts w:ascii="Times New Roman" w:hAnsi="Times New Roman"/>
              </w:rPr>
              <w:t>0 баллов</w:t>
            </w:r>
          </w:p>
        </w:tc>
      </w:tr>
      <w:tr w:rsidR="00682DE6" w:rsidTr="00934ECA">
        <w:tc>
          <w:tcPr>
            <w:tcW w:w="15086" w:type="dxa"/>
            <w:gridSpan w:val="8"/>
            <w:tcBorders>
              <w:top w:val="single" w:sz="4" w:space="0" w:color="auto"/>
              <w:left w:val="single" w:sz="4" w:space="0" w:color="auto"/>
              <w:bottom w:val="single" w:sz="4" w:space="0" w:color="auto"/>
              <w:right w:val="single" w:sz="4" w:space="0" w:color="auto"/>
            </w:tcBorders>
          </w:tcPr>
          <w:p w:rsidR="00682DE6" w:rsidRPr="006E28FD" w:rsidRDefault="00682DE6" w:rsidP="00934ECA">
            <w:pPr>
              <w:pStyle w:val="a4"/>
              <w:jc w:val="both"/>
              <w:rPr>
                <w:rFonts w:ascii="Times New Roman" w:hAnsi="Times New Roman" w:cs="Times New Roman"/>
              </w:rPr>
            </w:pPr>
            <w:r w:rsidRPr="00AC5A8E">
              <w:rPr>
                <w:rFonts w:ascii="Times New Roman" w:hAnsi="Times New Roman" w:cs="Times New Roman"/>
                <w:i/>
                <w:u w:val="single"/>
                <w:lang w:eastAsia="ar-SA"/>
              </w:rPr>
              <w:t xml:space="preserve">Содержание </w:t>
            </w:r>
            <w:r>
              <w:rPr>
                <w:rFonts w:ascii="Times New Roman" w:hAnsi="Times New Roman" w:cs="Times New Roman"/>
                <w:i/>
                <w:u w:val="single"/>
                <w:lang w:eastAsia="ar-SA"/>
              </w:rPr>
              <w:t>показателя</w:t>
            </w:r>
            <w:r w:rsidRPr="00AC5A8E">
              <w:rPr>
                <w:rFonts w:ascii="Times New Roman" w:hAnsi="Times New Roman" w:cs="Times New Roman"/>
                <w:i/>
                <w:color w:val="0D0D0D"/>
                <w:u w:val="single"/>
              </w:rPr>
              <w:t>:</w:t>
            </w:r>
            <w:r w:rsidRPr="00AC5A8E">
              <w:rPr>
                <w:rFonts w:ascii="Times New Roman" w:hAnsi="Times New Roman" w:cs="Times New Roman"/>
                <w:color w:val="0D0D0D"/>
              </w:rPr>
              <w:t xml:space="preserve"> </w:t>
            </w:r>
            <w:r w:rsidRPr="000F1F78">
              <w:rPr>
                <w:rFonts w:ascii="Times New Roman" w:hAnsi="Times New Roman" w:cs="Times New Roman"/>
                <w:bCs/>
              </w:rPr>
              <w:t xml:space="preserve">Оценивается предложение участника закупки о </w:t>
            </w:r>
            <w:r w:rsidRPr="000F1F78">
              <w:rPr>
                <w:rFonts w:ascii="Times New Roman" w:hAnsi="Times New Roman" w:cs="Times New Roman"/>
              </w:rPr>
              <w:t xml:space="preserve">наличии на территории исполнителя-организации, оказывающей санаторно-курортную помощь, бассейнов, с возможностью оказания услуг бесплатно: </w:t>
            </w:r>
            <w:r w:rsidRPr="000F1F78">
              <w:rPr>
                <w:rFonts w:ascii="Times New Roman" w:hAnsi="Times New Roman" w:cs="Times New Roman"/>
                <w:color w:val="000000"/>
                <w:shd w:val="clear" w:color="auto" w:fill="FFFFFF"/>
              </w:rPr>
              <w:t>крытого бассейна с морской водой и открытого бассейна с морской водой</w:t>
            </w:r>
            <w:r w:rsidRPr="000F1F78">
              <w:rPr>
                <w:rFonts w:ascii="Times New Roman" w:hAnsi="Times New Roman" w:cs="Times New Roman"/>
              </w:rPr>
              <w:t>.</w:t>
            </w:r>
            <w:r w:rsidRPr="006E28FD">
              <w:rPr>
                <w:rFonts w:ascii="Times New Roman" w:hAnsi="Times New Roman" w:cs="Times New Roman"/>
              </w:rPr>
              <w:t xml:space="preserve"> </w:t>
            </w:r>
          </w:p>
          <w:p w:rsidR="00682DE6" w:rsidRPr="00A75E51" w:rsidRDefault="00682DE6" w:rsidP="00934ECA">
            <w:pPr>
              <w:pStyle w:val="a4"/>
              <w:jc w:val="both"/>
              <w:rPr>
                <w:rFonts w:ascii="Times New Roman" w:hAnsi="Times New Roman" w:cs="Times New Roman"/>
                <w:i/>
                <w:u w:val="single"/>
              </w:rPr>
            </w:pPr>
            <w:r w:rsidRPr="00A75E51">
              <w:rPr>
                <w:rFonts w:ascii="Times New Roman" w:hAnsi="Times New Roman" w:cs="Times New Roman"/>
                <w:i/>
                <w:u w:val="single"/>
              </w:rPr>
              <w:t>Порядок оценки</w:t>
            </w:r>
            <w:r>
              <w:rPr>
                <w:rFonts w:ascii="Times New Roman" w:hAnsi="Times New Roman" w:cs="Times New Roman"/>
                <w:i/>
                <w:u w:val="single"/>
              </w:rPr>
              <w:t>:</w:t>
            </w:r>
          </w:p>
          <w:p w:rsidR="00682DE6" w:rsidRDefault="00682DE6" w:rsidP="00934ECA">
            <w:pPr>
              <w:pStyle w:val="a4"/>
              <w:jc w:val="both"/>
              <w:rPr>
                <w:rFonts w:ascii="Times New Roman" w:hAnsi="Times New Roman" w:cs="Times New Roman"/>
                <w:shd w:val="clear" w:color="auto" w:fill="FFFFFF"/>
              </w:rPr>
            </w:pPr>
            <w:r w:rsidRPr="00493E9A">
              <w:rPr>
                <w:rFonts w:ascii="Times New Roman" w:hAnsi="Times New Roman" w:cs="Times New Roman"/>
                <w:shd w:val="clear" w:color="auto" w:fill="FFFFFF"/>
              </w:rPr>
              <w:lastRenderedPageBreak/>
              <w:t xml:space="preserve">В случае, если </w:t>
            </w:r>
            <w:r>
              <w:rPr>
                <w:rFonts w:ascii="Times New Roman" w:hAnsi="Times New Roman" w:cs="Times New Roman"/>
                <w:shd w:val="clear" w:color="auto" w:fill="FFFFFF"/>
              </w:rPr>
              <w:t>на территории исполнителя-организации, оказывающей санаторно-курортную помощь, возможно оказание бесплатных услуг бассейнов (</w:t>
            </w:r>
            <w:r w:rsidRPr="000F1F78">
              <w:rPr>
                <w:rFonts w:ascii="Times New Roman" w:hAnsi="Times New Roman" w:cs="Times New Roman"/>
                <w:color w:val="000000"/>
                <w:shd w:val="clear" w:color="auto" w:fill="FFFFFF"/>
              </w:rPr>
              <w:t>крытого бассейна с морской водой и открытого бассейна с морской водой</w:t>
            </w:r>
            <w:r>
              <w:rPr>
                <w:rFonts w:ascii="Times New Roman" w:hAnsi="Times New Roman" w:cs="Times New Roman"/>
                <w:shd w:val="clear" w:color="auto" w:fill="FFFFFF"/>
              </w:rPr>
              <w:t>)</w:t>
            </w:r>
            <w:r w:rsidRPr="00493E9A">
              <w:rPr>
                <w:rFonts w:ascii="Times New Roman" w:hAnsi="Times New Roman" w:cs="Times New Roman"/>
                <w:shd w:val="clear" w:color="auto" w:fill="FFFFFF"/>
              </w:rPr>
              <w:t xml:space="preserve">, при этом предложение участника закупки содержит положительное предложение «ДА» - заявке присваивается </w:t>
            </w:r>
            <w:r>
              <w:rPr>
                <w:rFonts w:ascii="Times New Roman" w:hAnsi="Times New Roman" w:cs="Times New Roman"/>
                <w:shd w:val="clear" w:color="auto" w:fill="FFFFFF"/>
              </w:rPr>
              <w:t>100</w:t>
            </w:r>
            <w:r w:rsidRPr="00493E9A">
              <w:rPr>
                <w:rFonts w:ascii="Times New Roman" w:hAnsi="Times New Roman" w:cs="Times New Roman"/>
                <w:shd w:val="clear" w:color="auto" w:fill="FFFFFF"/>
              </w:rPr>
              <w:t xml:space="preserve"> баллов; </w:t>
            </w:r>
          </w:p>
          <w:p w:rsidR="00682DE6" w:rsidRDefault="00682DE6" w:rsidP="00934ECA">
            <w:pPr>
              <w:pStyle w:val="a4"/>
              <w:jc w:val="both"/>
              <w:rPr>
                <w:rFonts w:ascii="Times New Roman" w:hAnsi="Times New Roman" w:cs="Times New Roman"/>
                <w:shd w:val="clear" w:color="auto" w:fill="FFFFFF"/>
              </w:rPr>
            </w:pPr>
            <w:r w:rsidRPr="00493E9A">
              <w:rPr>
                <w:rFonts w:ascii="Times New Roman" w:hAnsi="Times New Roman" w:cs="Times New Roman"/>
                <w:shd w:val="clear" w:color="auto" w:fill="FFFFFF"/>
              </w:rPr>
              <w:t xml:space="preserve">В случае, если </w:t>
            </w:r>
            <w:r>
              <w:rPr>
                <w:rFonts w:ascii="Times New Roman" w:hAnsi="Times New Roman" w:cs="Times New Roman"/>
                <w:shd w:val="clear" w:color="auto" w:fill="FFFFFF"/>
              </w:rPr>
              <w:t xml:space="preserve">на территории исполнителя-организации, оказывающей санаторно-курортную помощь, возможно оказание бесплатных услуг исключительно </w:t>
            </w:r>
            <w:r w:rsidRPr="00863B8B">
              <w:rPr>
                <w:rFonts w:ascii="Times New Roman" w:hAnsi="Times New Roman" w:cs="Times New Roman"/>
                <w:color w:val="000000"/>
                <w:shd w:val="clear" w:color="auto" w:fill="FFFFFF"/>
              </w:rPr>
              <w:t>крытого бассейна с морской водой</w:t>
            </w:r>
            <w:r>
              <w:rPr>
                <w:rFonts w:ascii="Times New Roman" w:hAnsi="Times New Roman" w:cs="Times New Roman"/>
                <w:color w:val="000000"/>
                <w:shd w:val="clear" w:color="auto" w:fill="FFFFFF"/>
              </w:rPr>
              <w:t xml:space="preserve">, </w:t>
            </w:r>
            <w:r w:rsidRPr="00493E9A">
              <w:rPr>
                <w:rFonts w:ascii="Times New Roman" w:hAnsi="Times New Roman" w:cs="Times New Roman"/>
                <w:shd w:val="clear" w:color="auto" w:fill="FFFFFF"/>
              </w:rPr>
              <w:t xml:space="preserve">при этом предложение участника закупки содержит положительное предложение «ДА» - заявке присваивается </w:t>
            </w:r>
            <w:r>
              <w:rPr>
                <w:rFonts w:ascii="Times New Roman" w:hAnsi="Times New Roman" w:cs="Times New Roman"/>
                <w:shd w:val="clear" w:color="auto" w:fill="FFFFFF"/>
              </w:rPr>
              <w:t>50</w:t>
            </w:r>
            <w:r w:rsidRPr="00493E9A">
              <w:rPr>
                <w:rFonts w:ascii="Times New Roman" w:hAnsi="Times New Roman" w:cs="Times New Roman"/>
                <w:shd w:val="clear" w:color="auto" w:fill="FFFFFF"/>
              </w:rPr>
              <w:t xml:space="preserve"> баллов;</w:t>
            </w:r>
          </w:p>
          <w:p w:rsidR="00682DE6" w:rsidRPr="00493E9A" w:rsidRDefault="00682DE6" w:rsidP="00934ECA">
            <w:pPr>
              <w:pStyle w:val="a4"/>
              <w:jc w:val="both"/>
              <w:rPr>
                <w:rFonts w:ascii="Times New Roman" w:hAnsi="Times New Roman" w:cs="Times New Roman"/>
                <w:shd w:val="clear" w:color="auto" w:fill="FFFFFF"/>
              </w:rPr>
            </w:pPr>
            <w:r w:rsidRPr="00493E9A">
              <w:rPr>
                <w:rFonts w:ascii="Times New Roman" w:hAnsi="Times New Roman" w:cs="Times New Roman"/>
                <w:shd w:val="clear" w:color="auto" w:fill="FFFFFF"/>
              </w:rPr>
              <w:t xml:space="preserve">В случае, если </w:t>
            </w:r>
            <w:r>
              <w:rPr>
                <w:rFonts w:ascii="Times New Roman" w:hAnsi="Times New Roman" w:cs="Times New Roman"/>
                <w:shd w:val="clear" w:color="auto" w:fill="FFFFFF"/>
              </w:rPr>
              <w:t xml:space="preserve">на территории исполнителя-организации, оказывающей санаторно-курортную помощь, возможно оказание бесплатных услуг </w:t>
            </w:r>
            <w:proofErr w:type="spellStart"/>
            <w:r>
              <w:rPr>
                <w:rFonts w:ascii="Times New Roman" w:hAnsi="Times New Roman" w:cs="Times New Roman"/>
                <w:shd w:val="clear" w:color="auto" w:fill="FFFFFF"/>
              </w:rPr>
              <w:t>исключиельно</w:t>
            </w:r>
            <w:proofErr w:type="spellEnd"/>
            <w:r>
              <w:rPr>
                <w:rFonts w:ascii="Times New Roman" w:hAnsi="Times New Roman" w:cs="Times New Roman"/>
                <w:shd w:val="clear" w:color="auto" w:fill="FFFFFF"/>
              </w:rPr>
              <w:t xml:space="preserve"> </w:t>
            </w:r>
            <w:r w:rsidRPr="00863B8B">
              <w:rPr>
                <w:rFonts w:ascii="Times New Roman" w:hAnsi="Times New Roman" w:cs="Times New Roman"/>
                <w:color w:val="000000"/>
                <w:shd w:val="clear" w:color="auto" w:fill="FFFFFF"/>
              </w:rPr>
              <w:t>открытого бассейна с морской водой</w:t>
            </w:r>
            <w:r>
              <w:rPr>
                <w:rFonts w:ascii="Times New Roman" w:hAnsi="Times New Roman" w:cs="Times New Roman"/>
                <w:color w:val="000000"/>
                <w:shd w:val="clear" w:color="auto" w:fill="FFFFFF"/>
              </w:rPr>
              <w:t xml:space="preserve">, </w:t>
            </w:r>
            <w:r w:rsidRPr="00493E9A">
              <w:rPr>
                <w:rFonts w:ascii="Times New Roman" w:hAnsi="Times New Roman" w:cs="Times New Roman"/>
                <w:shd w:val="clear" w:color="auto" w:fill="FFFFFF"/>
              </w:rPr>
              <w:t xml:space="preserve">при этом предложение участника закупки содержит положительное предложение «ДА» - заявке присваивается </w:t>
            </w:r>
            <w:r>
              <w:rPr>
                <w:rFonts w:ascii="Times New Roman" w:hAnsi="Times New Roman" w:cs="Times New Roman"/>
                <w:shd w:val="clear" w:color="auto" w:fill="FFFFFF"/>
              </w:rPr>
              <w:t>50</w:t>
            </w:r>
            <w:r w:rsidRPr="00493E9A">
              <w:rPr>
                <w:rFonts w:ascii="Times New Roman" w:hAnsi="Times New Roman" w:cs="Times New Roman"/>
                <w:shd w:val="clear" w:color="auto" w:fill="FFFFFF"/>
              </w:rPr>
              <w:t xml:space="preserve"> баллов;</w:t>
            </w:r>
          </w:p>
          <w:p w:rsidR="00682DE6" w:rsidRPr="00493E9A" w:rsidRDefault="00682DE6" w:rsidP="00934ECA">
            <w:pPr>
              <w:pStyle w:val="a4"/>
              <w:jc w:val="both"/>
              <w:rPr>
                <w:rFonts w:ascii="Times New Roman" w:hAnsi="Times New Roman" w:cs="Times New Roman"/>
                <w:noProof/>
              </w:rPr>
            </w:pPr>
            <w:r>
              <w:rPr>
                <w:rFonts w:ascii="Times New Roman" w:hAnsi="Times New Roman" w:cs="Times New Roman"/>
                <w:shd w:val="clear" w:color="auto" w:fill="FFFFFF"/>
              </w:rPr>
              <w:t>Е</w:t>
            </w:r>
            <w:r w:rsidRPr="00493E9A">
              <w:rPr>
                <w:rFonts w:ascii="Times New Roman" w:hAnsi="Times New Roman" w:cs="Times New Roman"/>
                <w:shd w:val="clear" w:color="auto" w:fill="FFFFFF"/>
              </w:rPr>
              <w:t>сли заявка содержит отрицательное предложение «НЕТ» или отсутствует информация по подкритерию - заявке присваивается 0 баллов.</w:t>
            </w:r>
            <w:r w:rsidRPr="00493E9A">
              <w:rPr>
                <w:rFonts w:ascii="Times New Roman" w:hAnsi="Times New Roman" w:cs="Times New Roman"/>
                <w:noProof/>
              </w:rPr>
              <w:t xml:space="preserve"> </w:t>
            </w:r>
          </w:p>
          <w:p w:rsidR="00682DE6" w:rsidRPr="00D3397E" w:rsidRDefault="00682DE6" w:rsidP="00934ECA">
            <w:pPr>
              <w:pStyle w:val="a4"/>
              <w:jc w:val="both"/>
              <w:rPr>
                <w:rFonts w:ascii="Times New Roman" w:hAnsi="Times New Roman" w:cs="Times New Roman"/>
              </w:rPr>
            </w:pPr>
            <w:r w:rsidRPr="00493E9A">
              <w:rPr>
                <w:rFonts w:ascii="Times New Roman" w:hAnsi="Times New Roman" w:cs="Times New Roman"/>
                <w:i/>
                <w:noProof/>
                <w:lang w:val="en-US"/>
              </w:rPr>
              <w:t>Max</w:t>
            </w:r>
            <w:r w:rsidRPr="00493E9A">
              <w:rPr>
                <w:rFonts w:ascii="Times New Roman" w:hAnsi="Times New Roman" w:cs="Times New Roman"/>
                <w:i/>
                <w:noProof/>
              </w:rPr>
              <w:t xml:space="preserve"> </w:t>
            </w:r>
            <w:r w:rsidRPr="00493E9A">
              <w:rPr>
                <w:rFonts w:ascii="Times New Roman" w:hAnsi="Times New Roman" w:cs="Times New Roman"/>
                <w:noProof/>
              </w:rPr>
              <w:t xml:space="preserve">баллов для данного подкритерия </w:t>
            </w:r>
            <w:r>
              <w:rPr>
                <w:rFonts w:ascii="Times New Roman" w:hAnsi="Times New Roman" w:cs="Times New Roman"/>
                <w:noProof/>
              </w:rPr>
              <w:t>100</w:t>
            </w:r>
            <w:r w:rsidRPr="00493E9A">
              <w:rPr>
                <w:rFonts w:ascii="Times New Roman" w:hAnsi="Times New Roman" w:cs="Times New Roman"/>
                <w:noProof/>
              </w:rPr>
              <w:t xml:space="preserve"> баллов.</w:t>
            </w:r>
          </w:p>
        </w:tc>
      </w:tr>
    </w:tbl>
    <w:p w:rsidR="00682DE6" w:rsidRDefault="00682DE6" w:rsidP="00682DE6">
      <w:pPr>
        <w:spacing w:after="0" w:line="240" w:lineRule="auto"/>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828"/>
        <w:gridCol w:w="2409"/>
        <w:gridCol w:w="1415"/>
        <w:gridCol w:w="2129"/>
        <w:gridCol w:w="3260"/>
      </w:tblGrid>
      <w:tr w:rsidR="00682DE6" w:rsidTr="00934ECA">
        <w:tc>
          <w:tcPr>
            <w:tcW w:w="3828" w:type="dxa"/>
            <w:tcBorders>
              <w:top w:val="single" w:sz="4" w:space="0" w:color="auto"/>
              <w:left w:val="single" w:sz="4" w:space="0" w:color="auto"/>
              <w:bottom w:val="single" w:sz="4" w:space="0" w:color="auto"/>
              <w:right w:val="single" w:sz="4" w:space="0" w:color="auto"/>
            </w:tcBorders>
          </w:tcPr>
          <w:p w:rsidR="00682DE6" w:rsidRPr="00227141" w:rsidRDefault="00682DE6" w:rsidP="00934ECA">
            <w:pPr>
              <w:pStyle w:val="6"/>
              <w:jc w:val="center"/>
              <w:rPr>
                <w:rFonts w:ascii="Times New Roman" w:hAnsi="Times New Roman"/>
              </w:rPr>
            </w:pPr>
            <w:r w:rsidRPr="00227141">
              <w:rPr>
                <w:rFonts w:ascii="Times New Roman" w:hAnsi="Times New Roman"/>
              </w:rPr>
              <w:t xml:space="preserve">Показатели </w:t>
            </w:r>
            <w:proofErr w:type="spellStart"/>
            <w:r w:rsidRPr="00227141">
              <w:rPr>
                <w:rFonts w:ascii="Times New Roman" w:hAnsi="Times New Roman"/>
              </w:rPr>
              <w:t>нестоимостного</w:t>
            </w:r>
            <w:proofErr w:type="spellEnd"/>
            <w:r w:rsidRPr="00227141">
              <w:rPr>
                <w:rFonts w:ascii="Times New Roman" w:hAnsi="Times New Roman"/>
              </w:rPr>
              <w:t xml:space="preserve"> критерия по Лоту № 1</w:t>
            </w:r>
          </w:p>
        </w:tc>
        <w:tc>
          <w:tcPr>
            <w:tcW w:w="2409" w:type="dxa"/>
            <w:tcBorders>
              <w:top w:val="single" w:sz="4" w:space="0" w:color="auto"/>
              <w:left w:val="single" w:sz="4" w:space="0" w:color="auto"/>
              <w:bottom w:val="single" w:sz="4" w:space="0" w:color="auto"/>
              <w:right w:val="single" w:sz="4" w:space="0" w:color="auto"/>
            </w:tcBorders>
          </w:tcPr>
          <w:p w:rsidR="00682DE6" w:rsidRPr="00227141" w:rsidRDefault="00682DE6" w:rsidP="00934ECA">
            <w:pPr>
              <w:pStyle w:val="6"/>
              <w:jc w:val="center"/>
              <w:rPr>
                <w:rFonts w:ascii="Times New Roman" w:hAnsi="Times New Roman"/>
              </w:rPr>
            </w:pPr>
            <w:r w:rsidRPr="00227141">
              <w:rPr>
                <w:rFonts w:ascii="Times New Roman" w:hAnsi="Times New Roman"/>
              </w:rPr>
              <w:t>Максимальная оценка в баллах по показателю</w:t>
            </w:r>
          </w:p>
        </w:tc>
        <w:tc>
          <w:tcPr>
            <w:tcW w:w="1415" w:type="dxa"/>
            <w:tcBorders>
              <w:top w:val="single" w:sz="4" w:space="0" w:color="auto"/>
              <w:left w:val="single" w:sz="4" w:space="0" w:color="auto"/>
              <w:bottom w:val="single" w:sz="4" w:space="0" w:color="auto"/>
              <w:right w:val="single" w:sz="4" w:space="0" w:color="auto"/>
            </w:tcBorders>
          </w:tcPr>
          <w:p w:rsidR="00682DE6" w:rsidRPr="00227141" w:rsidRDefault="00682DE6" w:rsidP="00934ECA">
            <w:pPr>
              <w:pStyle w:val="6"/>
              <w:jc w:val="center"/>
              <w:rPr>
                <w:rFonts w:ascii="Times New Roman" w:hAnsi="Times New Roman"/>
              </w:rPr>
            </w:pPr>
            <w:r w:rsidRPr="00227141">
              <w:rPr>
                <w:rFonts w:ascii="Times New Roman" w:hAnsi="Times New Roman"/>
              </w:rPr>
              <w:t>Значимость показателя</w:t>
            </w:r>
          </w:p>
        </w:tc>
        <w:tc>
          <w:tcPr>
            <w:tcW w:w="2129" w:type="dxa"/>
            <w:tcBorders>
              <w:top w:val="single" w:sz="4" w:space="0" w:color="auto"/>
              <w:left w:val="single" w:sz="4" w:space="0" w:color="auto"/>
              <w:bottom w:val="single" w:sz="4" w:space="0" w:color="auto"/>
              <w:right w:val="single" w:sz="4" w:space="0" w:color="auto"/>
            </w:tcBorders>
          </w:tcPr>
          <w:p w:rsidR="00682DE6" w:rsidRPr="00227141" w:rsidRDefault="00682DE6" w:rsidP="00934ECA">
            <w:pPr>
              <w:pStyle w:val="6"/>
              <w:jc w:val="center"/>
              <w:rPr>
                <w:rFonts w:ascii="Times New Roman" w:hAnsi="Times New Roman"/>
              </w:rPr>
            </w:pPr>
            <w:r w:rsidRPr="00227141">
              <w:rPr>
                <w:rFonts w:ascii="Times New Roman" w:hAnsi="Times New Roman"/>
              </w:rPr>
              <w:t xml:space="preserve">Коэффициент значимости </w:t>
            </w:r>
            <w:r w:rsidRPr="00227141">
              <w:rPr>
                <w:rFonts w:ascii="Times New Roman" w:hAnsi="Times New Roman"/>
                <w:lang w:val="en-US"/>
              </w:rPr>
              <w:t>(</w:t>
            </w:r>
            <w:proofErr w:type="spellStart"/>
            <w:r w:rsidRPr="00227141">
              <w:rPr>
                <w:rFonts w:ascii="Times New Roman" w:hAnsi="Times New Roman"/>
              </w:rPr>
              <w:t>КЗ</w:t>
            </w:r>
            <w:r w:rsidRPr="00227141">
              <w:rPr>
                <w:rFonts w:ascii="Times New Roman" w:hAnsi="Times New Roman"/>
                <w:vertAlign w:val="subscript"/>
              </w:rPr>
              <w:t>пк</w:t>
            </w:r>
            <w:proofErr w:type="spellEnd"/>
            <w:r w:rsidRPr="00227141">
              <w:rPr>
                <w:rFonts w:ascii="Times New Roman" w:hAnsi="Times New Roman"/>
                <w:lang w:val="en-US"/>
              </w:rPr>
              <w:t>)</w:t>
            </w:r>
          </w:p>
        </w:tc>
        <w:tc>
          <w:tcPr>
            <w:tcW w:w="3260" w:type="dxa"/>
            <w:tcBorders>
              <w:top w:val="single" w:sz="4" w:space="0" w:color="auto"/>
              <w:left w:val="single" w:sz="4" w:space="0" w:color="auto"/>
              <w:bottom w:val="single" w:sz="4" w:space="0" w:color="auto"/>
              <w:right w:val="single" w:sz="4" w:space="0" w:color="auto"/>
            </w:tcBorders>
          </w:tcPr>
          <w:p w:rsidR="00682DE6" w:rsidRPr="00227141" w:rsidRDefault="00682DE6" w:rsidP="00934ECA">
            <w:pPr>
              <w:pStyle w:val="6"/>
              <w:jc w:val="center"/>
              <w:rPr>
                <w:rFonts w:ascii="Times New Roman" w:hAnsi="Times New Roman"/>
              </w:rPr>
            </w:pPr>
            <w:r w:rsidRPr="00227141">
              <w:rPr>
                <w:rFonts w:ascii="Times New Roman" w:hAnsi="Times New Roman"/>
              </w:rPr>
              <w:t>Максимальная оценка с учетом значимости показателя</w:t>
            </w:r>
          </w:p>
        </w:tc>
      </w:tr>
      <w:tr w:rsidR="00682DE6" w:rsidTr="00934ECA">
        <w:tc>
          <w:tcPr>
            <w:tcW w:w="3828"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both"/>
              <w:rPr>
                <w:rFonts w:ascii="Times New Roman" w:hAnsi="Times New Roman"/>
              </w:rPr>
            </w:pPr>
            <w:r w:rsidRPr="00227141">
              <w:rPr>
                <w:rFonts w:ascii="Times New Roman" w:hAnsi="Times New Roman"/>
                <w:i/>
              </w:rPr>
              <w:t>Показатель (подкритерии) 2.1.1.</w:t>
            </w:r>
          </w:p>
        </w:tc>
        <w:tc>
          <w:tcPr>
            <w:tcW w:w="2409"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100 баллов</w:t>
            </w:r>
          </w:p>
        </w:tc>
        <w:tc>
          <w:tcPr>
            <w:tcW w:w="1415"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55%</w:t>
            </w:r>
          </w:p>
        </w:tc>
        <w:tc>
          <w:tcPr>
            <w:tcW w:w="2129"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0,55</w:t>
            </w:r>
          </w:p>
        </w:tc>
        <w:tc>
          <w:tcPr>
            <w:tcW w:w="3260"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55 баллов</w:t>
            </w:r>
          </w:p>
        </w:tc>
      </w:tr>
      <w:tr w:rsidR="00682DE6" w:rsidTr="00934ECA">
        <w:tc>
          <w:tcPr>
            <w:tcW w:w="3828"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both"/>
              <w:rPr>
                <w:rFonts w:ascii="Times New Roman" w:hAnsi="Times New Roman"/>
              </w:rPr>
            </w:pPr>
            <w:r w:rsidRPr="00227141">
              <w:rPr>
                <w:rFonts w:ascii="Times New Roman" w:hAnsi="Times New Roman"/>
                <w:i/>
              </w:rPr>
              <w:t>Показатель (подкритерии) 2.1.2.</w:t>
            </w:r>
          </w:p>
        </w:tc>
        <w:tc>
          <w:tcPr>
            <w:tcW w:w="2409"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100 баллов</w:t>
            </w:r>
          </w:p>
        </w:tc>
        <w:tc>
          <w:tcPr>
            <w:tcW w:w="1415"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20%</w:t>
            </w:r>
          </w:p>
        </w:tc>
        <w:tc>
          <w:tcPr>
            <w:tcW w:w="2129"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0,2</w:t>
            </w:r>
          </w:p>
        </w:tc>
        <w:tc>
          <w:tcPr>
            <w:tcW w:w="3260"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20 баллов</w:t>
            </w:r>
          </w:p>
        </w:tc>
      </w:tr>
      <w:tr w:rsidR="00682DE6" w:rsidTr="00934ECA">
        <w:tc>
          <w:tcPr>
            <w:tcW w:w="3828"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both"/>
              <w:rPr>
                <w:rFonts w:ascii="Times New Roman" w:hAnsi="Times New Roman"/>
                <w:i/>
              </w:rPr>
            </w:pPr>
            <w:r w:rsidRPr="00227141">
              <w:rPr>
                <w:rFonts w:ascii="Times New Roman" w:hAnsi="Times New Roman"/>
                <w:i/>
              </w:rPr>
              <w:t>Показатель (подкритерии) 2.1.3.</w:t>
            </w:r>
          </w:p>
        </w:tc>
        <w:tc>
          <w:tcPr>
            <w:tcW w:w="2409"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100 баллов</w:t>
            </w:r>
          </w:p>
        </w:tc>
        <w:tc>
          <w:tcPr>
            <w:tcW w:w="1415"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25%</w:t>
            </w:r>
          </w:p>
        </w:tc>
        <w:tc>
          <w:tcPr>
            <w:tcW w:w="2129"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0,25</w:t>
            </w:r>
          </w:p>
        </w:tc>
        <w:tc>
          <w:tcPr>
            <w:tcW w:w="3260" w:type="dxa"/>
            <w:tcBorders>
              <w:top w:val="single" w:sz="4" w:space="0" w:color="auto"/>
              <w:left w:val="single" w:sz="4" w:space="0" w:color="auto"/>
              <w:bottom w:val="single" w:sz="4" w:space="0" w:color="auto"/>
              <w:right w:val="single" w:sz="4" w:space="0" w:color="auto"/>
            </w:tcBorders>
            <w:vAlign w:val="center"/>
          </w:tcPr>
          <w:p w:rsidR="00682DE6" w:rsidRPr="00227141" w:rsidRDefault="00682DE6" w:rsidP="00934ECA">
            <w:pPr>
              <w:pStyle w:val="6"/>
              <w:jc w:val="center"/>
              <w:rPr>
                <w:rFonts w:ascii="Times New Roman" w:hAnsi="Times New Roman"/>
              </w:rPr>
            </w:pPr>
            <w:r w:rsidRPr="00227141">
              <w:rPr>
                <w:rFonts w:ascii="Times New Roman" w:hAnsi="Times New Roman"/>
              </w:rPr>
              <w:t>25 баллов</w:t>
            </w:r>
          </w:p>
        </w:tc>
      </w:tr>
    </w:tbl>
    <w:p w:rsidR="00682DE6" w:rsidRDefault="00682DE6" w:rsidP="00682DE6">
      <w:pPr>
        <w:spacing w:after="0" w:line="240" w:lineRule="auto"/>
        <w:jc w:val="both"/>
        <w:rPr>
          <w:rFonts w:ascii="Times New Roman" w:hAnsi="Times New Roman" w:cs="Times New Roman"/>
        </w:rPr>
      </w:pPr>
    </w:p>
    <w:p w:rsidR="00EC468C" w:rsidRDefault="00EC468C" w:rsidP="00EC468C">
      <w:pPr>
        <w:jc w:val="both"/>
      </w:pPr>
    </w:p>
    <w:sectPr w:rsidR="00EC468C" w:rsidSect="006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F295C"/>
    <w:multiLevelType w:val="hybridMultilevel"/>
    <w:tmpl w:val="1ACECB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C9"/>
    <w:rsid w:val="00092412"/>
    <w:rsid w:val="000C7F32"/>
    <w:rsid w:val="00282608"/>
    <w:rsid w:val="002C6E76"/>
    <w:rsid w:val="00682DE6"/>
    <w:rsid w:val="006C64BA"/>
    <w:rsid w:val="008926E1"/>
    <w:rsid w:val="00992BAA"/>
    <w:rsid w:val="009A1F84"/>
    <w:rsid w:val="009A4C8A"/>
    <w:rsid w:val="00B016C9"/>
    <w:rsid w:val="00C84871"/>
    <w:rsid w:val="00EC468C"/>
    <w:rsid w:val="00F92D63"/>
    <w:rsid w:val="00FC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53308-C3FC-4C19-A3F1-FA4B23A3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6C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16C9"/>
    <w:rPr>
      <w:color w:val="0000FF"/>
      <w:u w:val="single"/>
    </w:rPr>
  </w:style>
  <w:style w:type="paragraph" w:styleId="a4">
    <w:name w:val="No Spacing"/>
    <w:basedOn w:val="a"/>
    <w:qFormat/>
    <w:rsid w:val="00B016C9"/>
    <w:pPr>
      <w:spacing w:after="0" w:line="240" w:lineRule="auto"/>
    </w:pPr>
  </w:style>
  <w:style w:type="table" w:styleId="a5">
    <w:name w:val="Table Grid"/>
    <w:basedOn w:val="a1"/>
    <w:uiPriority w:val="59"/>
    <w:rsid w:val="00682DE6"/>
    <w:pPr>
      <w:spacing w:after="200" w:line="276"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82DE6"/>
    <w:pPr>
      <w:suppressLineNumbers/>
      <w:suppressAutoHyphens/>
    </w:pPr>
    <w:rPr>
      <w:sz w:val="20"/>
      <w:szCs w:val="20"/>
      <w:lang w:eastAsia="ar-SA"/>
    </w:rPr>
  </w:style>
  <w:style w:type="paragraph" w:customStyle="1" w:styleId="21">
    <w:name w:val="Заголовок2_1"/>
    <w:basedOn w:val="a"/>
    <w:link w:val="210"/>
    <w:qFormat/>
    <w:rsid w:val="00682DE6"/>
    <w:pPr>
      <w:keepNext/>
      <w:spacing w:before="280" w:line="320" w:lineRule="atLeast"/>
      <w:ind w:left="1134" w:right="851" w:hanging="578"/>
      <w:jc w:val="both"/>
      <w:outlineLvl w:val="2"/>
    </w:pPr>
    <w:rPr>
      <w:rFonts w:ascii="Times New Roman" w:hAnsi="Times New Roman" w:cs="Times New Roman"/>
      <w:b/>
    </w:rPr>
  </w:style>
  <w:style w:type="character" w:customStyle="1" w:styleId="210">
    <w:name w:val="Заголовок2_1 Знак"/>
    <w:basedOn w:val="a0"/>
    <w:link w:val="21"/>
    <w:rsid w:val="00682DE6"/>
    <w:rPr>
      <w:rFonts w:ascii="Times New Roman" w:eastAsiaTheme="minorEastAsia" w:hAnsi="Times New Roman" w:cs="Times New Roman"/>
      <w:b/>
      <w:lang w:eastAsia="ru-RU"/>
    </w:rPr>
  </w:style>
  <w:style w:type="paragraph" w:customStyle="1" w:styleId="6">
    <w:name w:val="Без интервала6"/>
    <w:link w:val="NoSpacingChar"/>
    <w:qFormat/>
    <w:rsid w:val="00682DE6"/>
    <w:pPr>
      <w:spacing w:after="0" w:line="240" w:lineRule="auto"/>
    </w:pPr>
    <w:rPr>
      <w:rFonts w:ascii="Calibri" w:eastAsia="Times New Roman" w:hAnsi="Calibri" w:cs="Times New Roman"/>
      <w:lang w:eastAsia="ru-RU"/>
    </w:rPr>
  </w:style>
  <w:style w:type="character" w:customStyle="1" w:styleId="NoSpacingChar">
    <w:name w:val="No Spacing Char"/>
    <w:link w:val="6"/>
    <w:locked/>
    <w:rsid w:val="00682DE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2470</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Геннадиевна Гаврилова</dc:creator>
  <cp:keywords/>
  <dc:description/>
  <cp:lastModifiedBy>Ирина Геннадиевна Гаврилова</cp:lastModifiedBy>
  <cp:revision>3</cp:revision>
  <dcterms:created xsi:type="dcterms:W3CDTF">2018-02-08T13:52:00Z</dcterms:created>
  <dcterms:modified xsi:type="dcterms:W3CDTF">2018-02-08T14:00:00Z</dcterms:modified>
</cp:coreProperties>
</file>