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38" w:rsidRDefault="00806D38" w:rsidP="00806D38">
      <w:pPr>
        <w:widowControl w:val="0"/>
        <w:spacing w:after="200" w:line="276" w:lineRule="auto"/>
        <w:jc w:val="center"/>
        <w:rPr>
          <w:b/>
        </w:rPr>
      </w:pPr>
      <w:r>
        <w:rPr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806D38" w:rsidRDefault="00806D38" w:rsidP="00806D38">
      <w:pPr>
        <w:autoSpaceDE w:val="0"/>
        <w:autoSpaceDN w:val="0"/>
        <w:adjustRightInd w:val="0"/>
        <w:spacing w:after="200" w:line="276" w:lineRule="auto"/>
        <w:jc w:val="both"/>
      </w:pPr>
      <w: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806D38" w:rsidRDefault="00806D38" w:rsidP="00806D38">
      <w:pPr>
        <w:pStyle w:val="ConsPlusCell"/>
        <w:widowControl/>
        <w:spacing w:before="120"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оценки, величины значимости этих критериев. Порядок рассмотрения и оценки заявок: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418"/>
        <w:gridCol w:w="1701"/>
      </w:tblGrid>
      <w:tr w:rsidR="00806D38" w:rsidTr="00806D38">
        <w:trPr>
          <w:cantSplit/>
          <w:trHeight w:val="166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8" w:rsidRDefault="00806D38">
            <w:pPr>
              <w:pStyle w:val="a4"/>
              <w:rPr>
                <w:b/>
              </w:rPr>
            </w:pPr>
            <w:r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8" w:rsidRDefault="00806D38">
            <w:pPr>
              <w:pStyle w:val="a4"/>
              <w:rPr>
                <w:b/>
              </w:rPr>
            </w:pPr>
            <w:r>
              <w:rPr>
                <w:b/>
              </w:rPr>
              <w:t>Содержание критериев оценки заявок на участие в 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8" w:rsidRDefault="00806D38">
            <w:pPr>
              <w:pStyle w:val="a4"/>
              <w:spacing w:before="0" w:beforeAutospacing="0"/>
              <w:rPr>
                <w:b/>
              </w:rPr>
            </w:pPr>
            <w:r>
              <w:rPr>
                <w:b/>
              </w:rPr>
              <w:t xml:space="preserve">Значимость критериев на участие в конкурсе в процентах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8" w:rsidRDefault="00806D38">
            <w:pPr>
              <w:pStyle w:val="a4"/>
              <w:rPr>
                <w:b/>
              </w:rPr>
            </w:pPr>
            <w:r>
              <w:rPr>
                <w:b/>
              </w:rPr>
              <w:t>Коэффициент значимости критерия,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8" w:rsidRDefault="00806D38">
            <w:pPr>
              <w:pStyle w:val="a4"/>
              <w:rPr>
                <w:b/>
              </w:rPr>
            </w:pPr>
            <w:r>
              <w:rPr>
                <w:b/>
              </w:rPr>
              <w:t>Максимальные значения показателя, критерия в баллах</w:t>
            </w:r>
          </w:p>
        </w:tc>
      </w:tr>
      <w:tr w:rsidR="00806D38" w:rsidTr="00806D38">
        <w:trPr>
          <w:trHeight w:val="42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8" w:rsidRDefault="00806D38" w:rsidP="004B3304">
            <w:pPr>
              <w:numPr>
                <w:ilvl w:val="0"/>
                <w:numId w:val="1"/>
              </w:numPr>
              <w:spacing w:before="60" w:after="60"/>
              <w:ind w:left="33" w:firstLine="0"/>
              <w:rPr>
                <w:b/>
              </w:rPr>
            </w:pPr>
            <w:r>
              <w:rPr>
                <w:b/>
              </w:rPr>
              <w:t>Стоимостный критерий оценки</w:t>
            </w:r>
          </w:p>
        </w:tc>
      </w:tr>
      <w:tr w:rsidR="00806D38" w:rsidTr="00806D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8" w:rsidRDefault="00806D38">
            <w:pPr>
              <w:ind w:left="33"/>
            </w:pPr>
            <w:r>
              <w:t xml:space="preserve">Цена контракта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8" w:rsidRDefault="00806D38">
            <w:pPr>
              <w:ind w:left="33"/>
            </w:pPr>
            <w: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8" w:rsidRDefault="00806D38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8" w:rsidRDefault="00806D38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8" w:rsidRDefault="00806D38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6D38" w:rsidTr="00806D38">
        <w:trPr>
          <w:trHeight w:val="39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8" w:rsidRDefault="00806D38">
            <w:pPr>
              <w:spacing w:before="60" w:after="60"/>
              <w:ind w:left="33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Нестоимостные</w:t>
            </w:r>
            <w:proofErr w:type="spellEnd"/>
            <w:r>
              <w:rPr>
                <w:b/>
              </w:rPr>
              <w:t xml:space="preserve"> критерии оценки</w:t>
            </w:r>
          </w:p>
        </w:tc>
      </w:tr>
      <w:tr w:rsidR="00806D38" w:rsidTr="00806D3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8" w:rsidRDefault="00806D38">
            <w:pPr>
              <w:widowControl w:val="0"/>
            </w:pPr>
            <w:r>
              <w:t>2.1.</w:t>
            </w:r>
            <w:r>
              <w:rPr>
                <w:b/>
              </w:rPr>
              <w:t xml:space="preserve"> </w:t>
            </w:r>
            <w: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8" w:rsidRDefault="00806D3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8" w:rsidRDefault="00806D3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8" w:rsidRDefault="00806D3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8" w:rsidRDefault="00806D3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6D38" w:rsidTr="00806D3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8" w:rsidRDefault="00806D38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8" w:rsidRDefault="00806D38">
            <w:pPr>
              <w:widowControl w:val="0"/>
            </w:pPr>
            <w:r>
              <w:t xml:space="preserve">2.1.1. Наличие врачей кандидатов медицинских наук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8" w:rsidRDefault="00806D3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8" w:rsidRDefault="00806D3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8" w:rsidRDefault="00806D3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06D38" w:rsidTr="00806D3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8" w:rsidRDefault="00806D3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8" w:rsidRDefault="00806D38">
            <w:pPr>
              <w:widowControl w:val="0"/>
            </w:pPr>
            <w:r>
              <w:t xml:space="preserve">2.1.2. Наличие врачей высшей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8" w:rsidRDefault="00806D3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8" w:rsidRDefault="00806D3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8" w:rsidRDefault="00806D3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06D38" w:rsidTr="00806D3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8" w:rsidRDefault="00806D3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8" w:rsidRDefault="00806D38">
            <w:pPr>
              <w:pStyle w:val="a6"/>
              <w:widowControl w:val="0"/>
              <w:tabs>
                <w:tab w:val="left" w:pos="708"/>
              </w:tabs>
              <w:ind w:right="194"/>
              <w:jc w:val="left"/>
              <w:rPr>
                <w:b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2.1.3. Опыт участника закупки по оказанию медицинских услуг</w:t>
            </w:r>
            <w:r>
              <w:rPr>
                <w:b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8" w:rsidRDefault="00806D3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8" w:rsidRDefault="00806D3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8" w:rsidRDefault="00806D3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06D38" w:rsidTr="00806D38">
        <w:trPr>
          <w:trHeight w:val="1104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8" w:rsidRDefault="00806D3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8" w:rsidRDefault="00806D38">
            <w:pPr>
              <w:pStyle w:val="a6"/>
              <w:widowControl w:val="0"/>
              <w:tabs>
                <w:tab w:val="left" w:pos="708"/>
              </w:tabs>
              <w:ind w:left="34" w:right="34"/>
              <w:jc w:val="left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2.1.4. Деловая репутация участника закупки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8" w:rsidRDefault="00806D3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8" w:rsidRDefault="00806D3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8" w:rsidRDefault="00806D3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06D38" w:rsidTr="00806D38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8" w:rsidRDefault="00806D38">
            <w:pPr>
              <w:widowControl w:val="0"/>
              <w:rPr>
                <w:b/>
              </w:rPr>
            </w:pPr>
            <w:r>
              <w:t>Совокупная значимость всех критериев в процентах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8" w:rsidRDefault="00806D3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806D38" w:rsidRDefault="00806D38" w:rsidP="00806D38">
      <w:pPr>
        <w:widowControl w:val="0"/>
        <w:rPr>
          <w:b/>
          <w:bCs/>
        </w:rPr>
      </w:pPr>
    </w:p>
    <w:p w:rsidR="00806D38" w:rsidRDefault="00806D38" w:rsidP="00806D38">
      <w:pPr>
        <w:rPr>
          <w:b/>
        </w:rPr>
      </w:pPr>
      <w:r>
        <w:rPr>
          <w:b/>
        </w:rPr>
        <w:t>1. Цена контракта</w:t>
      </w:r>
    </w:p>
    <w:p w:rsidR="00806D38" w:rsidRDefault="00806D38" w:rsidP="00806D38">
      <w:pPr>
        <w:rPr>
          <w:b/>
        </w:rPr>
      </w:pPr>
      <w:r>
        <w:rPr>
          <w:b/>
        </w:rPr>
        <w:t>Величина значимости критерия – 40 %</w:t>
      </w:r>
    </w:p>
    <w:p w:rsidR="00806D38" w:rsidRDefault="00806D38" w:rsidP="00806D38">
      <w:pPr>
        <w:rPr>
          <w:b/>
        </w:rPr>
      </w:pPr>
      <w:r>
        <w:rPr>
          <w:b/>
        </w:rPr>
        <w:t>Коэффициент значимости критерия оценки – 0,4</w:t>
      </w:r>
    </w:p>
    <w:p w:rsidR="00806D38" w:rsidRDefault="00806D38" w:rsidP="00806D38">
      <w:pPr>
        <w:rPr>
          <w:b/>
        </w:rPr>
      </w:pPr>
      <w:r>
        <w:rPr>
          <w:b/>
        </w:rPr>
        <w:t xml:space="preserve">Оценка критерия (баллы): – 100 </w:t>
      </w:r>
    </w:p>
    <w:p w:rsidR="00806D38" w:rsidRDefault="00806D38" w:rsidP="00806D38">
      <w:pPr>
        <w:ind w:firstLine="709"/>
        <w:rPr>
          <w:b/>
        </w:rPr>
      </w:pPr>
    </w:p>
    <w:p w:rsidR="00806D38" w:rsidRDefault="00806D38" w:rsidP="00806D38">
      <w:pPr>
        <w:ind w:firstLine="709"/>
      </w:pPr>
      <w:r>
        <w:lastRenderedPageBreak/>
        <w:t>Количество баллов, присуждаемых по критерию оценки «цена контракта», определяется по формуле:</w:t>
      </w:r>
    </w:p>
    <w:p w:rsidR="00806D38" w:rsidRDefault="00806D38" w:rsidP="00806D38">
      <w:pPr>
        <w:numPr>
          <w:ilvl w:val="0"/>
          <w:numId w:val="2"/>
        </w:numPr>
        <w:ind w:left="0" w:firstLine="709"/>
        <w:rPr>
          <w:lang w:val="x-none"/>
        </w:rPr>
      </w:pPr>
      <w:r>
        <w:rPr>
          <w:lang w:val="x-none"/>
        </w:rPr>
        <w:t xml:space="preserve">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x-none"/>
        </w:rPr>
        <w:t xml:space="preserve"> &gt; 0,</w:t>
      </w:r>
    </w:p>
    <w:p w:rsidR="00806D38" w:rsidRDefault="00806D38" w:rsidP="00806D38">
      <w:pPr>
        <w:ind w:firstLine="709"/>
      </w:pPr>
      <w:r>
        <w:rPr>
          <w:noProof/>
        </w:rPr>
        <w:drawing>
          <wp:inline distT="0" distB="0" distL="0" distR="0">
            <wp:extent cx="1438275" cy="4953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806D38" w:rsidRDefault="00806D38" w:rsidP="00806D38">
      <w:pPr>
        <w:ind w:firstLine="709"/>
        <w:rPr>
          <w:i/>
        </w:rPr>
      </w:pPr>
      <w:r>
        <w:rPr>
          <w:i/>
        </w:rPr>
        <w:t>ЦБ</w:t>
      </w:r>
      <w:proofErr w:type="spellStart"/>
      <w:proofErr w:type="gramStart"/>
      <w:r>
        <w:rPr>
          <w:i/>
          <w:vertAlign w:val="subscript"/>
          <w:lang w:val="en-US"/>
        </w:rPr>
        <w:t>i</w:t>
      </w:r>
      <w:proofErr w:type="spellEnd"/>
      <w:proofErr w:type="gramEnd"/>
      <w:r>
        <w:rPr>
          <w:i/>
        </w:rPr>
        <w:t xml:space="preserve"> – </w:t>
      </w:r>
      <w:r>
        <w:t>количество баллов по критерию оценки «цена контракта»;</w:t>
      </w:r>
      <w:r>
        <w:rPr>
          <w:i/>
        </w:rPr>
        <w:t xml:space="preserve"> </w:t>
      </w:r>
    </w:p>
    <w:p w:rsidR="00806D38" w:rsidRDefault="00806D38" w:rsidP="00806D38">
      <w:pPr>
        <w:ind w:firstLine="709"/>
      </w:pP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минимальное предложение из предложений по критерию оценки, сделанных участниками закупки;</w:t>
      </w:r>
    </w:p>
    <w:p w:rsidR="00806D38" w:rsidRDefault="00806D38" w:rsidP="00806D38">
      <w:pPr>
        <w:ind w:firstLine="709"/>
      </w:pPr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предложение участника закупки, заявка которого оценивается.</w:t>
      </w:r>
    </w:p>
    <w:p w:rsidR="00806D38" w:rsidRDefault="00806D38" w:rsidP="00806D38">
      <w:pPr>
        <w:ind w:firstLine="709"/>
      </w:pPr>
    </w:p>
    <w:p w:rsidR="00806D38" w:rsidRDefault="00806D38" w:rsidP="00806D38">
      <w:pPr>
        <w:ind w:firstLine="709"/>
      </w:pPr>
      <w:r>
        <w:t xml:space="preserve">б) 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&lt; 0,</w:t>
      </w:r>
    </w:p>
    <w:p w:rsidR="00806D38" w:rsidRDefault="00806D38" w:rsidP="00806D38">
      <w:pPr>
        <w:ind w:firstLine="709"/>
      </w:pPr>
      <w:r>
        <w:rPr>
          <w:noProof/>
        </w:rPr>
        <w:drawing>
          <wp:inline distT="0" distB="0" distL="0" distR="0">
            <wp:extent cx="2028825" cy="4953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806D38" w:rsidRDefault="00806D38" w:rsidP="00806D38">
      <w:pPr>
        <w:ind w:firstLine="709"/>
        <w:rPr>
          <w:i/>
        </w:rPr>
      </w:pPr>
      <w:r>
        <w:rPr>
          <w:i/>
        </w:rPr>
        <w:t>ЦБ</w:t>
      </w:r>
      <w:proofErr w:type="spellStart"/>
      <w:proofErr w:type="gramStart"/>
      <w:r>
        <w:rPr>
          <w:i/>
          <w:vertAlign w:val="subscript"/>
          <w:lang w:val="en-US"/>
        </w:rPr>
        <w:t>i</w:t>
      </w:r>
      <w:proofErr w:type="spellEnd"/>
      <w:proofErr w:type="gramEnd"/>
      <w:r>
        <w:rPr>
          <w:i/>
        </w:rPr>
        <w:t xml:space="preserve"> – </w:t>
      </w:r>
      <w:r>
        <w:t>количество баллов по критерию оценки «цена контракта»;</w:t>
      </w:r>
      <w:r>
        <w:rPr>
          <w:i/>
        </w:rPr>
        <w:t xml:space="preserve"> </w:t>
      </w:r>
    </w:p>
    <w:p w:rsidR="00806D38" w:rsidRDefault="00806D38" w:rsidP="00806D38">
      <w:pPr>
        <w:ind w:firstLine="709"/>
      </w:pPr>
      <w:r>
        <w:rPr>
          <w:noProof/>
        </w:rPr>
        <w:drawing>
          <wp:inline distT="0" distB="0" distL="0" distR="0">
            <wp:extent cx="40005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– максимальное предложение из предложений по критерию, сделанных участниками закупки.</w:t>
      </w:r>
    </w:p>
    <w:p w:rsidR="00806D38" w:rsidRDefault="00806D38" w:rsidP="00806D38">
      <w:pPr>
        <w:ind w:firstLine="709"/>
      </w:pPr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предложение участника закупки, заявка которого оценивается.</w:t>
      </w:r>
    </w:p>
    <w:p w:rsidR="00806D38" w:rsidRDefault="00806D38" w:rsidP="00806D38">
      <w:pPr>
        <w:ind w:firstLine="709"/>
      </w:pPr>
    </w:p>
    <w:p w:rsidR="00806D38" w:rsidRDefault="00806D38" w:rsidP="00806D38">
      <w:pPr>
        <w:ind w:firstLine="709"/>
      </w:pPr>
      <w:r>
        <w:t xml:space="preserve">Рейтинг по критерию оценки «Цена контракта» </w:t>
      </w:r>
      <w:r>
        <w:rPr>
          <w:i/>
        </w:rPr>
        <w:t>(РЦ)</w:t>
      </w:r>
      <w:r>
        <w:t xml:space="preserve"> </w:t>
      </w:r>
      <w:proofErr w:type="spellStart"/>
      <w:r>
        <w:t>расчитывается</w:t>
      </w:r>
      <w:proofErr w:type="spellEnd"/>
      <w:r>
        <w:t xml:space="preserve"> по формуле:</w:t>
      </w:r>
    </w:p>
    <w:p w:rsidR="00806D38" w:rsidRDefault="00806D38" w:rsidP="00806D38">
      <w:pPr>
        <w:ind w:firstLine="709"/>
      </w:pPr>
    </w:p>
    <w:p w:rsidR="00806D38" w:rsidRDefault="00806D38" w:rsidP="00806D38">
      <w:pPr>
        <w:ind w:firstLine="709"/>
        <w:jc w:val="center"/>
        <w:rPr>
          <w:i/>
        </w:rPr>
      </w:pPr>
      <w:r>
        <w:rPr>
          <w:i/>
        </w:rPr>
        <w:t>РЦ = ЦБ</w:t>
      </w:r>
      <w:proofErr w:type="spellStart"/>
      <w:proofErr w:type="gramStart"/>
      <w:r>
        <w:rPr>
          <w:i/>
          <w:vertAlign w:val="subscript"/>
          <w:lang w:val="en-US"/>
        </w:rPr>
        <w:t>i</w:t>
      </w:r>
      <w:proofErr w:type="spellEnd"/>
      <w:proofErr w:type="gramEnd"/>
      <w:r w:rsidRPr="00806D38">
        <w:rPr>
          <w:i/>
          <w:vertAlign w:val="subscript"/>
        </w:rPr>
        <w:t xml:space="preserve"> </w:t>
      </w:r>
      <w:r>
        <w:rPr>
          <w:i/>
        </w:rPr>
        <w:t>* 0,4</w:t>
      </w:r>
    </w:p>
    <w:p w:rsidR="00806D38" w:rsidRDefault="00806D38" w:rsidP="00806D38">
      <w:pPr>
        <w:ind w:firstLine="709"/>
      </w:pPr>
    </w:p>
    <w:p w:rsidR="00806D38" w:rsidRDefault="00806D38" w:rsidP="00806D38">
      <w:pPr>
        <w:ind w:firstLine="709"/>
        <w:rPr>
          <w:color w:val="FF0000"/>
        </w:rPr>
      </w:pPr>
    </w:p>
    <w:p w:rsidR="00806D38" w:rsidRDefault="00806D38" w:rsidP="00806D38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2.1. Критерий: «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806D38" w:rsidRDefault="00806D38" w:rsidP="00806D38">
      <w:pPr>
        <w:rPr>
          <w:b/>
        </w:rPr>
      </w:pPr>
      <w:r>
        <w:rPr>
          <w:b/>
        </w:rPr>
        <w:t>Величина значимости критерия – 60 %</w:t>
      </w:r>
    </w:p>
    <w:p w:rsidR="00806D38" w:rsidRDefault="00806D38" w:rsidP="00806D38">
      <w:pPr>
        <w:rPr>
          <w:b/>
        </w:rPr>
      </w:pPr>
      <w:r>
        <w:rPr>
          <w:b/>
        </w:rPr>
        <w:t>Коэффициент значимости критерия оценки – 0,6</w:t>
      </w:r>
    </w:p>
    <w:p w:rsidR="00806D38" w:rsidRDefault="00806D38" w:rsidP="00806D38">
      <w:pPr>
        <w:rPr>
          <w:b/>
        </w:rPr>
      </w:pPr>
      <w:r>
        <w:rPr>
          <w:b/>
        </w:rPr>
        <w:t xml:space="preserve">Оценка критерия (баллы): – 100 </w:t>
      </w:r>
    </w:p>
    <w:p w:rsidR="00806D38" w:rsidRDefault="00806D38" w:rsidP="00806D38">
      <w:pPr>
        <w:ind w:firstLine="709"/>
        <w:rPr>
          <w:b/>
          <w:color w:val="FF0000"/>
        </w:rPr>
      </w:pPr>
    </w:p>
    <w:p w:rsidR="00806D38" w:rsidRDefault="00806D38" w:rsidP="00806D38">
      <w:pPr>
        <w:rPr>
          <w:b/>
        </w:rPr>
      </w:pPr>
      <w:r>
        <w:rPr>
          <w:b/>
        </w:rPr>
        <w:t>ПРИМЕНЯЕМЫЕ ПОКАЗАТЕЛИ ДАННОГО КРИТЕРИЯ:</w:t>
      </w:r>
    </w:p>
    <w:p w:rsidR="00806D38" w:rsidRDefault="00806D38" w:rsidP="00806D3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2.1.1. Наличие у участника конкурса врачей кандидатов медицинских наук </w:t>
      </w:r>
    </w:p>
    <w:p w:rsidR="00806D38" w:rsidRDefault="00806D38" w:rsidP="00806D38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Оценка показателя (баллы): </w:t>
      </w:r>
      <w:r>
        <w:rPr>
          <w:b/>
          <w:lang w:val="ru-RU"/>
        </w:rPr>
        <w:t>6</w:t>
      </w:r>
      <w:r>
        <w:rPr>
          <w:b/>
        </w:rPr>
        <w:t>0 баллов</w:t>
      </w:r>
    </w:p>
    <w:p w:rsidR="00806D38" w:rsidRDefault="00806D38" w:rsidP="00806D38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Коэффициент значимости показателя: 0,6</w:t>
      </w:r>
    </w:p>
    <w:p w:rsidR="00806D38" w:rsidRDefault="00806D38" w:rsidP="00806D38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806D38" w:rsidRDefault="00806D38" w:rsidP="00806D38">
      <w:pPr>
        <w:pStyle w:val="a4"/>
        <w:spacing w:before="0" w:beforeAutospacing="0" w:after="0" w:afterAutospacing="0"/>
        <w:jc w:val="both"/>
      </w:pPr>
      <w:r>
        <w:t xml:space="preserve">По данному показателю оценивается: наличие врачей кандидатов медицинских наук. </w:t>
      </w:r>
    </w:p>
    <w:p w:rsidR="00806D38" w:rsidRDefault="00806D38" w:rsidP="00806D38">
      <w:pPr>
        <w:pStyle w:val="a4"/>
        <w:spacing w:before="0" w:beforeAutospacing="0" w:after="0" w:afterAutospacing="0"/>
        <w:jc w:val="both"/>
      </w:pPr>
      <w:r>
        <w:t>Учитывается количество врачей кандидатов медицинских наук, находящихся в штате у участника закупки не менее двух лет до окончания срока подачи заявок в открытом конкурсе.</w:t>
      </w:r>
    </w:p>
    <w:p w:rsidR="00806D38" w:rsidRDefault="00806D38" w:rsidP="00806D38">
      <w:pPr>
        <w:pStyle w:val="a4"/>
        <w:spacing w:before="0" w:beforeAutospacing="0" w:after="0" w:afterAutospacing="0"/>
        <w:jc w:val="both"/>
      </w:pPr>
      <w:r>
        <w:t>Подтверждением наличия в штате участника открытого конкурса врачей кандидатов медицинских наук, служат представленные:</w:t>
      </w:r>
    </w:p>
    <w:p w:rsidR="00806D38" w:rsidRDefault="00806D38" w:rsidP="00806D38">
      <w:pPr>
        <w:pStyle w:val="a4"/>
        <w:spacing w:before="0" w:beforeAutospacing="0" w:after="0" w:afterAutospacing="0"/>
        <w:jc w:val="both"/>
      </w:pPr>
      <w:r>
        <w:t xml:space="preserve">- заверенные руководителем организации или руководителем кадровой службы организации копии документов, подтверждающих наличие привлекаемых к исполнению </w:t>
      </w:r>
      <w:r>
        <w:lastRenderedPageBreak/>
        <w:t>контракта сотрудников в штате участника открытого конкурса с отметкой «Работает по настоящее время» (копия выписки из штатного расписания);</w:t>
      </w:r>
    </w:p>
    <w:p w:rsidR="00806D38" w:rsidRDefault="00806D38" w:rsidP="00806D38">
      <w:pPr>
        <w:pStyle w:val="a4"/>
        <w:spacing w:before="0" w:beforeAutospacing="0" w:after="0" w:afterAutospacing="0"/>
        <w:jc w:val="both"/>
      </w:pPr>
      <w:r>
        <w:t>- заверенные руководителем организации или руководителем кадровой службы организации копии документов</w:t>
      </w:r>
      <w:r>
        <w:rPr>
          <w:lang w:val="ru-RU"/>
        </w:rPr>
        <w:t>, подтверждающих ученую степень (звание)</w:t>
      </w:r>
      <w:r>
        <w:t>.</w:t>
      </w:r>
    </w:p>
    <w:p w:rsidR="00806D38" w:rsidRDefault="00806D38" w:rsidP="00806D38">
      <w:pPr>
        <w:pStyle w:val="a4"/>
        <w:spacing w:before="0" w:beforeAutospacing="0" w:after="0" w:afterAutospacing="0"/>
        <w:jc w:val="both"/>
      </w:pPr>
      <w:r>
        <w:t xml:space="preserve">При оценке по данному показателю информация участника конкурса о квалификации трудовых ресурсов (врачей </w:t>
      </w:r>
      <w:proofErr w:type="spellStart"/>
      <w:r>
        <w:rPr>
          <w:lang w:val="ru-RU"/>
        </w:rPr>
        <w:t>кандитатов</w:t>
      </w:r>
      <w:proofErr w:type="spellEnd"/>
      <w:r>
        <w:rPr>
          <w:lang w:val="ru-RU"/>
        </w:rPr>
        <w:t xml:space="preserve"> медицинских наук</w:t>
      </w:r>
      <w:r>
        <w:t>) за каждого специалиста засчитывается только при условии предоставления в качестве подтверждения всех вышеперечисленных документов в отношении такого специалиста.</w:t>
      </w:r>
    </w:p>
    <w:p w:rsidR="00806D38" w:rsidRDefault="00806D38" w:rsidP="00806D38">
      <w:pPr>
        <w:pStyle w:val="a4"/>
        <w:spacing w:before="0" w:beforeAutospacing="0" w:after="0" w:afterAutospacing="0"/>
        <w:jc w:val="both"/>
      </w:pPr>
      <w:r>
        <w:t>В случае непредставления в отношении специалистов хотя бы одного из вышеперечисленных документов либо представления документов, не соответствующих установленным настоящей конкурсной документацией требованиям, информация не засчитывается в отношении тех специалистов, по которым не представлены подтверждающие документы либо представлены документы, не соответствующие установленным требованиям.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>Количество баллов, присуждаемых по критерию оценки (показателю)                    (</w:t>
      </w:r>
      <w:r>
        <w:rPr>
          <w:noProof/>
          <w:lang w:val="ru-RU" w:eastAsia="ru-RU"/>
        </w:rPr>
        <w:drawing>
          <wp:inline distT="0" distB="0" distL="0" distR="0">
            <wp:extent cx="32385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71625" cy="219075"/>
            <wp:effectExtent l="0" t="0" r="9525" b="9525"/>
            <wp:docPr id="29" name="Рисунок 29" descr="Описание: http://www.consultant.ru/document/cons_obj_LAW_155055_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http://www.consultant.ru/document/cons_obj_LAW_155055_36/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>где: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>КЗ - коэффициент значимости показателя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предложение участника закупки, заявка (предложение) которого оценивается;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rPr>
          <w:noProof/>
          <w:lang w:val="ru-RU" w:eastAsia="ru-RU"/>
        </w:rPr>
        <w:drawing>
          <wp:inline distT="0" distB="0" distL="0" distR="0">
            <wp:extent cx="257175" cy="1905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максимальное предложение из предложений по критерию оценки, сделанных участниками закупки.</w:t>
      </w:r>
    </w:p>
    <w:p w:rsidR="00806D38" w:rsidRDefault="00806D38" w:rsidP="00806D38">
      <w:pPr>
        <w:rPr>
          <w:b/>
        </w:rPr>
      </w:pPr>
    </w:p>
    <w:p w:rsidR="00806D38" w:rsidRDefault="00806D38" w:rsidP="00806D3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2.1.2. Наличие у участника конкурса врачей высшей категории. </w:t>
      </w:r>
    </w:p>
    <w:p w:rsidR="00806D38" w:rsidRDefault="00806D38" w:rsidP="00806D38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Оценка показателя (баллы): 30 баллов</w:t>
      </w:r>
    </w:p>
    <w:p w:rsidR="00806D38" w:rsidRDefault="00806D38" w:rsidP="00806D38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Коэффициент значимости показателя: 0,3</w:t>
      </w:r>
    </w:p>
    <w:p w:rsidR="00806D38" w:rsidRDefault="00806D38" w:rsidP="00806D38">
      <w:pPr>
        <w:pStyle w:val="a4"/>
        <w:spacing w:before="0" w:beforeAutospacing="0" w:after="0" w:afterAutospacing="0"/>
        <w:jc w:val="both"/>
      </w:pPr>
      <w:r>
        <w:t xml:space="preserve">По данному показателю оценивается: наличие врачей высшей категории. </w:t>
      </w:r>
    </w:p>
    <w:p w:rsidR="00806D38" w:rsidRDefault="00806D38" w:rsidP="00806D38">
      <w:pPr>
        <w:pStyle w:val="a4"/>
        <w:spacing w:before="0" w:beforeAutospacing="0" w:after="0" w:afterAutospacing="0"/>
        <w:jc w:val="both"/>
      </w:pPr>
      <w:r>
        <w:t>Учитывается количество врачей высшей категории, находящихся в штате у участника закупки</w:t>
      </w:r>
      <w:r>
        <w:rPr>
          <w:lang w:val="ru-RU"/>
        </w:rPr>
        <w:t xml:space="preserve"> </w:t>
      </w:r>
      <w:r>
        <w:t xml:space="preserve">не менее двух лет до окончания срока подачи заявок в открытом конкурсе. </w:t>
      </w:r>
    </w:p>
    <w:p w:rsidR="00806D38" w:rsidRDefault="00806D38" w:rsidP="00806D38">
      <w:pPr>
        <w:pStyle w:val="a4"/>
        <w:spacing w:before="0" w:beforeAutospacing="0" w:after="0" w:afterAutospacing="0"/>
        <w:jc w:val="both"/>
      </w:pPr>
      <w:r>
        <w:t>Подтверждением наличия в штате участника открытого конкурса врачей кандидатов медицинских наук, служат представленные:</w:t>
      </w:r>
    </w:p>
    <w:p w:rsidR="00806D38" w:rsidRDefault="00806D38" w:rsidP="00806D38">
      <w:pPr>
        <w:pStyle w:val="a4"/>
        <w:spacing w:before="0" w:beforeAutospacing="0" w:after="0" w:afterAutospacing="0"/>
        <w:jc w:val="both"/>
      </w:pPr>
      <w:r>
        <w:t>- заверенные руководителем организации или руководителем кадровой службы организации копии документов, подтверждающих наличие привлекаемых к исполнению контракта сотрудников в штате участника открытого конкурса с отметкой «Работает по настоящее время» (копия выписки из штатного расписания);</w:t>
      </w:r>
    </w:p>
    <w:p w:rsidR="00806D38" w:rsidRDefault="00806D38" w:rsidP="00806D38">
      <w:pPr>
        <w:pStyle w:val="a4"/>
        <w:spacing w:before="0" w:beforeAutospacing="0" w:after="0" w:afterAutospacing="0"/>
        <w:jc w:val="both"/>
      </w:pPr>
      <w:r>
        <w:t>- заверенные руководителем организации или руководителем кадровой службы организации копии документов</w:t>
      </w:r>
      <w:r>
        <w:rPr>
          <w:lang w:val="ru-RU"/>
        </w:rPr>
        <w:t>, подтверждающих квалификацию</w:t>
      </w:r>
      <w:r>
        <w:t xml:space="preserve"> (диплом, сертификат или иной документ).</w:t>
      </w:r>
    </w:p>
    <w:p w:rsidR="00806D38" w:rsidRDefault="00806D38" w:rsidP="00806D38">
      <w:pPr>
        <w:pStyle w:val="a4"/>
        <w:spacing w:before="0" w:beforeAutospacing="0" w:after="0" w:afterAutospacing="0"/>
        <w:jc w:val="both"/>
      </w:pPr>
      <w:r>
        <w:t>При оценке по данному показателю информация участника конкурса о квалификации трудовых ресурсов (врачей высшей категории) за каждого специалиста засчитывается только при условии предоставления в качестве подтверждения всех вышеперечисленных документов в отношении такого специалиста.</w:t>
      </w:r>
    </w:p>
    <w:p w:rsidR="00806D38" w:rsidRDefault="00806D38" w:rsidP="00806D38">
      <w:pPr>
        <w:pStyle w:val="a4"/>
        <w:spacing w:before="0" w:beforeAutospacing="0" w:after="0" w:afterAutospacing="0"/>
        <w:jc w:val="both"/>
      </w:pPr>
      <w:r>
        <w:t xml:space="preserve">В случае непредставления в отношении специалистов хотя бы одного из вышеперечисленных документов либо представления документов, не соответствующих установленным настоящей конкурсной документацией требованиям, информация не засчитывается в отношении тех специалистов, по которым не представлены </w:t>
      </w:r>
      <w:r>
        <w:lastRenderedPageBreak/>
        <w:t>подтверждающие документы либо представлены документы, не соответствующие установленным требованиям.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>Количество баллов, присуждаемых по критерию оценки (показателю)                  (</w:t>
      </w:r>
      <w:r>
        <w:rPr>
          <w:noProof/>
          <w:lang w:val="ru-RU" w:eastAsia="ru-RU"/>
        </w:rPr>
        <w:drawing>
          <wp:inline distT="0" distB="0" distL="0" distR="0">
            <wp:extent cx="32385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71625" cy="219075"/>
            <wp:effectExtent l="0" t="0" r="9525" b="9525"/>
            <wp:docPr id="25" name="Рисунок 25" descr="Описание: http://www.consultant.ru/document/cons_obj_LAW_155055_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http://www.consultant.ru/document/cons_obj_LAW_155055_36/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>где: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>КЗ - коэффициент значимости показателя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предложение участника закупки, заявка (предложение) которого оценивается;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rPr>
          <w:noProof/>
          <w:lang w:val="ru-RU" w:eastAsia="ru-RU"/>
        </w:rPr>
        <w:drawing>
          <wp:inline distT="0" distB="0" distL="0" distR="0">
            <wp:extent cx="257175" cy="1905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максимальное предложение из предложений по критерию оценки, сделанных участниками закупки;</w:t>
      </w:r>
    </w:p>
    <w:p w:rsidR="00806D38" w:rsidRDefault="00806D38" w:rsidP="00806D38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806D38" w:rsidRDefault="00806D38" w:rsidP="00806D38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806D38" w:rsidRDefault="00806D38" w:rsidP="00806D3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2.1.3. Опыт участника закупки по оказанию медицинских услуг</w:t>
      </w:r>
    </w:p>
    <w:p w:rsidR="00806D38" w:rsidRDefault="00806D38" w:rsidP="00806D38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Оценка показателя (баллы): 5 баллов</w:t>
      </w:r>
    </w:p>
    <w:p w:rsidR="00806D38" w:rsidRDefault="00806D38" w:rsidP="00806D38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Коэффициент значимости показателя: 0,</w:t>
      </w:r>
      <w:r>
        <w:rPr>
          <w:b/>
          <w:lang w:val="ru-RU"/>
        </w:rPr>
        <w:t>0</w:t>
      </w:r>
      <w:r>
        <w:rPr>
          <w:b/>
        </w:rPr>
        <w:t>5</w:t>
      </w:r>
    </w:p>
    <w:p w:rsidR="00806D38" w:rsidRDefault="00806D38" w:rsidP="00806D38">
      <w:pPr>
        <w:jc w:val="both"/>
        <w:rPr>
          <w:bCs/>
        </w:rPr>
      </w:pPr>
      <w:r>
        <w:rPr>
          <w:bCs/>
        </w:rPr>
        <w:t xml:space="preserve">При оценке по данному показателю учитывается информация об опыте участника конкурса (в количественном выражении) по успешному оказанию медицинских услуг, подтвержденного копиями договоров и государственных </w:t>
      </w:r>
      <w:proofErr w:type="spellStart"/>
      <w:r>
        <w:rPr>
          <w:bCs/>
        </w:rPr>
        <w:t>контракттов</w:t>
      </w:r>
      <w:proofErr w:type="spellEnd"/>
      <w:r>
        <w:rPr>
          <w:bCs/>
        </w:rPr>
        <w:t xml:space="preserve"> на оказание услуг, копиями актов – сдачи-приемки оказанных услуг, при этом:</w:t>
      </w:r>
    </w:p>
    <w:p w:rsidR="00806D38" w:rsidRDefault="00806D38" w:rsidP="00806D38">
      <w:pPr>
        <w:jc w:val="both"/>
        <w:rPr>
          <w:bCs/>
        </w:rPr>
      </w:pPr>
      <w:r>
        <w:rPr>
          <w:bCs/>
        </w:rPr>
        <w:t xml:space="preserve">- цена государственного контракта, договора должна быть </w:t>
      </w:r>
      <w:r>
        <w:t xml:space="preserve">не менее пятнадцати миллионов </w:t>
      </w:r>
      <w:proofErr w:type="spellStart"/>
      <w:r>
        <w:t>пятиста</w:t>
      </w:r>
      <w:proofErr w:type="spellEnd"/>
      <w:r>
        <w:t xml:space="preserve"> тысяч рублей.</w:t>
      </w:r>
    </w:p>
    <w:p w:rsidR="00806D38" w:rsidRDefault="00806D38" w:rsidP="00806D38">
      <w:pPr>
        <w:widowControl w:val="0"/>
        <w:jc w:val="both"/>
      </w:pPr>
      <w:proofErr w:type="gramStart"/>
      <w:r>
        <w:t xml:space="preserve">При этом копии указанных выше документов, подтверждающих опыт оказания медицинских услуг должны содержать все листы государственного контракта, договора (включая все приложения к нему) или выпиской из карточки контракта сопоставимого объема и характера реестра контрактов со статусом контракта «исполнение завершено», заключенных с участником открытого конкурса, опубликованных на официальном сайте www.zakupki.gov.ru.. </w:t>
      </w:r>
      <w:proofErr w:type="gramEnd"/>
    </w:p>
    <w:p w:rsidR="00806D38" w:rsidRDefault="00806D38" w:rsidP="00806D38">
      <w:pPr>
        <w:pStyle w:val="a4"/>
        <w:spacing w:before="0" w:beforeAutospacing="0" w:after="0" w:afterAutospacing="0"/>
        <w:jc w:val="both"/>
      </w:pPr>
      <w:r>
        <w:t>Предельно необходимое максимальное значение – 2 (</w:t>
      </w:r>
      <w:r>
        <w:rPr>
          <w:lang w:val="ru-RU"/>
        </w:rPr>
        <w:t>два</w:t>
      </w:r>
      <w:r>
        <w:t>) контракта/договора.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>Количество баллов, присуждаемых по критерию оценки (показателю)                  (</w:t>
      </w:r>
      <w:r>
        <w:rPr>
          <w:noProof/>
          <w:lang w:val="ru-RU" w:eastAsia="ru-RU"/>
        </w:rPr>
        <w:drawing>
          <wp:inline distT="0" distB="0" distL="0" distR="0">
            <wp:extent cx="32385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 xml:space="preserve">а) в случае если </w:t>
      </w:r>
      <w:r>
        <w:rPr>
          <w:noProof/>
          <w:lang w:val="ru-RU" w:eastAsia="ru-RU"/>
        </w:rPr>
        <w:drawing>
          <wp:inline distT="0" distB="0" distL="0" distR="0">
            <wp:extent cx="561975" cy="180975"/>
            <wp:effectExtent l="0" t="0" r="9525" b="9525"/>
            <wp:docPr id="21" name="Рисунок 21" descr="Описание: http://www.consultant.ru/document/cons_obj_LAW_155055_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://www.consultant.ru/document/cons_obj_LAW_155055_35/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- по формуле: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71625" cy="219075"/>
            <wp:effectExtent l="0" t="0" r="9525" b="9525"/>
            <wp:docPr id="20" name="Рисунок 20" descr="Описание: http://www.consultant.ru/document/cons_obj_LAW_155055_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://www.consultant.ru/document/cons_obj_LAW_155055_36/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 xml:space="preserve">б) в случае если </w:t>
      </w:r>
      <w:r>
        <w:rPr>
          <w:noProof/>
          <w:lang w:val="ru-RU" w:eastAsia="ru-RU"/>
        </w:rPr>
        <w:drawing>
          <wp:inline distT="0" distB="0" distL="0" distR="0">
            <wp:extent cx="552450" cy="180975"/>
            <wp:effectExtent l="0" t="0" r="0" b="9525"/>
            <wp:docPr id="19" name="Рисунок 19" descr="Описание: http://www.consultant.ru/document/cons_obj_LAW_155055_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://www.consultant.ru/document/cons_obj_LAW_155055_37/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- по формуле: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7350" cy="257175"/>
            <wp:effectExtent l="0" t="0" r="0" b="9525"/>
            <wp:docPr id="18" name="Рисунок 18" descr="Описание: http://www.consultant.ru/document/cons_obj_LAW_155055_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www.consultant.ru/document/cons_obj_LAW_155055_38/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 xml:space="preserve">при этом </w:t>
      </w:r>
      <w:r>
        <w:rPr>
          <w:noProof/>
          <w:lang w:val="ru-RU" w:eastAsia="ru-RU"/>
        </w:rPr>
        <w:drawing>
          <wp:inline distT="0" distB="0" distL="0" distR="0">
            <wp:extent cx="771525" cy="152400"/>
            <wp:effectExtent l="0" t="0" r="9525" b="0"/>
            <wp:docPr id="17" name="Рисунок 17" descr="Описание: http://www.consultant.ru/document/cons_obj_LAW_155055_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://www.consultant.ru/document/cons_obj_LAW_155055_39/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>где: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>КЗ - коэффициент значимости показателя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предложение участника закупки, заявка (предложение) которого оценивается;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rPr>
          <w:noProof/>
          <w:lang w:val="ru-RU" w:eastAsia="ru-RU"/>
        </w:rPr>
        <w:drawing>
          <wp:inline distT="0" distB="0" distL="0" distR="0">
            <wp:extent cx="257175" cy="190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максимальное предложение из предложений по критерию оценки, сделанных участниками закупки.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1950" cy="190500"/>
            <wp:effectExtent l="0" t="0" r="0" b="0"/>
            <wp:docPr id="14" name="Рисунок 14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предельно необходимое заказчику значение характеристик, </w:t>
      </w:r>
      <w:r>
        <w:rPr>
          <w:noProof/>
          <w:lang w:val="ru-RU" w:eastAsia="ru-RU"/>
        </w:rPr>
        <w:drawing>
          <wp:inline distT="0" distB="0" distL="0" distR="0">
            <wp:extent cx="361950" cy="190500"/>
            <wp:effectExtent l="0" t="0" r="0" b="0"/>
            <wp:docPr id="13" name="Рисунок 13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lang w:val="ru-RU"/>
        </w:rPr>
        <w:t>2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noProof/>
          <w:lang w:val="ru-RU" w:eastAsia="ru-RU"/>
        </w:rPr>
        <w:drawing>
          <wp:inline distT="0" distB="0" distL="0" distR="0">
            <wp:extent cx="419100" cy="180975"/>
            <wp:effectExtent l="0" t="0" r="0" b="9525"/>
            <wp:docPr id="12" name="Рисунок 12" descr="Описание: http://www.consultant.ru/document/cons_obj_LAW_155055_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www.consultant.ru/document/cons_obj_LAW_155055_43/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06D38" w:rsidRDefault="00806D38" w:rsidP="00806D38">
      <w:pPr>
        <w:autoSpaceDE w:val="0"/>
        <w:autoSpaceDN w:val="0"/>
        <w:adjustRightInd w:val="0"/>
        <w:ind w:firstLine="709"/>
        <w:jc w:val="both"/>
        <w:rPr>
          <w:b/>
          <w:color w:val="FF0000"/>
          <w:highlight w:val="yellow"/>
          <w:lang w:val="x-none"/>
        </w:rPr>
      </w:pPr>
    </w:p>
    <w:p w:rsidR="00806D38" w:rsidRDefault="00806D38" w:rsidP="00806D3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2.1.4. Деловая репутация участника закупки</w:t>
      </w:r>
    </w:p>
    <w:p w:rsidR="00806D38" w:rsidRDefault="00806D38" w:rsidP="00806D38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Оценка показателя (баллы): </w:t>
      </w:r>
      <w:r>
        <w:rPr>
          <w:b/>
          <w:lang w:val="ru-RU"/>
        </w:rPr>
        <w:t xml:space="preserve">5 </w:t>
      </w:r>
      <w:r>
        <w:rPr>
          <w:b/>
        </w:rPr>
        <w:t>баллов</w:t>
      </w:r>
    </w:p>
    <w:p w:rsidR="00806D38" w:rsidRDefault="00806D38" w:rsidP="00806D38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Коэффициент значимости показателя: 0,05</w:t>
      </w:r>
    </w:p>
    <w:p w:rsidR="00806D38" w:rsidRDefault="00806D38" w:rsidP="00806D38">
      <w:pPr>
        <w:pStyle w:val="a4"/>
        <w:spacing w:before="0" w:beforeAutospacing="0" w:after="0" w:afterAutospacing="0"/>
        <w:jc w:val="both"/>
      </w:pPr>
      <w:r>
        <w:t>По данному показателю оценивается: количество отзывов, благодарственных, рекомендательных писем за ранее оказанные медицинские услуги выданных в адрес учреждения за три года, предшествующих окончанию срока подачи заявок на участие в открытом конкурсе.</w:t>
      </w:r>
    </w:p>
    <w:p w:rsidR="00806D38" w:rsidRDefault="00806D38" w:rsidP="00806D38">
      <w:pPr>
        <w:pStyle w:val="a4"/>
        <w:spacing w:before="0" w:beforeAutospacing="0" w:after="0" w:afterAutospacing="0"/>
        <w:jc w:val="both"/>
      </w:pPr>
      <w:r>
        <w:t>Учитывается количество отзывов, благодарственных, рекомендательных писем за ранее оказанные медицинские услуги выданных в адрес учреждения за три года, предшествующих окончанию срока подачи заявок на участие в открытом конкурсе.</w:t>
      </w:r>
    </w:p>
    <w:p w:rsidR="00806D38" w:rsidRDefault="00806D38" w:rsidP="00806D38">
      <w:pPr>
        <w:pStyle w:val="a4"/>
        <w:spacing w:before="0" w:beforeAutospacing="0" w:after="0" w:afterAutospacing="0"/>
        <w:jc w:val="both"/>
      </w:pPr>
      <w:r>
        <w:t>Подтверждается копиями отзывов, благодарственных, рекомендательных писем за ранее оказанные медицинские услуги выданных в адрес учреждения за три года, предшествующих окончанию срока подачи заявок на участие в открытом конкурсе.</w:t>
      </w:r>
    </w:p>
    <w:p w:rsidR="00806D38" w:rsidRDefault="00806D38" w:rsidP="00806D38">
      <w:pPr>
        <w:pStyle w:val="a4"/>
        <w:spacing w:before="0" w:beforeAutospacing="0" w:after="0" w:afterAutospacing="0"/>
        <w:jc w:val="both"/>
      </w:pPr>
      <w:r>
        <w:t xml:space="preserve">Предельно необходимое максимальное значение – </w:t>
      </w:r>
      <w:r>
        <w:rPr>
          <w:lang w:val="ru-RU"/>
        </w:rPr>
        <w:t>3</w:t>
      </w:r>
      <w:r>
        <w:t>0 (</w:t>
      </w:r>
      <w:r>
        <w:rPr>
          <w:lang w:val="ru-RU"/>
        </w:rPr>
        <w:t>тридцать</w:t>
      </w:r>
      <w:r>
        <w:t>) копий отзывов, благодарственных, рекомендательных писем.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>Количество баллов, присуждаемых по критерию оценки (показателю)                  (</w:t>
      </w:r>
      <w:r>
        <w:rPr>
          <w:noProof/>
          <w:lang w:val="ru-RU" w:eastAsia="ru-RU"/>
        </w:rPr>
        <w:drawing>
          <wp:inline distT="0" distB="0" distL="0" distR="0">
            <wp:extent cx="32385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 xml:space="preserve">а) в случае если </w:t>
      </w:r>
      <w:r>
        <w:rPr>
          <w:noProof/>
          <w:lang w:val="ru-RU" w:eastAsia="ru-RU"/>
        </w:rPr>
        <w:drawing>
          <wp:inline distT="0" distB="0" distL="0" distR="0">
            <wp:extent cx="561975" cy="180975"/>
            <wp:effectExtent l="0" t="0" r="9525" b="9525"/>
            <wp:docPr id="10" name="Рисунок 10" descr="Описание: http://www.consultant.ru/document/cons_obj_LAW_155055_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www.consultant.ru/document/cons_obj_LAW_155055_35/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- по формуле: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71625" cy="219075"/>
            <wp:effectExtent l="0" t="0" r="9525" b="9525"/>
            <wp:docPr id="9" name="Рисунок 9" descr="Описание: http://www.consultant.ru/document/cons_obj_LAW_155055_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consultant.ru/document/cons_obj_LAW_155055_36/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 xml:space="preserve">б) в случае если </w:t>
      </w:r>
      <w:r>
        <w:rPr>
          <w:noProof/>
          <w:lang w:val="ru-RU" w:eastAsia="ru-RU"/>
        </w:rPr>
        <w:drawing>
          <wp:inline distT="0" distB="0" distL="0" distR="0">
            <wp:extent cx="552450" cy="180975"/>
            <wp:effectExtent l="0" t="0" r="0" b="9525"/>
            <wp:docPr id="8" name="Рисунок 8" descr="Описание: http://www.consultant.ru/document/cons_obj_LAW_155055_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www.consultant.ru/document/cons_obj_LAW_155055_37/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- по формуле: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7350" cy="257175"/>
            <wp:effectExtent l="0" t="0" r="0" b="9525"/>
            <wp:docPr id="7" name="Рисунок 7" descr="Описание: http://www.consultant.ru/document/cons_obj_LAW_155055_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consultant.ru/document/cons_obj_LAW_155055_38/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 xml:space="preserve">при этом </w:t>
      </w:r>
      <w:r>
        <w:rPr>
          <w:noProof/>
          <w:lang w:val="ru-RU" w:eastAsia="ru-RU"/>
        </w:rPr>
        <w:drawing>
          <wp:inline distT="0" distB="0" distL="0" distR="0">
            <wp:extent cx="771525" cy="152400"/>
            <wp:effectExtent l="0" t="0" r="9525" b="0"/>
            <wp:docPr id="6" name="Рисунок 6" descr="Описание: http://www.consultant.ru/document/cons_obj_LAW_155055_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consultant.ru/document/cons_obj_LAW_155055_39/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>где: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>КЗ - коэффициент значимости показателя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предложение участника закупки, заявка (предложение) которого оценивается;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rPr>
          <w:noProof/>
          <w:lang w:val="ru-RU" w:eastAsia="ru-RU"/>
        </w:rPr>
        <w:drawing>
          <wp:inline distT="0" distB="0" distL="0" distR="0">
            <wp:extent cx="25717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максимальное предложение из предложений по критерию оценки, сделанных участниками закупки.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1950" cy="190500"/>
            <wp:effectExtent l="0" t="0" r="0" b="0"/>
            <wp:docPr id="3" name="Рисунок 3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предельно необходимое заказчику значение характеристик, </w:t>
      </w:r>
      <w:r>
        <w:rPr>
          <w:noProof/>
          <w:lang w:val="ru-RU" w:eastAsia="ru-RU"/>
        </w:rPr>
        <w:drawing>
          <wp:inline distT="0" distB="0" distL="0" distR="0">
            <wp:extent cx="361950" cy="190500"/>
            <wp:effectExtent l="0" t="0" r="0" b="0"/>
            <wp:docPr id="2" name="Рисунок 2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lang w:val="ru-RU"/>
        </w:rPr>
        <w:t>30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noProof/>
          <w:lang w:val="ru-RU" w:eastAsia="ru-RU"/>
        </w:rPr>
        <w:drawing>
          <wp:inline distT="0" distB="0" distL="0" distR="0">
            <wp:extent cx="419100" cy="180975"/>
            <wp:effectExtent l="0" t="0" r="0" b="9525"/>
            <wp:docPr id="1" name="Рисунок 1" descr="Описание: http://www.consultant.ru/document/cons_obj_LAW_155055_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consultant.ru/document/cons_obj_LAW_155055_43/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</w:t>
      </w:r>
      <w:r>
        <w:rPr>
          <w:b/>
        </w:rPr>
        <w:t>.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  <w:rPr>
          <w:lang w:val="ru-RU"/>
        </w:rPr>
      </w:pPr>
      <w:r>
        <w:t xml:space="preserve">Рейтинг </w:t>
      </w:r>
      <w:r>
        <w:rPr>
          <w:lang w:val="ru-RU"/>
        </w:rPr>
        <w:t xml:space="preserve">заявки по </w:t>
      </w:r>
      <w:r>
        <w:t>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вычисляется как сумма</w:t>
      </w:r>
      <w:r>
        <w:rPr>
          <w:lang w:val="ru-RU"/>
        </w:rPr>
        <w:t xml:space="preserve"> баллов показателей умноженная на коэффициент значимости данного критерия оценки.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>Сумма величин значимости критериев оценки, применяемых заказчиком составляет 100 процентов.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 xml:space="preserve">Для оценки заявок по каждому критерию оценки используется 100-балльная шкала оценки. 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t>Итоговый рейтинг заявки вычисляется как сумма рейтингов по каждому критерию оценки заявки.</w:t>
      </w: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</w:p>
    <w:p w:rsidR="00806D38" w:rsidRDefault="00806D38" w:rsidP="00806D38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A3BDA" w:rsidRDefault="00BA3BDA">
      <w:bookmarkStart w:id="0" w:name="_GoBack"/>
      <w:bookmarkEnd w:id="0"/>
    </w:p>
    <w:sectPr w:rsidR="00BA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5526"/>
    <w:multiLevelType w:val="hybridMultilevel"/>
    <w:tmpl w:val="F86AC32A"/>
    <w:lvl w:ilvl="0" w:tplc="B8B6D0D8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72A62A87"/>
    <w:multiLevelType w:val="hybridMultilevel"/>
    <w:tmpl w:val="DC54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38"/>
    <w:rsid w:val="00806D38"/>
    <w:rsid w:val="00B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Знак Знак Знак Знак Знак Знак Знак Знак Знак Знак Знак Знак Знак Знак Знак,Обычный (веб) Знак Знак Знак,Обычный (Web) Знак Знак Знак Знак"/>
    <w:link w:val="a4"/>
    <w:locked/>
    <w:rsid w:val="00806D38"/>
    <w:rPr>
      <w:sz w:val="24"/>
      <w:szCs w:val="24"/>
      <w:lang w:val="x-none" w:eastAsia="x-none"/>
    </w:rPr>
  </w:style>
  <w:style w:type="paragraph" w:styleId="a4">
    <w:name w:val="Normal (Web)"/>
    <w:aliases w:val="Обычный (Web),Знак Знак Знак Знак Знак Знак Знак Знак Знак Знак Знак Знак Знак Знак,Обычный (веб) Знак Знак,Обычный (Web) Знак Знак Знак"/>
    <w:basedOn w:val="a"/>
    <w:link w:val="a3"/>
    <w:unhideWhenUsed/>
    <w:qFormat/>
    <w:rsid w:val="00806D38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5">
    <w:name w:val="Подподпункт Знак"/>
    <w:link w:val="a6"/>
    <w:locked/>
    <w:rsid w:val="00806D38"/>
    <w:rPr>
      <w:sz w:val="24"/>
      <w:szCs w:val="28"/>
      <w:lang w:val="x-none" w:eastAsia="x-none"/>
    </w:rPr>
  </w:style>
  <w:style w:type="paragraph" w:customStyle="1" w:styleId="a6">
    <w:name w:val="Подподпункт"/>
    <w:basedOn w:val="a"/>
    <w:link w:val="a5"/>
    <w:qFormat/>
    <w:rsid w:val="00806D38"/>
    <w:pPr>
      <w:tabs>
        <w:tab w:val="num" w:pos="5585"/>
      </w:tabs>
      <w:jc w:val="both"/>
    </w:pPr>
    <w:rPr>
      <w:rFonts w:asciiTheme="minorHAnsi" w:eastAsiaTheme="minorHAnsi" w:hAnsiTheme="minorHAnsi" w:cstheme="minorBidi"/>
      <w:szCs w:val="28"/>
      <w:lang w:val="x-none" w:eastAsia="x-none"/>
    </w:rPr>
  </w:style>
  <w:style w:type="paragraph" w:customStyle="1" w:styleId="ConsPlusCell">
    <w:name w:val="ConsPlusCell"/>
    <w:qFormat/>
    <w:rsid w:val="00806D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6D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D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Знак Знак Знак Знак Знак Знак Знак Знак Знак Знак Знак Знак Знак Знак Знак,Обычный (веб) Знак Знак Знак,Обычный (Web) Знак Знак Знак Знак"/>
    <w:link w:val="a4"/>
    <w:locked/>
    <w:rsid w:val="00806D38"/>
    <w:rPr>
      <w:sz w:val="24"/>
      <w:szCs w:val="24"/>
      <w:lang w:val="x-none" w:eastAsia="x-none"/>
    </w:rPr>
  </w:style>
  <w:style w:type="paragraph" w:styleId="a4">
    <w:name w:val="Normal (Web)"/>
    <w:aliases w:val="Обычный (Web),Знак Знак Знак Знак Знак Знак Знак Знак Знак Знак Знак Знак Знак Знак,Обычный (веб) Знак Знак,Обычный (Web) Знак Знак Знак"/>
    <w:basedOn w:val="a"/>
    <w:link w:val="a3"/>
    <w:unhideWhenUsed/>
    <w:qFormat/>
    <w:rsid w:val="00806D38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5">
    <w:name w:val="Подподпункт Знак"/>
    <w:link w:val="a6"/>
    <w:locked/>
    <w:rsid w:val="00806D38"/>
    <w:rPr>
      <w:sz w:val="24"/>
      <w:szCs w:val="28"/>
      <w:lang w:val="x-none" w:eastAsia="x-none"/>
    </w:rPr>
  </w:style>
  <w:style w:type="paragraph" w:customStyle="1" w:styleId="a6">
    <w:name w:val="Подподпункт"/>
    <w:basedOn w:val="a"/>
    <w:link w:val="a5"/>
    <w:qFormat/>
    <w:rsid w:val="00806D38"/>
    <w:pPr>
      <w:tabs>
        <w:tab w:val="num" w:pos="5585"/>
      </w:tabs>
      <w:jc w:val="both"/>
    </w:pPr>
    <w:rPr>
      <w:rFonts w:asciiTheme="minorHAnsi" w:eastAsiaTheme="minorHAnsi" w:hAnsiTheme="minorHAnsi" w:cstheme="minorBidi"/>
      <w:szCs w:val="28"/>
      <w:lang w:val="x-none" w:eastAsia="x-none"/>
    </w:rPr>
  </w:style>
  <w:style w:type="paragraph" w:customStyle="1" w:styleId="ConsPlusCell">
    <w:name w:val="ConsPlusCell"/>
    <w:qFormat/>
    <w:rsid w:val="00806D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6D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D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Викторович</dc:creator>
  <cp:lastModifiedBy>Осипов Сергей Викторович</cp:lastModifiedBy>
  <cp:revision>1</cp:revision>
  <dcterms:created xsi:type="dcterms:W3CDTF">2018-05-08T11:31:00Z</dcterms:created>
  <dcterms:modified xsi:type="dcterms:W3CDTF">2018-05-08T11:31:00Z</dcterms:modified>
</cp:coreProperties>
</file>