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A7" w:rsidRDefault="000E2CA7" w:rsidP="000E2CA7">
      <w:pPr>
        <w:snapToGrid w:val="0"/>
        <w:jc w:val="both"/>
        <w:rPr>
          <w:b/>
          <w:kern w:val="2"/>
          <w:sz w:val="22"/>
          <w:szCs w:val="22"/>
          <w:lang w:eastAsia="ar-SA"/>
        </w:rPr>
      </w:pPr>
      <w:r>
        <w:rPr>
          <w:b/>
          <w:kern w:val="2"/>
          <w:sz w:val="22"/>
          <w:szCs w:val="22"/>
          <w:lang w:eastAsia="ar-SA"/>
        </w:rPr>
        <w:t>Критерии оценки заявок на участие в конкурсе порядок оценки и сопоставления заявок на участие в открытом конкурсе:</w:t>
      </w:r>
    </w:p>
    <w:p w:rsidR="000E2CA7" w:rsidRDefault="000E2CA7" w:rsidP="000E2CA7">
      <w:pPr>
        <w:widowControl w:val="0"/>
        <w:suppressAutoHyphens/>
        <w:autoSpaceDE w:val="0"/>
        <w:snapToGrid w:val="0"/>
        <w:spacing w:line="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Для оценки заявок (предложений) по каждому критерию оценки используется 100-балльная шкала оценки. </w:t>
      </w:r>
      <w:r>
        <w:rPr>
          <w:sz w:val="22"/>
          <w:szCs w:val="22"/>
          <w:lang w:eastAsia="ar-SA"/>
        </w:rPr>
        <w:t>Итоговый рейтинг заявки (предложения) вычисляется как сумма рейтингов по каждому критерию, умноженных на их значимость.</w:t>
      </w:r>
    </w:p>
    <w:p w:rsidR="000E2CA7" w:rsidRDefault="000E2CA7" w:rsidP="000E2CA7">
      <w:pPr>
        <w:widowControl w:val="0"/>
        <w:suppressAutoHyphens/>
        <w:spacing w:line="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Присуждение каждой заявке порядкового номера по мере уменьшения степени </w:t>
      </w:r>
      <w:proofErr w:type="gramStart"/>
      <w:r>
        <w:rPr>
          <w:sz w:val="22"/>
          <w:szCs w:val="22"/>
          <w:lang w:eastAsia="ar-SA"/>
        </w:rPr>
        <w:t>выгодности</w:t>
      </w:r>
      <w:proofErr w:type="gramEnd"/>
      <w:r>
        <w:rPr>
          <w:sz w:val="22"/>
          <w:szCs w:val="22"/>
          <w:lang w:eastAsia="ar-SA"/>
        </w:rPr>
        <w:t xml:space="preserve"> содержащихся в ней условий контракта производится по результатам расчета итогового рейтинга по каждой заявке.</w:t>
      </w:r>
    </w:p>
    <w:p w:rsidR="000E2CA7" w:rsidRDefault="000E2CA7" w:rsidP="000E2CA7">
      <w:pPr>
        <w:widowControl w:val="0"/>
        <w:suppressAutoHyphens/>
        <w:autoSpaceDE w:val="0"/>
        <w:spacing w:line="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Заявке (предложению) которого присвоен самый высокий итоговый рейтинг, присваивается первый </w:t>
      </w:r>
      <w:bookmarkStart w:id="0" w:name="_GoBack"/>
      <w:bookmarkEnd w:id="0"/>
      <w:r>
        <w:rPr>
          <w:sz w:val="22"/>
          <w:szCs w:val="22"/>
          <w:lang w:eastAsia="ar-SA"/>
        </w:rPr>
        <w:t>номер.</w:t>
      </w:r>
    </w:p>
    <w:p w:rsidR="000E2CA7" w:rsidRDefault="000E2CA7" w:rsidP="000E2CA7">
      <w:pPr>
        <w:widowControl w:val="0"/>
        <w:suppressAutoHyphens/>
        <w:autoSpaceDE w:val="0"/>
        <w:spacing w:line="0" w:lineRule="atLeast"/>
        <w:jc w:val="both"/>
        <w:rPr>
          <w:b/>
          <w:kern w:val="2"/>
          <w:sz w:val="22"/>
          <w:szCs w:val="22"/>
          <w:lang w:eastAsia="ar-SA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972"/>
        <w:gridCol w:w="3263"/>
        <w:gridCol w:w="1560"/>
      </w:tblGrid>
      <w:tr w:rsidR="000E2CA7" w:rsidTr="00146943">
        <w:trPr>
          <w:trHeight w:val="64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7" w:rsidRDefault="000E2CA7" w:rsidP="0014694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Номер </w:t>
            </w:r>
            <w:r>
              <w:rPr>
                <w:bCs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крите-рия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7" w:rsidRDefault="000E2CA7" w:rsidP="00146943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Критерии оценки </w:t>
            </w:r>
            <w:r>
              <w:rPr>
                <w:bCs/>
                <w:sz w:val="22"/>
                <w:szCs w:val="22"/>
              </w:rPr>
              <w:br/>
              <w:t>заявок на участие в открытом конкурсе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7" w:rsidRDefault="000E2CA7" w:rsidP="00146943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Значимость критериев оценки заявок на участие в открытом конкурсе в процентах (максимально возможное)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7" w:rsidRDefault="000E2CA7" w:rsidP="00146943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Коэффициент значимости критерия</w:t>
            </w:r>
          </w:p>
        </w:tc>
      </w:tr>
      <w:tr w:rsidR="000E2CA7" w:rsidTr="00146943">
        <w:trPr>
          <w:trHeight w:val="237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7" w:rsidRDefault="000E2CA7" w:rsidP="00146943">
            <w:pPr>
              <w:tabs>
                <w:tab w:val="left" w:pos="2625"/>
              </w:tabs>
              <w:snapToGrid w:val="0"/>
              <w:rPr>
                <w:kern w:val="2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Стоимостные критерии</w:t>
            </w:r>
          </w:p>
        </w:tc>
      </w:tr>
      <w:tr w:rsidR="000E2CA7" w:rsidTr="00146943">
        <w:trPr>
          <w:trHeight w:val="25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A7" w:rsidRDefault="000E2CA7" w:rsidP="00146943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A7" w:rsidRDefault="000E2CA7" w:rsidP="00146943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Цена контракта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A7" w:rsidRDefault="000E2CA7" w:rsidP="00146943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A7" w:rsidRDefault="000E2CA7" w:rsidP="00146943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0,4</w:t>
            </w:r>
          </w:p>
        </w:tc>
      </w:tr>
      <w:tr w:rsidR="000E2CA7" w:rsidTr="00146943">
        <w:trPr>
          <w:trHeight w:val="251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7" w:rsidRDefault="000E2CA7" w:rsidP="00146943">
            <w:pPr>
              <w:snapToGrid w:val="0"/>
              <w:rPr>
                <w:kern w:val="2"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Нестоимостные</w:t>
            </w:r>
            <w:proofErr w:type="spellEnd"/>
            <w:r>
              <w:rPr>
                <w:bCs/>
                <w:sz w:val="22"/>
                <w:szCs w:val="22"/>
              </w:rPr>
              <w:t xml:space="preserve"> критерии</w:t>
            </w:r>
          </w:p>
        </w:tc>
      </w:tr>
      <w:tr w:rsidR="000E2CA7" w:rsidTr="00146943">
        <w:trPr>
          <w:trHeight w:val="25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A7" w:rsidRDefault="000E2CA7" w:rsidP="00146943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A7" w:rsidRDefault="000E2CA7" w:rsidP="00146943">
            <w:pPr>
              <w:snapToGrid w:val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Качественные, функциональные и экологические характеристики объекта закупки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A7" w:rsidRDefault="000E2CA7" w:rsidP="00146943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A7" w:rsidRDefault="000E2CA7" w:rsidP="00146943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0,3</w:t>
            </w:r>
          </w:p>
        </w:tc>
      </w:tr>
      <w:tr w:rsidR="000E2CA7" w:rsidTr="00146943">
        <w:trPr>
          <w:trHeight w:val="28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A7" w:rsidRDefault="000E2CA7" w:rsidP="00146943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A7" w:rsidRDefault="000E2CA7" w:rsidP="001469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A7" w:rsidRDefault="000E2CA7" w:rsidP="00146943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A7" w:rsidRDefault="000E2CA7" w:rsidP="00146943">
            <w:pPr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0,3</w:t>
            </w:r>
          </w:p>
        </w:tc>
      </w:tr>
    </w:tbl>
    <w:p w:rsidR="000E2CA7" w:rsidRDefault="000E2CA7" w:rsidP="00936EA8">
      <w:pPr>
        <w:widowControl w:val="0"/>
        <w:shd w:val="clear" w:color="auto" w:fill="FFFFFF"/>
        <w:suppressAutoHyphens/>
        <w:autoSpaceDE w:val="0"/>
        <w:snapToGrid w:val="0"/>
        <w:jc w:val="center"/>
        <w:rPr>
          <w:b/>
          <w:i/>
          <w:iCs/>
          <w:sz w:val="22"/>
          <w:szCs w:val="22"/>
          <w:lang w:eastAsia="ar-SA"/>
        </w:rPr>
      </w:pPr>
    </w:p>
    <w:p w:rsidR="000E2CA7" w:rsidRDefault="000E2CA7" w:rsidP="00936EA8">
      <w:pPr>
        <w:widowControl w:val="0"/>
        <w:shd w:val="clear" w:color="auto" w:fill="FFFFFF"/>
        <w:suppressAutoHyphens/>
        <w:autoSpaceDE w:val="0"/>
        <w:snapToGrid w:val="0"/>
        <w:jc w:val="center"/>
        <w:rPr>
          <w:b/>
          <w:i/>
          <w:iCs/>
          <w:sz w:val="22"/>
          <w:szCs w:val="22"/>
          <w:lang w:eastAsia="ar-SA"/>
        </w:rPr>
      </w:pPr>
    </w:p>
    <w:p w:rsidR="000E2CA7" w:rsidRDefault="000E2CA7" w:rsidP="00936EA8">
      <w:pPr>
        <w:widowControl w:val="0"/>
        <w:shd w:val="clear" w:color="auto" w:fill="FFFFFF"/>
        <w:suppressAutoHyphens/>
        <w:autoSpaceDE w:val="0"/>
        <w:snapToGrid w:val="0"/>
        <w:jc w:val="center"/>
        <w:rPr>
          <w:b/>
          <w:i/>
          <w:iCs/>
          <w:sz w:val="22"/>
          <w:szCs w:val="22"/>
          <w:lang w:eastAsia="ar-SA"/>
        </w:rPr>
      </w:pPr>
    </w:p>
    <w:p w:rsidR="00936EA8" w:rsidRDefault="00936EA8" w:rsidP="00936EA8">
      <w:pPr>
        <w:widowControl w:val="0"/>
        <w:shd w:val="clear" w:color="auto" w:fill="FFFFFF"/>
        <w:suppressAutoHyphens/>
        <w:autoSpaceDE w:val="0"/>
        <w:snapToGrid w:val="0"/>
        <w:jc w:val="center"/>
        <w:rPr>
          <w:b/>
          <w:i/>
          <w:iCs/>
          <w:sz w:val="22"/>
          <w:szCs w:val="22"/>
          <w:lang w:eastAsia="ar-SA"/>
        </w:rPr>
      </w:pPr>
      <w:r>
        <w:rPr>
          <w:b/>
          <w:i/>
          <w:iCs/>
          <w:sz w:val="22"/>
          <w:szCs w:val="22"/>
          <w:lang w:eastAsia="ar-SA"/>
        </w:rPr>
        <w:t xml:space="preserve">Критерии оценки заявок на участие в открытом конкурсе 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b/>
          <w:bCs/>
          <w:sz w:val="22"/>
          <w:szCs w:val="22"/>
          <w:lang w:eastAsia="ar-SA"/>
        </w:rPr>
      </w:pPr>
    </w:p>
    <w:p w:rsidR="00936EA8" w:rsidRDefault="00936EA8" w:rsidP="00936EA8">
      <w:pPr>
        <w:widowControl w:val="0"/>
        <w:suppressAutoHyphens/>
        <w:autoSpaceDE w:val="0"/>
        <w:jc w:val="both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1. Цена контракта.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Значимость критерия составляет 40%. Коэффициент значимости – 0,4. Количество баллов, присуждаемый по критерию, определяется по формуле:    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rFonts w:eastAsia="Arial" w:cs="Arial"/>
          <w:b/>
          <w:i/>
          <w:sz w:val="22"/>
          <w:szCs w:val="22"/>
          <w:lang w:eastAsia="hi-IN" w:bidi="hi-IN"/>
        </w:rPr>
      </w:pPr>
      <w:r>
        <w:rPr>
          <w:bCs/>
          <w:sz w:val="22"/>
          <w:szCs w:val="22"/>
          <w:lang w:eastAsia="ar-SA"/>
        </w:rPr>
        <w:t xml:space="preserve"> </w:t>
      </w:r>
      <w:r>
        <w:rPr>
          <w:rFonts w:eastAsia="Arial" w:cs="Arial"/>
          <w:sz w:val="22"/>
          <w:szCs w:val="22"/>
          <w:lang w:eastAsia="hi-IN" w:bidi="hi-IN"/>
        </w:rPr>
        <w:t xml:space="preserve">                                               </w:t>
      </w:r>
      <w:r>
        <w:rPr>
          <w:rFonts w:eastAsia="Arial" w:cs="Arial"/>
          <w:b/>
          <w:i/>
          <w:noProof/>
          <w:sz w:val="22"/>
          <w:szCs w:val="22"/>
        </w:rPr>
        <w:drawing>
          <wp:inline distT="0" distB="0" distL="0" distR="0">
            <wp:extent cx="126682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A8" w:rsidRDefault="00936EA8" w:rsidP="00936EA8">
      <w:pPr>
        <w:widowControl w:val="0"/>
        <w:suppressAutoHyphens/>
        <w:autoSpaceDE w:val="0"/>
        <w:ind w:firstLine="540"/>
        <w:jc w:val="both"/>
        <w:rPr>
          <w:rFonts w:eastAsia="Arial" w:cs="Arial"/>
          <w:sz w:val="22"/>
          <w:szCs w:val="22"/>
          <w:lang w:eastAsia="hi-IN" w:bidi="hi-IN"/>
        </w:rPr>
      </w:pPr>
      <w:r>
        <w:rPr>
          <w:rFonts w:eastAsia="Arial" w:cs="Arial"/>
          <w:sz w:val="22"/>
          <w:szCs w:val="22"/>
          <w:lang w:eastAsia="hi-IN" w:bidi="hi-IN"/>
        </w:rPr>
        <w:t>где:</w:t>
      </w:r>
    </w:p>
    <w:p w:rsidR="00936EA8" w:rsidRDefault="00936EA8" w:rsidP="00936EA8">
      <w:pPr>
        <w:rPr>
          <w:sz w:val="22"/>
          <w:szCs w:val="22"/>
        </w:rPr>
      </w:pPr>
      <w:r>
        <w:rPr>
          <w:sz w:val="22"/>
          <w:szCs w:val="22"/>
        </w:rPr>
        <w:t>ЦБ</w:t>
      </w:r>
      <w:proofErr w:type="spellStart"/>
      <w:r>
        <w:rPr>
          <w:sz w:val="22"/>
          <w:szCs w:val="22"/>
          <w:vertAlign w:val="subscript"/>
          <w:lang w:val="en-US"/>
        </w:rPr>
        <w:t>i</w:t>
      </w:r>
      <w:proofErr w:type="spellEnd"/>
      <w:r>
        <w:rPr>
          <w:sz w:val="22"/>
          <w:szCs w:val="22"/>
        </w:rPr>
        <w:t>- количество баллов, присуждаемых по критерию «цена контракта</w:t>
      </w:r>
      <w:proofErr w:type="gramStart"/>
      <w:r>
        <w:rPr>
          <w:sz w:val="22"/>
          <w:szCs w:val="22"/>
        </w:rPr>
        <w:t xml:space="preserve">»; 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                  Ц</w:t>
      </w:r>
      <w:proofErr w:type="spellStart"/>
      <w:r>
        <w:rPr>
          <w:sz w:val="22"/>
          <w:szCs w:val="22"/>
          <w:vertAlign w:val="subscript"/>
          <w:lang w:val="en-US"/>
        </w:rPr>
        <w:t>i</w:t>
      </w:r>
      <w:proofErr w:type="spellEnd"/>
      <w:r>
        <w:rPr>
          <w:sz w:val="22"/>
          <w:szCs w:val="22"/>
        </w:rPr>
        <w:t xml:space="preserve"> - предложение участника закупки, заявка (предложение) которого оценивается;                           Ц</w:t>
      </w:r>
      <w:r>
        <w:rPr>
          <w:i/>
          <w:sz w:val="22"/>
          <w:szCs w:val="22"/>
          <w:vertAlign w:val="subscript"/>
          <w:lang w:val="en-US"/>
        </w:rPr>
        <w:t>min</w:t>
      </w:r>
      <w:r>
        <w:rPr>
          <w:sz w:val="22"/>
          <w:szCs w:val="22"/>
        </w:rPr>
        <w:t xml:space="preserve"> - минимальное предложение из предложений по критерию, сделанных участниками закупки; </w:t>
      </w:r>
    </w:p>
    <w:p w:rsidR="00936EA8" w:rsidRDefault="00936EA8" w:rsidP="00936EA8">
      <w:pPr>
        <w:widowControl w:val="0"/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Для расчета итогового рейтинга полученный рейтинг умножается на коэффициент значимости критерия «Цена контракта» - 0,4. </w:t>
      </w:r>
    </w:p>
    <w:p w:rsidR="00936EA8" w:rsidRDefault="00936EA8" w:rsidP="00936EA8">
      <w:pPr>
        <w:widowControl w:val="0"/>
        <w:suppressAutoHyphens/>
        <w:jc w:val="both"/>
        <w:rPr>
          <w:rFonts w:eastAsia="Lucida Sans Unicode" w:cs="Tahoma"/>
          <w:b/>
          <w:sz w:val="22"/>
          <w:szCs w:val="22"/>
          <w:lang w:eastAsia="ar-SA"/>
        </w:rPr>
      </w:pPr>
      <w:r>
        <w:rPr>
          <w:rFonts w:eastAsia="Lucida Sans Unicode" w:cs="Tahoma"/>
          <w:b/>
          <w:sz w:val="22"/>
          <w:szCs w:val="22"/>
          <w:lang w:eastAsia="ar-SA"/>
        </w:rPr>
        <w:t xml:space="preserve">2. </w:t>
      </w:r>
      <w:r>
        <w:rPr>
          <w:b/>
          <w:sz w:val="22"/>
          <w:szCs w:val="22"/>
          <w:lang w:eastAsia="ar-SA"/>
        </w:rPr>
        <w:t>Качественные, функциональные и экологические характеристики объекта закупки</w:t>
      </w:r>
      <w:r>
        <w:rPr>
          <w:rFonts w:eastAsia="Lucida Sans Unicode" w:cs="Tahoma"/>
          <w:b/>
          <w:sz w:val="22"/>
          <w:szCs w:val="22"/>
          <w:lang w:eastAsia="ar-SA"/>
        </w:rPr>
        <w:t>.</w:t>
      </w:r>
    </w:p>
    <w:p w:rsidR="00936EA8" w:rsidRDefault="00936EA8" w:rsidP="00936EA8">
      <w:pPr>
        <w:widowControl w:val="0"/>
        <w:suppressAutoHyphens/>
        <w:jc w:val="both"/>
        <w:rPr>
          <w:rFonts w:eastAsia="Lucida Sans Unicode" w:cs="Tahoma"/>
          <w:sz w:val="22"/>
          <w:szCs w:val="22"/>
          <w:lang w:eastAsia="ar-SA"/>
        </w:rPr>
      </w:pPr>
      <w:r>
        <w:rPr>
          <w:rFonts w:eastAsia="Lucida Sans Unicode" w:cs="Tahoma"/>
          <w:sz w:val="22"/>
          <w:szCs w:val="22"/>
          <w:lang w:eastAsia="ar-SA"/>
        </w:rPr>
        <w:t xml:space="preserve">Значимость критерия составляет 30%. Коэффициент значимости – 0,3. Для оценки каждой заявке выставляется значение от 0 до 100 баллов. </w:t>
      </w:r>
    </w:p>
    <w:p w:rsidR="00936EA8" w:rsidRDefault="00936EA8" w:rsidP="00936EA8">
      <w:pPr>
        <w:widowControl w:val="0"/>
        <w:suppressAutoHyphens/>
        <w:snapToGrid w:val="0"/>
        <w:spacing w:line="100" w:lineRule="atLeast"/>
        <w:jc w:val="both"/>
        <w:rPr>
          <w:rFonts w:eastAsia="Arial" w:cs="Arial"/>
          <w:kern w:val="2"/>
          <w:sz w:val="22"/>
          <w:szCs w:val="22"/>
        </w:rPr>
      </w:pPr>
      <w:r>
        <w:rPr>
          <w:rFonts w:eastAsia="Arial" w:cs="Arial"/>
          <w:kern w:val="2"/>
          <w:sz w:val="22"/>
          <w:szCs w:val="22"/>
        </w:rPr>
        <w:t xml:space="preserve">Количество баллов, присваиваемых заявке (предложению) по показателям, предусмотренным </w:t>
      </w:r>
      <w:r>
        <w:rPr>
          <w:rFonts w:eastAsia="Arial" w:cs="Arial"/>
          <w:bCs/>
          <w:kern w:val="2"/>
          <w:sz w:val="22"/>
          <w:szCs w:val="22"/>
        </w:rPr>
        <w:t>критерием</w:t>
      </w:r>
      <w:r>
        <w:rPr>
          <w:rFonts w:eastAsia="Arial" w:cs="Arial"/>
          <w:kern w:val="2"/>
          <w:sz w:val="22"/>
          <w:szCs w:val="22"/>
        </w:rPr>
        <w:t>, определяется как среднее арифметическое оценок (в баллах) всех членов комиссии, присуждаемых заявке (предложению) по каждому из указанных показателей: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2.1. </w:t>
      </w:r>
      <w:r>
        <w:rPr>
          <w:sz w:val="22"/>
          <w:szCs w:val="22"/>
          <w:lang w:eastAsia="ar-SA"/>
        </w:rPr>
        <w:t xml:space="preserve">Соответствие предоставляемых услуг Стандартам санаторно-курортной помощи, утвержденным </w:t>
      </w:r>
      <w:proofErr w:type="spellStart"/>
      <w:r>
        <w:rPr>
          <w:sz w:val="22"/>
          <w:szCs w:val="22"/>
          <w:lang w:eastAsia="ar-SA"/>
        </w:rPr>
        <w:t>Минздравсоцразвития</w:t>
      </w:r>
      <w:proofErr w:type="spellEnd"/>
      <w:r>
        <w:rPr>
          <w:sz w:val="22"/>
          <w:szCs w:val="22"/>
          <w:lang w:eastAsia="ar-SA"/>
        </w:rPr>
        <w:t xml:space="preserve"> России, согласно профилю лечения по заявленному лоту с </w:t>
      </w:r>
      <w:r>
        <w:rPr>
          <w:sz w:val="22"/>
          <w:szCs w:val="22"/>
          <w:lang w:eastAsia="ar-SA"/>
        </w:rPr>
        <w:lastRenderedPageBreak/>
        <w:t>использованием собственной аппаратуры (Форма №4). Величина значимости показателя – 40%, коэффициент значимости – 0,4.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Максимальное количество баллов, выставляемых по данному показателю – </w:t>
      </w:r>
      <w:r>
        <w:rPr>
          <w:b/>
          <w:bCs/>
          <w:sz w:val="22"/>
          <w:szCs w:val="22"/>
          <w:lang w:eastAsia="ar-SA"/>
        </w:rPr>
        <w:t>40 баллов</w:t>
      </w:r>
      <w:r>
        <w:rPr>
          <w:sz w:val="22"/>
          <w:szCs w:val="22"/>
          <w:lang w:eastAsia="ar-SA"/>
        </w:rPr>
        <w:t xml:space="preserve">. 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Присвоение баллов производится, исходя из следующего:</w:t>
      </w:r>
    </w:p>
    <w:p w:rsidR="00936EA8" w:rsidRDefault="00936EA8" w:rsidP="00936EA8">
      <w:pPr>
        <w:widowControl w:val="0"/>
        <w:tabs>
          <w:tab w:val="left" w:pos="2880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-</w:t>
      </w:r>
      <w:r>
        <w:rPr>
          <w:sz w:val="22"/>
          <w:szCs w:val="22"/>
          <w:lang w:eastAsia="ar-SA"/>
        </w:rPr>
        <w:t xml:space="preserve"> в случае предоставления всего перечня медицинских услуг с использованием собственной (не арендованной) медицинской аппаратуры и оборудования, указанных в Стандарте – 40 баллов;</w:t>
      </w:r>
    </w:p>
    <w:p w:rsidR="00936EA8" w:rsidRDefault="00936EA8" w:rsidP="00936EA8">
      <w:pPr>
        <w:widowControl w:val="0"/>
        <w:tabs>
          <w:tab w:val="left" w:pos="2880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-</w:t>
      </w:r>
      <w:r>
        <w:rPr>
          <w:sz w:val="22"/>
          <w:szCs w:val="22"/>
          <w:lang w:eastAsia="ar-SA"/>
        </w:rPr>
        <w:t xml:space="preserve"> в случае отсутствия возможности оказания до 3 видов медицинских услуг (включительно), в том числе в связи с отсутствием необходимого оборудования – 30 баллов;</w:t>
      </w:r>
    </w:p>
    <w:p w:rsidR="00936EA8" w:rsidRDefault="00936EA8" w:rsidP="00936EA8">
      <w:pPr>
        <w:widowControl w:val="0"/>
        <w:tabs>
          <w:tab w:val="left" w:pos="2880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-</w:t>
      </w:r>
      <w:r>
        <w:rPr>
          <w:sz w:val="22"/>
          <w:szCs w:val="22"/>
          <w:lang w:eastAsia="ar-SA"/>
        </w:rPr>
        <w:t xml:space="preserve"> в случае отсутствия возможности оказания до 5 видов медицинских услуг (включительно), в том числе в связи с отсутствием необходимого оборудования – 20 баллов;</w:t>
      </w:r>
    </w:p>
    <w:p w:rsidR="00936EA8" w:rsidRDefault="00936EA8" w:rsidP="00936EA8">
      <w:pPr>
        <w:widowControl w:val="0"/>
        <w:tabs>
          <w:tab w:val="left" w:pos="2880"/>
        </w:tabs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-</w:t>
      </w:r>
      <w:r>
        <w:rPr>
          <w:sz w:val="22"/>
          <w:szCs w:val="22"/>
          <w:lang w:eastAsia="ar-SA"/>
        </w:rPr>
        <w:t xml:space="preserve"> в случае отсутствия возможности оказания до 8 видов медицинских услуг (включительно), в том числе в связи с отсутствием необходимого оборудования – 10 баллов;</w:t>
      </w:r>
    </w:p>
    <w:p w:rsidR="00936EA8" w:rsidRDefault="00936EA8" w:rsidP="00936EA8">
      <w:pPr>
        <w:widowControl w:val="0"/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 в случае неоказания услуг в целом по одному или нескольким Стандартам, Участнику присваивается – 0 баллов по указанному показателю.</w:t>
      </w:r>
    </w:p>
    <w:p w:rsidR="00936EA8" w:rsidRDefault="00936EA8" w:rsidP="00936EA8">
      <w:pPr>
        <w:widowControl w:val="0"/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При представлении услуг по нескольким Стандартам, соответствующим профилю лечения по заявленному лоту, количество не оказываемых услуг рассчитывается как среднеарифметический показатель по заявленным Стандартам.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color w:val="FF0000"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2.2. </w:t>
      </w:r>
      <w:r>
        <w:rPr>
          <w:sz w:val="22"/>
          <w:szCs w:val="22"/>
          <w:lang w:eastAsia="ar-SA"/>
        </w:rPr>
        <w:t>Оказание бесплатных медицинских и оздоровительных услуг (сверх предусмотренных стандартом) (Ф</w:t>
      </w:r>
      <w:r>
        <w:rPr>
          <w:sz w:val="22"/>
          <w:szCs w:val="22"/>
          <w:shd w:val="clear" w:color="auto" w:fill="FFFFFF"/>
          <w:lang w:eastAsia="ar-SA"/>
        </w:rPr>
        <w:t>орма № 5</w:t>
      </w:r>
      <w:r>
        <w:rPr>
          <w:sz w:val="22"/>
          <w:szCs w:val="22"/>
          <w:lang w:eastAsia="ar-SA"/>
        </w:rPr>
        <w:t>).</w:t>
      </w:r>
    </w:p>
    <w:p w:rsidR="00936EA8" w:rsidRDefault="00936EA8" w:rsidP="00936EA8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Величина значимости показателя – 30%, коэффициент значимости – 0,3. Максимальное количество баллов, выставляемых по данному показателю –</w:t>
      </w:r>
      <w:r>
        <w:rPr>
          <w:b/>
          <w:bCs/>
          <w:sz w:val="22"/>
          <w:szCs w:val="22"/>
          <w:lang w:eastAsia="ar-SA"/>
        </w:rPr>
        <w:t xml:space="preserve"> 30 баллов</w:t>
      </w:r>
      <w:r>
        <w:rPr>
          <w:sz w:val="22"/>
          <w:szCs w:val="22"/>
          <w:lang w:eastAsia="ar-SA"/>
        </w:rPr>
        <w:t>.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Присвоение баллов производится, исходя из следующего:</w:t>
      </w:r>
    </w:p>
    <w:p w:rsidR="00936EA8" w:rsidRDefault="00936EA8" w:rsidP="00936EA8">
      <w:pPr>
        <w:widowControl w:val="0"/>
        <w:tabs>
          <w:tab w:val="left" w:pos="2880"/>
        </w:tabs>
        <w:autoSpaceDE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- в случае предоставления до 3 </w:t>
      </w:r>
      <w:proofErr w:type="gramStart"/>
      <w:r>
        <w:rPr>
          <w:kern w:val="2"/>
          <w:sz w:val="22"/>
          <w:szCs w:val="22"/>
        </w:rPr>
        <w:t>услуг  –</w:t>
      </w:r>
      <w:proofErr w:type="gramEnd"/>
      <w:r>
        <w:rPr>
          <w:kern w:val="2"/>
          <w:sz w:val="22"/>
          <w:szCs w:val="22"/>
        </w:rPr>
        <w:t xml:space="preserve"> 0 баллов;</w:t>
      </w:r>
    </w:p>
    <w:p w:rsidR="00936EA8" w:rsidRDefault="00936EA8" w:rsidP="00936EA8">
      <w:pPr>
        <w:widowControl w:val="0"/>
        <w:tabs>
          <w:tab w:val="left" w:pos="2880"/>
        </w:tabs>
        <w:autoSpaceDE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- в случае предоставления от 3 до 5 услуг – 10 баллов;</w:t>
      </w:r>
    </w:p>
    <w:p w:rsidR="00936EA8" w:rsidRDefault="00936EA8" w:rsidP="00936EA8">
      <w:pPr>
        <w:widowControl w:val="0"/>
        <w:tabs>
          <w:tab w:val="left" w:pos="2880"/>
        </w:tabs>
        <w:autoSpaceDE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- в случае предоставления от 5 до 8 услуг – 20 баллов;</w:t>
      </w:r>
    </w:p>
    <w:p w:rsidR="00936EA8" w:rsidRDefault="00936EA8" w:rsidP="00936EA8">
      <w:pPr>
        <w:widowControl w:val="0"/>
        <w:tabs>
          <w:tab w:val="left" w:pos="2880"/>
        </w:tabs>
        <w:autoSpaceDE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- в случае предоставления от 8 услуг и более – 30 баллов.</w:t>
      </w:r>
    </w:p>
    <w:p w:rsidR="00936EA8" w:rsidRDefault="00936EA8" w:rsidP="00936EA8">
      <w:pPr>
        <w:widowControl w:val="0"/>
        <w:suppressAutoHyphens/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Если в перечне дополнительных услуг содержатся услуги, входящие в Стандарты, они исключаются и не оцениваются.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2.3. </w:t>
      </w:r>
      <w:r>
        <w:rPr>
          <w:sz w:val="22"/>
          <w:szCs w:val="22"/>
          <w:lang w:eastAsia="ar-SA"/>
        </w:rPr>
        <w:t xml:space="preserve">Наличие благоприятных природных лечебных факторов, используемых для целей санаторно-курортного лечения: (Форма № 6). 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Величина значимости показателя – 30%, коэффициент значимости – 0,3. Максимальное количество баллов, выставляемых по данному показателю – </w:t>
      </w:r>
      <w:r>
        <w:rPr>
          <w:b/>
          <w:bCs/>
          <w:sz w:val="22"/>
          <w:szCs w:val="22"/>
          <w:lang w:eastAsia="ar-SA"/>
        </w:rPr>
        <w:t>30 баллов</w:t>
      </w:r>
      <w:r>
        <w:rPr>
          <w:sz w:val="22"/>
          <w:szCs w:val="22"/>
          <w:lang w:eastAsia="ar-SA"/>
        </w:rPr>
        <w:t>.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Присвоение баллов производится, </w:t>
      </w:r>
      <w:proofErr w:type="gramStart"/>
      <w:r>
        <w:rPr>
          <w:sz w:val="22"/>
          <w:szCs w:val="22"/>
          <w:lang w:eastAsia="ar-SA"/>
        </w:rPr>
        <w:t>исходя  из</w:t>
      </w:r>
      <w:proofErr w:type="gramEnd"/>
      <w:r>
        <w:rPr>
          <w:sz w:val="22"/>
          <w:szCs w:val="22"/>
          <w:lang w:eastAsia="ar-SA"/>
        </w:rPr>
        <w:t xml:space="preserve"> следующего: </w:t>
      </w:r>
    </w:p>
    <w:p w:rsidR="00936EA8" w:rsidRDefault="00936EA8" w:rsidP="00936EA8">
      <w:pPr>
        <w:widowControl w:val="0"/>
        <w:tabs>
          <w:tab w:val="left" w:pos="1080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-наличие лесопарковой зоны на территории санатория либо в шаговой доступности – 5 баллов;</w:t>
      </w:r>
    </w:p>
    <w:p w:rsidR="00936EA8" w:rsidRDefault="00936EA8" w:rsidP="00936EA8">
      <w:pPr>
        <w:widowControl w:val="0"/>
        <w:tabs>
          <w:tab w:val="left" w:pos="1080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-наличие источника минеральной (природной) воды на территории санатория либо в шаговой доступности – 10 баллов;</w:t>
      </w:r>
    </w:p>
    <w:p w:rsidR="00936EA8" w:rsidRDefault="00936EA8" w:rsidP="00936EA8">
      <w:pPr>
        <w:widowControl w:val="0"/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-лечение природными грязями – 10 баллов;</w:t>
      </w:r>
    </w:p>
    <w:p w:rsidR="00936EA8" w:rsidRDefault="00936EA8" w:rsidP="00936EA8">
      <w:pPr>
        <w:widowControl w:val="0"/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 наличие маршрутов терренкура на территории – 5 баллов.</w:t>
      </w:r>
    </w:p>
    <w:p w:rsidR="00936EA8" w:rsidRDefault="00936EA8" w:rsidP="00936EA8">
      <w:pPr>
        <w:widowControl w:val="0"/>
        <w:suppressAutoHyphens/>
        <w:jc w:val="both"/>
        <w:rPr>
          <w:bCs/>
          <w:sz w:val="22"/>
          <w:szCs w:val="22"/>
          <w:lang w:eastAsia="ar-SA"/>
        </w:rPr>
      </w:pPr>
    </w:p>
    <w:p w:rsidR="00936EA8" w:rsidRDefault="00936EA8" w:rsidP="00936EA8">
      <w:pPr>
        <w:widowControl w:val="0"/>
        <w:suppressAutoHyphens/>
        <w:jc w:val="both"/>
        <w:rPr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Количество баллов, присвоенное заявке по каждому показателю, умножается на коэффициент значимости соответствующего показателя</w:t>
      </w:r>
      <w:r>
        <w:rPr>
          <w:sz w:val="22"/>
          <w:szCs w:val="22"/>
          <w:lang w:eastAsia="ar-SA"/>
        </w:rPr>
        <w:t>.</w:t>
      </w:r>
    </w:p>
    <w:p w:rsidR="00936EA8" w:rsidRDefault="00936EA8" w:rsidP="00936EA8">
      <w:pPr>
        <w:widowControl w:val="0"/>
        <w:suppressAutoHyphens/>
        <w:jc w:val="both"/>
        <w:rPr>
          <w:sz w:val="22"/>
          <w:szCs w:val="22"/>
          <w:lang w:eastAsia="ar-SA"/>
        </w:rPr>
      </w:pPr>
      <w:r>
        <w:rPr>
          <w:b/>
          <w:i/>
          <w:sz w:val="22"/>
          <w:szCs w:val="22"/>
          <w:lang w:eastAsia="ar-SA"/>
        </w:rPr>
        <w:t>Итоговое количество баллов по критерию «Качественные, функциональные и экологические характеристики объекта закупки» рассчитывается по формуле</w:t>
      </w:r>
      <w:r>
        <w:rPr>
          <w:sz w:val="22"/>
          <w:szCs w:val="22"/>
          <w:lang w:eastAsia="ar-SA"/>
        </w:rPr>
        <w:t>:</w:t>
      </w:r>
    </w:p>
    <w:p w:rsidR="00936EA8" w:rsidRDefault="00936EA8" w:rsidP="00936EA8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Б</w:t>
      </w:r>
      <w:r>
        <w:rPr>
          <w:b/>
          <w:sz w:val="22"/>
          <w:szCs w:val="22"/>
          <w:vertAlign w:val="subscript"/>
          <w:lang w:eastAsia="ar-SA"/>
        </w:rPr>
        <w:t>1</w:t>
      </w:r>
      <w:r>
        <w:rPr>
          <w:b/>
          <w:sz w:val="22"/>
          <w:szCs w:val="22"/>
          <w:lang w:eastAsia="ar-SA"/>
        </w:rPr>
        <w:t xml:space="preserve"> = СБ</w:t>
      </w:r>
      <w:r>
        <w:rPr>
          <w:b/>
          <w:sz w:val="22"/>
          <w:szCs w:val="22"/>
          <w:vertAlign w:val="subscript"/>
          <w:lang w:eastAsia="ar-SA"/>
        </w:rPr>
        <w:t xml:space="preserve">П1 </w:t>
      </w:r>
      <w:r>
        <w:rPr>
          <w:b/>
          <w:sz w:val="22"/>
          <w:szCs w:val="22"/>
          <w:lang w:eastAsia="ar-SA"/>
        </w:rPr>
        <w:t>х КЗ</w:t>
      </w:r>
      <w:r>
        <w:rPr>
          <w:b/>
          <w:sz w:val="22"/>
          <w:szCs w:val="22"/>
          <w:vertAlign w:val="subscript"/>
          <w:lang w:eastAsia="ar-SA"/>
        </w:rPr>
        <w:t xml:space="preserve">1 </w:t>
      </w:r>
      <w:r>
        <w:rPr>
          <w:b/>
          <w:sz w:val="22"/>
          <w:szCs w:val="22"/>
          <w:lang w:eastAsia="ar-SA"/>
        </w:rPr>
        <w:t>+ СБ</w:t>
      </w:r>
      <w:r>
        <w:rPr>
          <w:b/>
          <w:sz w:val="22"/>
          <w:szCs w:val="22"/>
          <w:vertAlign w:val="subscript"/>
          <w:lang w:eastAsia="ar-SA"/>
        </w:rPr>
        <w:t>П2</w:t>
      </w:r>
      <w:r>
        <w:rPr>
          <w:b/>
          <w:sz w:val="22"/>
          <w:szCs w:val="22"/>
          <w:lang w:eastAsia="ar-SA"/>
        </w:rPr>
        <w:t xml:space="preserve"> х КЗ</w:t>
      </w:r>
      <w:r>
        <w:rPr>
          <w:b/>
          <w:sz w:val="22"/>
          <w:szCs w:val="22"/>
          <w:vertAlign w:val="subscript"/>
          <w:lang w:eastAsia="ar-SA"/>
        </w:rPr>
        <w:t>2</w:t>
      </w:r>
      <w:r>
        <w:rPr>
          <w:b/>
          <w:sz w:val="22"/>
          <w:szCs w:val="22"/>
          <w:lang w:eastAsia="ar-SA"/>
        </w:rPr>
        <w:t xml:space="preserve"> + СБ</w:t>
      </w:r>
      <w:r>
        <w:rPr>
          <w:b/>
          <w:sz w:val="22"/>
          <w:szCs w:val="22"/>
          <w:vertAlign w:val="subscript"/>
          <w:lang w:eastAsia="ar-SA"/>
        </w:rPr>
        <w:t>П3</w:t>
      </w:r>
      <w:r>
        <w:rPr>
          <w:b/>
          <w:sz w:val="22"/>
          <w:szCs w:val="22"/>
          <w:lang w:eastAsia="ar-SA"/>
        </w:rPr>
        <w:t xml:space="preserve"> х КЗ</w:t>
      </w:r>
      <w:proofErr w:type="gramStart"/>
      <w:r>
        <w:rPr>
          <w:b/>
          <w:sz w:val="22"/>
          <w:szCs w:val="22"/>
          <w:vertAlign w:val="subscript"/>
          <w:lang w:eastAsia="ar-SA"/>
        </w:rPr>
        <w:t xml:space="preserve">3 </w:t>
      </w:r>
      <w:r>
        <w:rPr>
          <w:sz w:val="22"/>
          <w:szCs w:val="22"/>
          <w:lang w:eastAsia="ar-SA"/>
        </w:rPr>
        <w:t>,</w:t>
      </w:r>
      <w:proofErr w:type="gramEnd"/>
      <w:r>
        <w:rPr>
          <w:sz w:val="22"/>
          <w:szCs w:val="22"/>
          <w:lang w:eastAsia="ar-SA"/>
        </w:rPr>
        <w:t xml:space="preserve"> где</w:t>
      </w:r>
    </w:p>
    <w:p w:rsidR="00936EA8" w:rsidRDefault="00936EA8" w:rsidP="00936EA8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:rsidR="00936EA8" w:rsidRDefault="00936EA8" w:rsidP="00936EA8">
      <w:pPr>
        <w:widowControl w:val="0"/>
        <w:suppressAutoHyphens/>
        <w:ind w:firstLine="1167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Б</w:t>
      </w:r>
      <w:r>
        <w:rPr>
          <w:b/>
          <w:sz w:val="22"/>
          <w:szCs w:val="22"/>
          <w:vertAlign w:val="subscript"/>
          <w:lang w:eastAsia="ar-SA"/>
        </w:rPr>
        <w:t>1</w:t>
      </w:r>
      <w:r>
        <w:rPr>
          <w:b/>
          <w:sz w:val="22"/>
          <w:szCs w:val="22"/>
          <w:lang w:eastAsia="ar-SA"/>
        </w:rPr>
        <w:t xml:space="preserve"> – </w:t>
      </w:r>
      <w:r>
        <w:rPr>
          <w:sz w:val="22"/>
          <w:szCs w:val="22"/>
          <w:lang w:eastAsia="ar-SA"/>
        </w:rPr>
        <w:t>итоговое количество баллов по оцениваемой заявке;</w:t>
      </w:r>
    </w:p>
    <w:p w:rsidR="00936EA8" w:rsidRDefault="00936EA8" w:rsidP="00936EA8">
      <w:pPr>
        <w:widowControl w:val="0"/>
        <w:suppressAutoHyphens/>
        <w:ind w:firstLine="1167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СБ</w:t>
      </w:r>
      <w:r>
        <w:rPr>
          <w:b/>
          <w:sz w:val="22"/>
          <w:szCs w:val="22"/>
          <w:vertAlign w:val="subscript"/>
          <w:lang w:eastAsia="ar-SA"/>
        </w:rPr>
        <w:t>П1</w:t>
      </w:r>
      <w:r>
        <w:rPr>
          <w:b/>
          <w:sz w:val="22"/>
          <w:szCs w:val="22"/>
          <w:lang w:eastAsia="ar-SA"/>
        </w:rPr>
        <w:t>, СБ</w:t>
      </w:r>
      <w:r>
        <w:rPr>
          <w:b/>
          <w:sz w:val="22"/>
          <w:szCs w:val="22"/>
          <w:vertAlign w:val="subscript"/>
          <w:lang w:eastAsia="ar-SA"/>
        </w:rPr>
        <w:t>П2</w:t>
      </w:r>
      <w:r>
        <w:rPr>
          <w:b/>
          <w:sz w:val="22"/>
          <w:szCs w:val="22"/>
          <w:lang w:eastAsia="ar-SA"/>
        </w:rPr>
        <w:t>, СБ</w:t>
      </w:r>
      <w:r>
        <w:rPr>
          <w:b/>
          <w:sz w:val="22"/>
          <w:szCs w:val="22"/>
          <w:vertAlign w:val="subscript"/>
          <w:lang w:eastAsia="ar-SA"/>
        </w:rPr>
        <w:t>П3</w:t>
      </w:r>
      <w:r>
        <w:rPr>
          <w:b/>
          <w:sz w:val="22"/>
          <w:szCs w:val="22"/>
          <w:lang w:eastAsia="ar-SA"/>
        </w:rPr>
        <w:t xml:space="preserve"> – </w:t>
      </w:r>
      <w:r>
        <w:rPr>
          <w:sz w:val="22"/>
          <w:szCs w:val="22"/>
          <w:lang w:eastAsia="ar-SA"/>
        </w:rPr>
        <w:t>среднее арифметическое в баллах всех членов комиссии по соответствующему показателю;</w:t>
      </w:r>
    </w:p>
    <w:p w:rsidR="00936EA8" w:rsidRDefault="00936EA8" w:rsidP="00936EA8">
      <w:pPr>
        <w:widowControl w:val="0"/>
        <w:suppressAutoHyphens/>
        <w:ind w:firstLine="1167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КЗ</w:t>
      </w:r>
      <w:r>
        <w:rPr>
          <w:b/>
          <w:sz w:val="22"/>
          <w:szCs w:val="22"/>
          <w:vertAlign w:val="subscript"/>
          <w:lang w:eastAsia="ar-SA"/>
        </w:rPr>
        <w:t>1</w:t>
      </w:r>
      <w:r>
        <w:rPr>
          <w:b/>
          <w:sz w:val="22"/>
          <w:szCs w:val="22"/>
          <w:lang w:eastAsia="ar-SA"/>
        </w:rPr>
        <w:t>, КЗ</w:t>
      </w:r>
      <w:r>
        <w:rPr>
          <w:b/>
          <w:sz w:val="22"/>
          <w:szCs w:val="22"/>
          <w:vertAlign w:val="subscript"/>
          <w:lang w:eastAsia="ar-SA"/>
        </w:rPr>
        <w:t>2</w:t>
      </w:r>
      <w:r>
        <w:rPr>
          <w:b/>
          <w:sz w:val="22"/>
          <w:szCs w:val="22"/>
          <w:lang w:eastAsia="ar-SA"/>
        </w:rPr>
        <w:t>, КЗ</w:t>
      </w:r>
      <w:r>
        <w:rPr>
          <w:b/>
          <w:sz w:val="22"/>
          <w:szCs w:val="22"/>
          <w:vertAlign w:val="subscript"/>
          <w:lang w:eastAsia="ar-SA"/>
        </w:rPr>
        <w:t xml:space="preserve"> 3 </w:t>
      </w:r>
      <w:r>
        <w:rPr>
          <w:b/>
          <w:sz w:val="22"/>
          <w:szCs w:val="22"/>
          <w:lang w:eastAsia="ar-SA"/>
        </w:rPr>
        <w:t xml:space="preserve">– </w:t>
      </w:r>
      <w:r>
        <w:rPr>
          <w:sz w:val="22"/>
          <w:szCs w:val="22"/>
          <w:lang w:eastAsia="ar-SA"/>
        </w:rPr>
        <w:t>коэффициент значимости соответствующего показателя.</w:t>
      </w:r>
    </w:p>
    <w:p w:rsidR="00936EA8" w:rsidRDefault="00936EA8" w:rsidP="00936EA8">
      <w:pPr>
        <w:widowControl w:val="0"/>
        <w:suppressAutoHyphens/>
        <w:jc w:val="both"/>
        <w:rPr>
          <w:rFonts w:eastAsia="Lucida Sans Unicode" w:cs="Tahoma"/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  <w:lang w:eastAsia="ar-SA"/>
        </w:rPr>
        <w:t xml:space="preserve">Квалификация </w:t>
      </w:r>
      <w:r>
        <w:rPr>
          <w:rFonts w:eastAsia="Lucida Sans Unicode" w:cs="Tahoma"/>
          <w:b/>
          <w:sz w:val="22"/>
          <w:szCs w:val="22"/>
          <w:lang w:eastAsia="ar-SA"/>
        </w:rPr>
        <w:t>участника конкурса при размещении заказа на оказание услуг.</w:t>
      </w:r>
    </w:p>
    <w:p w:rsidR="00936EA8" w:rsidRDefault="00936EA8" w:rsidP="00936EA8">
      <w:pPr>
        <w:widowControl w:val="0"/>
        <w:suppressAutoHyphens/>
        <w:jc w:val="both"/>
        <w:rPr>
          <w:rFonts w:eastAsia="Lucida Sans Unicode" w:cs="Tahoma"/>
          <w:sz w:val="22"/>
          <w:szCs w:val="22"/>
          <w:lang w:eastAsia="ar-SA"/>
        </w:rPr>
      </w:pPr>
      <w:r>
        <w:rPr>
          <w:rFonts w:eastAsia="Lucida Sans Unicode" w:cs="Tahoma"/>
          <w:sz w:val="22"/>
          <w:szCs w:val="22"/>
          <w:lang w:eastAsia="ar-SA"/>
        </w:rPr>
        <w:t xml:space="preserve">Значимость критерия составляет 30%. Коэффициент значимости – 0,3. Для оценки каждой заявке выставляется значение от 0 до 100 баллов. </w:t>
      </w:r>
    </w:p>
    <w:p w:rsidR="00936EA8" w:rsidRDefault="00936EA8" w:rsidP="00936EA8">
      <w:pPr>
        <w:widowControl w:val="0"/>
        <w:suppressAutoHyphens/>
        <w:snapToGrid w:val="0"/>
        <w:spacing w:line="100" w:lineRule="atLeast"/>
        <w:jc w:val="both"/>
        <w:rPr>
          <w:rFonts w:eastAsia="Arial" w:cs="Arial"/>
          <w:kern w:val="2"/>
          <w:sz w:val="22"/>
          <w:szCs w:val="22"/>
        </w:rPr>
      </w:pPr>
      <w:r>
        <w:rPr>
          <w:rFonts w:eastAsia="Arial" w:cs="Arial"/>
          <w:kern w:val="2"/>
          <w:sz w:val="22"/>
          <w:szCs w:val="22"/>
        </w:rPr>
        <w:t xml:space="preserve">Количество баллов, присваиваемых заявке (предложению) по показателям, предусмотренным </w:t>
      </w:r>
      <w:r>
        <w:rPr>
          <w:rFonts w:eastAsia="Arial" w:cs="Arial"/>
          <w:bCs/>
          <w:kern w:val="2"/>
          <w:sz w:val="22"/>
          <w:szCs w:val="22"/>
        </w:rPr>
        <w:t>критерием</w:t>
      </w:r>
      <w:r>
        <w:rPr>
          <w:rFonts w:eastAsia="Arial" w:cs="Arial"/>
          <w:kern w:val="2"/>
          <w:sz w:val="22"/>
          <w:szCs w:val="22"/>
        </w:rPr>
        <w:t>, определяется как среднее арифметическое оценок (в баллах) всех членов комиссии, присуждаемых заявке (предложению) по каждому из указанных показателей: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color w:val="FF0000"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3.1. </w:t>
      </w:r>
      <w:r>
        <w:rPr>
          <w:sz w:val="22"/>
          <w:szCs w:val="22"/>
          <w:lang w:eastAsia="ar-SA"/>
        </w:rPr>
        <w:t xml:space="preserve">Наличие </w:t>
      </w:r>
      <w:r>
        <w:rPr>
          <w:bCs/>
          <w:sz w:val="22"/>
          <w:szCs w:val="22"/>
          <w:lang w:eastAsia="ar-SA"/>
        </w:rPr>
        <w:t xml:space="preserve">социально-бытовых условий, предоставляемых гражданам-получателям государственной </w:t>
      </w:r>
      <w:proofErr w:type="spellStart"/>
      <w:r>
        <w:rPr>
          <w:bCs/>
          <w:sz w:val="22"/>
          <w:szCs w:val="22"/>
          <w:lang w:eastAsia="ar-SA"/>
        </w:rPr>
        <w:t>помощии</w:t>
      </w:r>
      <w:proofErr w:type="spellEnd"/>
      <w:r>
        <w:rPr>
          <w:bCs/>
          <w:sz w:val="22"/>
          <w:szCs w:val="22"/>
          <w:lang w:eastAsia="ar-SA"/>
        </w:rPr>
        <w:t xml:space="preserve"> в виде набора социальных услуг (в случае необходимости </w:t>
      </w:r>
      <w:r>
        <w:rPr>
          <w:bCs/>
          <w:sz w:val="22"/>
          <w:szCs w:val="22"/>
          <w:lang w:eastAsia="ar-SA"/>
        </w:rPr>
        <w:lastRenderedPageBreak/>
        <w:t xml:space="preserve">сопровождающему лицу) при оказании санаторно-курортных услуг </w:t>
      </w:r>
      <w:r>
        <w:rPr>
          <w:sz w:val="22"/>
          <w:szCs w:val="22"/>
          <w:lang w:eastAsia="ar-SA"/>
        </w:rPr>
        <w:t xml:space="preserve">(Форма № 7) 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Величина значимости показателя – 50%, коэффициент значимости – 0,5</w:t>
      </w:r>
      <w:r>
        <w:rPr>
          <w:sz w:val="22"/>
          <w:szCs w:val="22"/>
          <w:lang w:eastAsia="ar-SA"/>
        </w:rPr>
        <w:t>. Максимальное суммированное количество баллов, выставляемых по данному показателю –</w:t>
      </w:r>
      <w:r>
        <w:rPr>
          <w:bCs/>
          <w:sz w:val="22"/>
          <w:szCs w:val="22"/>
          <w:lang w:eastAsia="ar-SA"/>
        </w:rPr>
        <w:t xml:space="preserve"> </w:t>
      </w:r>
      <w:r>
        <w:rPr>
          <w:b/>
          <w:bCs/>
          <w:sz w:val="22"/>
          <w:szCs w:val="22"/>
          <w:lang w:eastAsia="ar-SA"/>
        </w:rPr>
        <w:t>50 баллов</w:t>
      </w:r>
      <w:r>
        <w:rPr>
          <w:bCs/>
          <w:sz w:val="22"/>
          <w:szCs w:val="22"/>
          <w:lang w:eastAsia="ar-SA"/>
        </w:rPr>
        <w:t>.</w:t>
      </w:r>
    </w:p>
    <w:p w:rsidR="00936EA8" w:rsidRDefault="00936EA8" w:rsidP="00936EA8">
      <w:pPr>
        <w:widowControl w:val="0"/>
        <w:suppressAutoHyphens/>
        <w:autoSpaceDE w:val="0"/>
        <w:jc w:val="center"/>
        <w:rPr>
          <w:i/>
          <w:kern w:val="2"/>
          <w:sz w:val="22"/>
          <w:szCs w:val="22"/>
          <w:lang w:eastAsia="ar-SA"/>
        </w:rPr>
      </w:pPr>
      <w:r>
        <w:rPr>
          <w:b/>
          <w:bCs/>
          <w:i/>
          <w:sz w:val="22"/>
          <w:szCs w:val="22"/>
        </w:rPr>
        <w:t>по лотам №№ 1-11,13-17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3.1.1.</w:t>
      </w:r>
      <w:r>
        <w:rPr>
          <w:sz w:val="22"/>
          <w:szCs w:val="22"/>
          <w:lang w:eastAsia="ar-SA"/>
        </w:rPr>
        <w:t xml:space="preserve"> Присвоение баллов производится, исходя из следующего:</w:t>
      </w:r>
    </w:p>
    <w:p w:rsidR="00936EA8" w:rsidRDefault="00936EA8" w:rsidP="00936EA8">
      <w:pPr>
        <w:widowControl w:val="0"/>
        <w:suppressAutoHyphens/>
        <w:autoSpaceDE w:val="0"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r>
        <w:rPr>
          <w:sz w:val="22"/>
          <w:szCs w:val="22"/>
        </w:rPr>
        <w:t>возможность оказания бесплатных транспортных услуг (доставка в санаторий с пункта прибытия междугородного транспорта и обратно)</w:t>
      </w:r>
      <w:r>
        <w:rPr>
          <w:sz w:val="22"/>
          <w:szCs w:val="22"/>
          <w:lang w:eastAsia="ar-SA"/>
        </w:rPr>
        <w:t xml:space="preserve"> – 10 балов;</w:t>
      </w:r>
    </w:p>
    <w:p w:rsidR="00936EA8" w:rsidRDefault="00936EA8" w:rsidP="00936EA8">
      <w:pPr>
        <w:widowControl w:val="0"/>
        <w:suppressAutoHyphens/>
        <w:autoSpaceDE w:val="0"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 наличие на территории аптечного пункта – 5 баллов;</w:t>
      </w:r>
    </w:p>
    <w:p w:rsidR="00936EA8" w:rsidRDefault="00936EA8" w:rsidP="00936EA8">
      <w:pPr>
        <w:widowControl w:val="0"/>
        <w:suppressAutoHyphens/>
        <w:autoSpaceDE w:val="0"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r>
        <w:rPr>
          <w:sz w:val="22"/>
          <w:szCs w:val="22"/>
        </w:rPr>
        <w:t xml:space="preserve">расположение жилого, лечебного, диагностического корпусов и столовой в одном здании или </w:t>
      </w:r>
      <w:proofErr w:type="gramStart"/>
      <w:r>
        <w:rPr>
          <w:sz w:val="22"/>
          <w:szCs w:val="22"/>
        </w:rPr>
        <w:t>в зданиях</w:t>
      </w:r>
      <w:proofErr w:type="gramEnd"/>
      <w:r>
        <w:rPr>
          <w:sz w:val="22"/>
          <w:szCs w:val="22"/>
        </w:rPr>
        <w:t xml:space="preserve"> соединенных теплыми переходами</w:t>
      </w:r>
      <w:r>
        <w:rPr>
          <w:sz w:val="22"/>
          <w:szCs w:val="22"/>
          <w:lang w:eastAsia="ar-SA"/>
        </w:rPr>
        <w:t xml:space="preserve"> – 15 баллов;</w:t>
      </w:r>
    </w:p>
    <w:p w:rsidR="00936EA8" w:rsidRDefault="00936EA8" w:rsidP="00936EA8">
      <w:pPr>
        <w:widowControl w:val="0"/>
        <w:suppressAutoHyphens/>
        <w:autoSpaceDE w:val="0"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r>
        <w:rPr>
          <w:sz w:val="22"/>
          <w:szCs w:val="22"/>
        </w:rPr>
        <w:t xml:space="preserve">наличие на собственной территории действующего крытого круглогодичного лечебного бассейна </w:t>
      </w:r>
      <w:r>
        <w:rPr>
          <w:sz w:val="22"/>
          <w:szCs w:val="22"/>
          <w:lang w:eastAsia="ar-SA"/>
        </w:rPr>
        <w:t>– 15 баллов;</w:t>
      </w:r>
    </w:p>
    <w:p w:rsidR="00936EA8" w:rsidRDefault="00936EA8" w:rsidP="00936EA8">
      <w:pPr>
        <w:widowControl w:val="0"/>
        <w:suppressAutoHyphens/>
        <w:autoSpaceDE w:val="0"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r>
        <w:rPr>
          <w:sz w:val="22"/>
          <w:szCs w:val="22"/>
        </w:rPr>
        <w:t xml:space="preserve">наличие мест для проведения досуга (спортивных площадок и сооружений, библиотеки, киноконцертного зала) </w:t>
      </w:r>
      <w:r>
        <w:rPr>
          <w:sz w:val="22"/>
          <w:szCs w:val="22"/>
          <w:lang w:eastAsia="ar-SA"/>
        </w:rPr>
        <w:t>– 5 баллов.</w:t>
      </w:r>
    </w:p>
    <w:p w:rsidR="00936EA8" w:rsidRDefault="00936EA8" w:rsidP="00936EA8">
      <w:pPr>
        <w:widowControl w:val="0"/>
        <w:suppressLineNumbers/>
        <w:suppressAutoHyphens/>
        <w:autoSpaceDE w:val="0"/>
        <w:spacing w:line="0" w:lineRule="atLeast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по лоту №12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3.1.2.</w:t>
      </w:r>
      <w:r>
        <w:rPr>
          <w:sz w:val="22"/>
          <w:szCs w:val="22"/>
          <w:lang w:eastAsia="ar-SA"/>
        </w:rPr>
        <w:t xml:space="preserve"> Присвоение баллов производится, исходя из следующего:</w:t>
      </w:r>
    </w:p>
    <w:p w:rsidR="00936EA8" w:rsidRDefault="00936EA8" w:rsidP="00936EA8">
      <w:pPr>
        <w:widowControl w:val="0"/>
        <w:suppressLineNumbers/>
        <w:suppressAutoHyphens/>
        <w:autoSpaceDE w:val="0"/>
        <w:spacing w:line="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r>
        <w:rPr>
          <w:sz w:val="22"/>
          <w:szCs w:val="22"/>
        </w:rPr>
        <w:t xml:space="preserve">расположение спальных корпусов в зоне пешеходной </w:t>
      </w:r>
      <w:proofErr w:type="gramStart"/>
      <w:r>
        <w:rPr>
          <w:sz w:val="22"/>
          <w:szCs w:val="22"/>
        </w:rPr>
        <w:t>доступности  от</w:t>
      </w:r>
      <w:proofErr w:type="gramEnd"/>
      <w:r>
        <w:rPr>
          <w:sz w:val="22"/>
          <w:szCs w:val="22"/>
        </w:rPr>
        <w:t xml:space="preserve"> пляжа </w:t>
      </w:r>
      <w:r>
        <w:rPr>
          <w:sz w:val="22"/>
          <w:szCs w:val="22"/>
          <w:lang w:eastAsia="ar-SA"/>
        </w:rPr>
        <w:t>– 10 баллов;</w:t>
      </w:r>
    </w:p>
    <w:p w:rsidR="00936EA8" w:rsidRDefault="00936EA8" w:rsidP="00936EA8">
      <w:pPr>
        <w:widowControl w:val="0"/>
        <w:suppressAutoHyphens/>
        <w:autoSpaceDE w:val="0"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- </w:t>
      </w:r>
      <w:r>
        <w:rPr>
          <w:sz w:val="22"/>
          <w:szCs w:val="22"/>
        </w:rPr>
        <w:t xml:space="preserve">возможность оказания бесплатных транспортных услуг (доставка в санаторий с пункта прибытия междугородного транспорта и обратно) </w:t>
      </w:r>
      <w:r>
        <w:rPr>
          <w:sz w:val="22"/>
          <w:szCs w:val="22"/>
          <w:lang w:eastAsia="ar-SA"/>
        </w:rPr>
        <w:t>– 10 баллов;</w:t>
      </w:r>
    </w:p>
    <w:p w:rsidR="00936EA8" w:rsidRDefault="00936EA8" w:rsidP="00936EA8">
      <w:pPr>
        <w:widowControl w:val="0"/>
        <w:suppressAutoHyphens/>
        <w:autoSpaceDE w:val="0"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r>
        <w:rPr>
          <w:sz w:val="22"/>
          <w:szCs w:val="22"/>
        </w:rPr>
        <w:t xml:space="preserve">расположение жилого, лечебного, диагностического корпусов и столовой в одном здании или </w:t>
      </w:r>
      <w:proofErr w:type="gramStart"/>
      <w:r>
        <w:rPr>
          <w:sz w:val="22"/>
          <w:szCs w:val="22"/>
        </w:rPr>
        <w:t>в зданиях</w:t>
      </w:r>
      <w:proofErr w:type="gramEnd"/>
      <w:r>
        <w:rPr>
          <w:sz w:val="22"/>
          <w:szCs w:val="22"/>
        </w:rPr>
        <w:t xml:space="preserve"> соединенных теплыми переходами</w:t>
      </w:r>
      <w:r>
        <w:rPr>
          <w:sz w:val="22"/>
          <w:szCs w:val="22"/>
          <w:lang w:eastAsia="ar-SA"/>
        </w:rPr>
        <w:t xml:space="preserve"> – 5 баллов;</w:t>
      </w:r>
    </w:p>
    <w:p w:rsidR="00936EA8" w:rsidRDefault="00936EA8" w:rsidP="00936EA8">
      <w:pPr>
        <w:widowControl w:val="0"/>
        <w:suppressAutoHyphens/>
        <w:autoSpaceDE w:val="0"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r>
        <w:rPr>
          <w:sz w:val="22"/>
          <w:szCs w:val="22"/>
        </w:rPr>
        <w:t xml:space="preserve">наличие на собственной территории действующего крытого круглогодичного лечебного бассейна </w:t>
      </w:r>
      <w:r>
        <w:rPr>
          <w:sz w:val="22"/>
          <w:szCs w:val="22"/>
          <w:lang w:eastAsia="ar-SA"/>
        </w:rPr>
        <w:t>– 10 баллов;</w:t>
      </w:r>
    </w:p>
    <w:p w:rsidR="00936EA8" w:rsidRDefault="00936EA8" w:rsidP="00936EA8">
      <w:pPr>
        <w:widowControl w:val="0"/>
        <w:suppressAutoHyphens/>
        <w:autoSpaceDE w:val="0"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 наличие на территории аптечного пункта – 5 баллов;</w:t>
      </w:r>
    </w:p>
    <w:p w:rsidR="00936EA8" w:rsidRDefault="00936EA8" w:rsidP="00936EA8">
      <w:pPr>
        <w:widowControl w:val="0"/>
        <w:suppressAutoHyphens/>
        <w:autoSpaceDE w:val="0"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- </w:t>
      </w:r>
      <w:r>
        <w:rPr>
          <w:sz w:val="22"/>
          <w:szCs w:val="22"/>
        </w:rPr>
        <w:t xml:space="preserve">наличие мест для проведения досуга (спортивных площадок и сооружений, библиотеки, киноконцертного зала) </w:t>
      </w:r>
      <w:r>
        <w:rPr>
          <w:sz w:val="22"/>
          <w:szCs w:val="22"/>
          <w:lang w:eastAsia="ar-SA"/>
        </w:rPr>
        <w:t>– 10 баллов.</w:t>
      </w:r>
    </w:p>
    <w:p w:rsidR="00936EA8" w:rsidRDefault="00936EA8" w:rsidP="00936EA8">
      <w:pPr>
        <w:widowControl w:val="0"/>
        <w:suppressLineNumbers/>
        <w:suppressAutoHyphens/>
        <w:autoSpaceDE w:val="0"/>
        <w:spacing w:line="0" w:lineRule="atLeast"/>
        <w:jc w:val="both"/>
        <w:rPr>
          <w:kern w:val="2"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3.2. </w:t>
      </w:r>
      <w:r>
        <w:rPr>
          <w:kern w:val="2"/>
          <w:sz w:val="22"/>
          <w:szCs w:val="22"/>
          <w:lang w:eastAsia="ar-SA"/>
        </w:rPr>
        <w:t xml:space="preserve">Наличие сертификатов соответствия на питание и проживание. </w:t>
      </w:r>
    </w:p>
    <w:p w:rsidR="00936EA8" w:rsidRDefault="00936EA8" w:rsidP="00936EA8">
      <w:pPr>
        <w:widowControl w:val="0"/>
        <w:suppressLineNumbers/>
        <w:suppressAutoHyphens/>
        <w:autoSpaceDE w:val="0"/>
        <w:spacing w:line="0" w:lineRule="atLeast"/>
        <w:jc w:val="both"/>
        <w:rPr>
          <w:kern w:val="2"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Величина значимости показателя – 5%, коэффициент значимости – 0,05.</w:t>
      </w:r>
      <w:r>
        <w:rPr>
          <w:kern w:val="2"/>
          <w:sz w:val="22"/>
          <w:szCs w:val="22"/>
          <w:lang w:eastAsia="ar-SA"/>
        </w:rPr>
        <w:t xml:space="preserve"> Максимальное количество балл</w:t>
      </w:r>
      <w:r>
        <w:rPr>
          <w:bCs/>
          <w:kern w:val="2"/>
          <w:sz w:val="22"/>
          <w:szCs w:val="22"/>
          <w:lang w:eastAsia="ar-SA"/>
        </w:rPr>
        <w:t>ов</w:t>
      </w:r>
      <w:r>
        <w:rPr>
          <w:kern w:val="2"/>
          <w:sz w:val="22"/>
          <w:szCs w:val="22"/>
          <w:lang w:eastAsia="ar-SA"/>
        </w:rPr>
        <w:t xml:space="preserve">, выставляемых по данному показателю – </w:t>
      </w:r>
      <w:r>
        <w:rPr>
          <w:b/>
          <w:kern w:val="2"/>
          <w:sz w:val="22"/>
          <w:szCs w:val="22"/>
          <w:lang w:eastAsia="ar-SA"/>
        </w:rPr>
        <w:t>5</w:t>
      </w:r>
      <w:r>
        <w:rPr>
          <w:b/>
          <w:bCs/>
          <w:kern w:val="2"/>
          <w:sz w:val="22"/>
          <w:szCs w:val="22"/>
          <w:lang w:eastAsia="ar-SA"/>
        </w:rPr>
        <w:t xml:space="preserve"> баллов</w:t>
      </w:r>
      <w:r>
        <w:rPr>
          <w:bCs/>
          <w:kern w:val="2"/>
          <w:sz w:val="22"/>
          <w:szCs w:val="22"/>
          <w:lang w:eastAsia="ar-SA"/>
        </w:rPr>
        <w:t xml:space="preserve">. </w:t>
      </w:r>
      <w:r>
        <w:rPr>
          <w:kern w:val="2"/>
          <w:sz w:val="22"/>
          <w:szCs w:val="22"/>
          <w:lang w:eastAsia="ar-SA"/>
        </w:rPr>
        <w:t>Присвоение баллов производится, исходя из следующего:</w:t>
      </w:r>
    </w:p>
    <w:p w:rsidR="00936EA8" w:rsidRDefault="00936EA8" w:rsidP="00936EA8">
      <w:pPr>
        <w:widowControl w:val="0"/>
        <w:suppressLineNumbers/>
        <w:tabs>
          <w:tab w:val="left" w:pos="2880"/>
        </w:tabs>
        <w:suppressAutoHyphens/>
        <w:autoSpaceDE w:val="0"/>
        <w:jc w:val="both"/>
        <w:rPr>
          <w:kern w:val="2"/>
          <w:sz w:val="22"/>
          <w:szCs w:val="22"/>
          <w:lang w:eastAsia="ar-SA"/>
        </w:rPr>
      </w:pPr>
      <w:r>
        <w:rPr>
          <w:kern w:val="2"/>
          <w:sz w:val="22"/>
          <w:szCs w:val="22"/>
          <w:lang w:eastAsia="ar-SA"/>
        </w:rPr>
        <w:t>- в случае представления сертификатов соответствия на питание и проживание – 5 баллов;</w:t>
      </w:r>
    </w:p>
    <w:p w:rsidR="00936EA8" w:rsidRDefault="00936EA8" w:rsidP="00936EA8">
      <w:pPr>
        <w:widowControl w:val="0"/>
        <w:suppressLineNumbers/>
        <w:tabs>
          <w:tab w:val="left" w:pos="2880"/>
        </w:tabs>
        <w:suppressAutoHyphens/>
        <w:autoSpaceDE w:val="0"/>
        <w:jc w:val="both"/>
        <w:rPr>
          <w:kern w:val="2"/>
          <w:sz w:val="22"/>
          <w:szCs w:val="22"/>
          <w:lang w:eastAsia="ar-SA"/>
        </w:rPr>
      </w:pPr>
      <w:r>
        <w:rPr>
          <w:kern w:val="2"/>
          <w:sz w:val="22"/>
          <w:szCs w:val="22"/>
          <w:lang w:eastAsia="ar-SA"/>
        </w:rPr>
        <w:t>- в случае представления одного из сертификатов соответствия – 2,5 балла;</w:t>
      </w:r>
    </w:p>
    <w:p w:rsidR="00936EA8" w:rsidRDefault="00936EA8" w:rsidP="00936EA8">
      <w:pPr>
        <w:widowControl w:val="0"/>
        <w:suppressLineNumbers/>
        <w:suppressAutoHyphens/>
        <w:autoSpaceDE w:val="0"/>
        <w:jc w:val="both"/>
        <w:rPr>
          <w:kern w:val="2"/>
          <w:sz w:val="22"/>
          <w:szCs w:val="22"/>
          <w:lang w:eastAsia="ar-SA"/>
        </w:rPr>
      </w:pPr>
      <w:r>
        <w:rPr>
          <w:kern w:val="2"/>
          <w:sz w:val="22"/>
          <w:szCs w:val="22"/>
          <w:lang w:eastAsia="ar-SA"/>
        </w:rPr>
        <w:t>- в случае не представления сертификатов соответствия – 0 баллов.</w:t>
      </w:r>
    </w:p>
    <w:p w:rsidR="00936EA8" w:rsidRDefault="00936EA8" w:rsidP="00936EA8">
      <w:pPr>
        <w:pStyle w:val="a3"/>
        <w:keepNext/>
        <w:widowControl w:val="0"/>
        <w:snapToGrid w:val="0"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3.3. </w:t>
      </w:r>
      <w:r>
        <w:rPr>
          <w:rFonts w:eastAsia="Lucida Sans Unicode" w:cs="Tahoma"/>
          <w:kern w:val="3"/>
          <w:sz w:val="22"/>
          <w:szCs w:val="22"/>
        </w:rPr>
        <w:t xml:space="preserve">Наличие врачей-специалистов   соответствующего профиля в штате санаторно-курортного учреждения (с приложением копий сертификатов по соответствующей клинической специальности, документов о специализации, квалификационной категории). </w:t>
      </w:r>
      <w:r>
        <w:rPr>
          <w:sz w:val="22"/>
          <w:szCs w:val="22"/>
          <w:lang w:eastAsia="ar-SA"/>
        </w:rPr>
        <w:t xml:space="preserve"> Величина значимости показателя – 35%, коэффициент значимости – 0,35. Максимальное количество баллов, выставляемых по данному показателю – </w:t>
      </w:r>
      <w:r>
        <w:rPr>
          <w:b/>
          <w:bCs/>
          <w:sz w:val="22"/>
          <w:szCs w:val="22"/>
          <w:lang w:eastAsia="ar-SA"/>
        </w:rPr>
        <w:t>35 баллов</w:t>
      </w:r>
      <w:r>
        <w:rPr>
          <w:sz w:val="22"/>
          <w:szCs w:val="22"/>
          <w:lang w:eastAsia="ar-SA"/>
        </w:rPr>
        <w:t>. Присвоение баллов производится, исходя из следующего: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 xml:space="preserve">по </w:t>
      </w:r>
      <w:proofErr w:type="gramStart"/>
      <w:r w:rsidRPr="00130E59">
        <w:rPr>
          <w:rFonts w:eastAsia="Lucida Sans Unicode" w:cs="Tahoma"/>
          <w:kern w:val="3"/>
        </w:rPr>
        <w:t>лоту  1</w:t>
      </w:r>
      <w:proofErr w:type="gramEnd"/>
      <w:r w:rsidRPr="00130E59">
        <w:rPr>
          <w:rFonts w:eastAsia="Lucida Sans Unicode" w:cs="Tahoma"/>
          <w:kern w:val="3"/>
        </w:rPr>
        <w:t xml:space="preserve"> – эндокринолог, терапевт, педиатр; 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 xml:space="preserve">по </w:t>
      </w:r>
      <w:proofErr w:type="gramStart"/>
      <w:r w:rsidRPr="00130E59">
        <w:rPr>
          <w:rFonts w:eastAsia="Lucida Sans Unicode" w:cs="Tahoma"/>
          <w:kern w:val="3"/>
        </w:rPr>
        <w:t>лоту  2</w:t>
      </w:r>
      <w:proofErr w:type="gramEnd"/>
      <w:r w:rsidRPr="00130E59">
        <w:rPr>
          <w:rFonts w:eastAsia="Lucida Sans Unicode" w:cs="Tahoma"/>
          <w:kern w:val="3"/>
        </w:rPr>
        <w:t xml:space="preserve"> –  офтальмолог, терапевт, педиатр; 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 xml:space="preserve">по </w:t>
      </w:r>
      <w:proofErr w:type="gramStart"/>
      <w:r w:rsidRPr="00130E59">
        <w:rPr>
          <w:rFonts w:eastAsia="Lucida Sans Unicode" w:cs="Tahoma"/>
          <w:kern w:val="3"/>
        </w:rPr>
        <w:t>лоту  3</w:t>
      </w:r>
      <w:proofErr w:type="gramEnd"/>
      <w:r w:rsidRPr="00130E59">
        <w:rPr>
          <w:rFonts w:eastAsia="Lucida Sans Unicode" w:cs="Tahoma"/>
          <w:kern w:val="3"/>
        </w:rPr>
        <w:t xml:space="preserve"> – кардиолог, терапевт, педиатр; 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 xml:space="preserve">по </w:t>
      </w:r>
      <w:proofErr w:type="gramStart"/>
      <w:r w:rsidRPr="00130E59">
        <w:rPr>
          <w:rFonts w:eastAsia="Lucida Sans Unicode" w:cs="Tahoma"/>
          <w:kern w:val="3"/>
        </w:rPr>
        <w:t>лоту  4</w:t>
      </w:r>
      <w:proofErr w:type="gramEnd"/>
      <w:r w:rsidRPr="00130E59">
        <w:rPr>
          <w:rFonts w:eastAsia="Lucida Sans Unicode" w:cs="Tahoma"/>
          <w:kern w:val="3"/>
        </w:rPr>
        <w:t xml:space="preserve"> – кардиолог, терапевт; 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 xml:space="preserve">по </w:t>
      </w:r>
      <w:proofErr w:type="gramStart"/>
      <w:r w:rsidRPr="00130E59">
        <w:rPr>
          <w:rFonts w:eastAsia="Lucida Sans Unicode" w:cs="Tahoma"/>
          <w:kern w:val="3"/>
        </w:rPr>
        <w:t>лоту  5</w:t>
      </w:r>
      <w:proofErr w:type="gramEnd"/>
      <w:r w:rsidRPr="00130E59">
        <w:rPr>
          <w:rFonts w:eastAsia="Lucida Sans Unicode" w:cs="Tahoma"/>
          <w:kern w:val="3"/>
        </w:rPr>
        <w:t xml:space="preserve"> – пульмонолог (отоларинголог), терапевт, педиатр;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 xml:space="preserve">по </w:t>
      </w:r>
      <w:proofErr w:type="gramStart"/>
      <w:r w:rsidRPr="00130E59">
        <w:rPr>
          <w:rFonts w:eastAsia="Lucida Sans Unicode" w:cs="Tahoma"/>
          <w:kern w:val="3"/>
        </w:rPr>
        <w:t>лоту  6</w:t>
      </w:r>
      <w:proofErr w:type="gramEnd"/>
      <w:r w:rsidRPr="00130E59">
        <w:rPr>
          <w:rFonts w:eastAsia="Lucida Sans Unicode" w:cs="Tahoma"/>
          <w:kern w:val="3"/>
        </w:rPr>
        <w:t xml:space="preserve"> –  гастроэнтеролог,  терапевт, педиатр; 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 xml:space="preserve">по </w:t>
      </w:r>
      <w:proofErr w:type="gramStart"/>
      <w:r w:rsidRPr="00130E59">
        <w:rPr>
          <w:rFonts w:eastAsia="Lucida Sans Unicode" w:cs="Tahoma"/>
          <w:kern w:val="3"/>
        </w:rPr>
        <w:t>лоту  7</w:t>
      </w:r>
      <w:proofErr w:type="gramEnd"/>
      <w:r w:rsidRPr="00130E59">
        <w:rPr>
          <w:rFonts w:eastAsia="Lucida Sans Unicode" w:cs="Tahoma"/>
          <w:kern w:val="3"/>
        </w:rPr>
        <w:t xml:space="preserve"> –  ортопед или травматолог, терапевт, педиатр;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 xml:space="preserve">по </w:t>
      </w:r>
      <w:proofErr w:type="gramStart"/>
      <w:r w:rsidRPr="00130E59">
        <w:rPr>
          <w:rFonts w:eastAsia="Lucida Sans Unicode" w:cs="Tahoma"/>
          <w:kern w:val="3"/>
        </w:rPr>
        <w:t>лоту  8</w:t>
      </w:r>
      <w:proofErr w:type="gramEnd"/>
      <w:r w:rsidRPr="00130E59">
        <w:rPr>
          <w:rFonts w:eastAsia="Lucida Sans Unicode" w:cs="Tahoma"/>
          <w:kern w:val="3"/>
        </w:rPr>
        <w:t xml:space="preserve"> – ортопед или травматолог, терапевт; 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 xml:space="preserve">по лоту 9 – ортопед или травматолог, терапевт; 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>по лоту 10 – уролог (нефролог), терапевт, педиатр;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 xml:space="preserve">по </w:t>
      </w:r>
      <w:proofErr w:type="gramStart"/>
      <w:r w:rsidRPr="00130E59">
        <w:rPr>
          <w:rFonts w:eastAsia="Lucida Sans Unicode" w:cs="Tahoma"/>
          <w:kern w:val="3"/>
        </w:rPr>
        <w:t>лоту  11</w:t>
      </w:r>
      <w:proofErr w:type="gramEnd"/>
      <w:r w:rsidRPr="00130E59">
        <w:rPr>
          <w:rFonts w:eastAsia="Lucida Sans Unicode" w:cs="Tahoma"/>
          <w:kern w:val="3"/>
        </w:rPr>
        <w:t xml:space="preserve"> –  невролог (невропатолог), педиатр;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 xml:space="preserve">по </w:t>
      </w:r>
      <w:proofErr w:type="gramStart"/>
      <w:r w:rsidRPr="00130E59">
        <w:rPr>
          <w:rFonts w:eastAsia="Lucida Sans Unicode" w:cs="Tahoma"/>
          <w:kern w:val="3"/>
        </w:rPr>
        <w:t>лоту  12</w:t>
      </w:r>
      <w:proofErr w:type="gramEnd"/>
      <w:r w:rsidRPr="00130E59">
        <w:rPr>
          <w:rFonts w:eastAsia="Lucida Sans Unicode" w:cs="Tahoma"/>
          <w:kern w:val="3"/>
        </w:rPr>
        <w:t xml:space="preserve"> – невролог (невропатолог), терапевт;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 xml:space="preserve">по </w:t>
      </w:r>
      <w:proofErr w:type="gramStart"/>
      <w:r w:rsidRPr="00130E59">
        <w:rPr>
          <w:rFonts w:eastAsia="Lucida Sans Unicode" w:cs="Tahoma"/>
          <w:kern w:val="3"/>
        </w:rPr>
        <w:t>лоту  13</w:t>
      </w:r>
      <w:proofErr w:type="gramEnd"/>
      <w:r w:rsidRPr="00130E59">
        <w:rPr>
          <w:rFonts w:eastAsia="Lucida Sans Unicode" w:cs="Tahoma"/>
          <w:kern w:val="3"/>
        </w:rPr>
        <w:t xml:space="preserve"> – невролог (невропатолог), терапевт, педиатр;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 xml:space="preserve">по </w:t>
      </w:r>
      <w:proofErr w:type="gramStart"/>
      <w:r w:rsidRPr="00130E59">
        <w:rPr>
          <w:rFonts w:eastAsia="Lucida Sans Unicode" w:cs="Tahoma"/>
          <w:kern w:val="3"/>
        </w:rPr>
        <w:t>лоту  14</w:t>
      </w:r>
      <w:proofErr w:type="gramEnd"/>
      <w:r w:rsidRPr="00130E59">
        <w:rPr>
          <w:rFonts w:eastAsia="Lucida Sans Unicode" w:cs="Tahoma"/>
          <w:kern w:val="3"/>
        </w:rPr>
        <w:t xml:space="preserve"> – невролог (невропатолог), терапевт, педиатр;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 xml:space="preserve">по </w:t>
      </w:r>
      <w:proofErr w:type="gramStart"/>
      <w:r w:rsidRPr="00130E59">
        <w:rPr>
          <w:rFonts w:eastAsia="Lucida Sans Unicode" w:cs="Tahoma"/>
          <w:kern w:val="3"/>
        </w:rPr>
        <w:t>лоту  15</w:t>
      </w:r>
      <w:proofErr w:type="gramEnd"/>
      <w:r w:rsidRPr="00130E59">
        <w:rPr>
          <w:rFonts w:eastAsia="Lucida Sans Unicode" w:cs="Tahoma"/>
          <w:kern w:val="3"/>
        </w:rPr>
        <w:t xml:space="preserve"> – невролог (невропатолог), терапевт, педиатр;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 xml:space="preserve">по </w:t>
      </w:r>
      <w:proofErr w:type="gramStart"/>
      <w:r w:rsidRPr="00130E59">
        <w:rPr>
          <w:rFonts w:eastAsia="Lucida Sans Unicode" w:cs="Tahoma"/>
          <w:kern w:val="3"/>
        </w:rPr>
        <w:t>лоту  16</w:t>
      </w:r>
      <w:proofErr w:type="gramEnd"/>
      <w:r w:rsidRPr="00130E59">
        <w:rPr>
          <w:rFonts w:eastAsia="Lucida Sans Unicode" w:cs="Tahoma"/>
          <w:kern w:val="3"/>
        </w:rPr>
        <w:t xml:space="preserve"> – невролог (невропатолог), терапевт, педиатр;</w:t>
      </w:r>
    </w:p>
    <w:p w:rsidR="00936EA8" w:rsidRPr="00130E59" w:rsidRDefault="00936EA8" w:rsidP="00936EA8">
      <w:pPr>
        <w:keepNext/>
        <w:widowControl w:val="0"/>
        <w:suppressAutoHyphens/>
        <w:autoSpaceDN w:val="0"/>
        <w:snapToGrid w:val="0"/>
        <w:spacing w:line="100" w:lineRule="atLeast"/>
        <w:rPr>
          <w:rFonts w:eastAsia="Lucida Sans Unicode" w:cs="Tahoma"/>
          <w:kern w:val="3"/>
        </w:rPr>
      </w:pPr>
      <w:r w:rsidRPr="00130E59">
        <w:rPr>
          <w:rFonts w:eastAsia="Lucida Sans Unicode" w:cs="Tahoma"/>
          <w:kern w:val="3"/>
        </w:rPr>
        <w:t xml:space="preserve">по </w:t>
      </w:r>
      <w:proofErr w:type="gramStart"/>
      <w:r w:rsidRPr="00130E59">
        <w:rPr>
          <w:rFonts w:eastAsia="Lucida Sans Unicode" w:cs="Tahoma"/>
          <w:kern w:val="3"/>
        </w:rPr>
        <w:t>лоту  17</w:t>
      </w:r>
      <w:proofErr w:type="gramEnd"/>
      <w:r w:rsidRPr="00130E59">
        <w:rPr>
          <w:rFonts w:eastAsia="Lucida Sans Unicode" w:cs="Tahoma"/>
          <w:kern w:val="3"/>
        </w:rPr>
        <w:t xml:space="preserve"> – невролог (невропатолог), терапевт, педиатр;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-</w:t>
      </w:r>
      <w:r>
        <w:rPr>
          <w:sz w:val="22"/>
          <w:szCs w:val="22"/>
          <w:lang w:eastAsia="ar-SA"/>
        </w:rPr>
        <w:t xml:space="preserve"> при наличии в штате указанных врачей – 35 баллов;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>-</w:t>
      </w:r>
      <w:r>
        <w:rPr>
          <w:sz w:val="22"/>
          <w:szCs w:val="22"/>
          <w:lang w:eastAsia="ar-SA"/>
        </w:rPr>
        <w:t xml:space="preserve"> при отсутствии в штате одного и более врачей – 0 баллов.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Информация по данному критерию вносится в Форму №8 «Справка о наличии в штате организации, оказывающей санаторно-курортные услуги, врачей-специалистов по профилю лечения» с приложением сертификата по соответствующей клинической специальности. 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3.4.</w:t>
      </w:r>
      <w:r>
        <w:rPr>
          <w:sz w:val="22"/>
          <w:szCs w:val="22"/>
          <w:lang w:eastAsia="ar-SA"/>
        </w:rPr>
        <w:t xml:space="preserve"> Наличие у организации, оказывающей санаторно-курортные услуги, опыта работы по лечению граждан-</w:t>
      </w:r>
      <w:proofErr w:type="spellStart"/>
      <w:r>
        <w:rPr>
          <w:sz w:val="22"/>
          <w:szCs w:val="22"/>
          <w:lang w:eastAsia="ar-SA"/>
        </w:rPr>
        <w:t>получателй</w:t>
      </w:r>
      <w:proofErr w:type="spellEnd"/>
      <w:r>
        <w:rPr>
          <w:sz w:val="22"/>
          <w:szCs w:val="22"/>
          <w:lang w:eastAsia="ar-SA"/>
        </w:rPr>
        <w:t xml:space="preserve"> государственной социальной помощи в виде набора социальных услуг (Форма № 9). Величина значимости показателя – 10%, коэффициент значимости – 0,1.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Максимальное количество баллов, выставляемых по данному показателю – </w:t>
      </w:r>
      <w:r>
        <w:rPr>
          <w:b/>
          <w:bCs/>
          <w:sz w:val="22"/>
          <w:szCs w:val="22"/>
          <w:lang w:eastAsia="ar-SA"/>
        </w:rPr>
        <w:t>10 баллов</w:t>
      </w:r>
      <w:r>
        <w:rPr>
          <w:sz w:val="22"/>
          <w:szCs w:val="22"/>
          <w:lang w:eastAsia="ar-SA"/>
        </w:rPr>
        <w:t>. Присвоение баллов производится, исходя из следующего:</w:t>
      </w:r>
    </w:p>
    <w:p w:rsidR="00936EA8" w:rsidRDefault="00936EA8" w:rsidP="00936EA8">
      <w:pPr>
        <w:widowControl w:val="0"/>
        <w:suppressAutoHyphens/>
        <w:autoSpaceDE w:val="0"/>
        <w:jc w:val="both"/>
      </w:pPr>
      <w:r>
        <w:t>- опыт работы более 5 лет – 10 баллов;</w:t>
      </w:r>
    </w:p>
    <w:p w:rsidR="00936EA8" w:rsidRDefault="00936EA8" w:rsidP="00936EA8">
      <w:pPr>
        <w:widowControl w:val="0"/>
        <w:suppressAutoHyphens/>
        <w:autoSpaceDE w:val="0"/>
        <w:jc w:val="both"/>
      </w:pPr>
      <w:r>
        <w:t>- опыт работы от 3 до 5 лет – 5 баллов;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bCs/>
          <w:sz w:val="22"/>
          <w:szCs w:val="22"/>
          <w:lang w:eastAsia="ar-SA"/>
        </w:rPr>
      </w:pPr>
      <w:r>
        <w:t>- опыт работы до 3 лет – 0 баллов.</w:t>
      </w:r>
      <w:r>
        <w:rPr>
          <w:bCs/>
          <w:sz w:val="22"/>
          <w:szCs w:val="22"/>
          <w:lang w:eastAsia="ar-SA"/>
        </w:rPr>
        <w:t xml:space="preserve"> </w:t>
      </w:r>
    </w:p>
    <w:p w:rsidR="00936EA8" w:rsidRDefault="00936EA8" w:rsidP="00936EA8">
      <w:pPr>
        <w:widowControl w:val="0"/>
        <w:suppressAutoHyphens/>
        <w:autoSpaceDE w:val="0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Количество баллов, присвоенное заявке по каждому показателю, умножается на коэффициент значимости соответствующего показателя</w:t>
      </w:r>
      <w:r>
        <w:rPr>
          <w:sz w:val="22"/>
          <w:szCs w:val="22"/>
          <w:lang w:eastAsia="ar-SA"/>
        </w:rPr>
        <w:t>.</w:t>
      </w:r>
    </w:p>
    <w:p w:rsidR="00936EA8" w:rsidRDefault="00936EA8" w:rsidP="00936EA8">
      <w:pPr>
        <w:widowControl w:val="0"/>
        <w:suppressAutoHyphens/>
        <w:jc w:val="both"/>
        <w:rPr>
          <w:sz w:val="22"/>
          <w:szCs w:val="22"/>
          <w:lang w:eastAsia="ar-SA"/>
        </w:rPr>
      </w:pPr>
      <w:r>
        <w:rPr>
          <w:b/>
          <w:i/>
          <w:sz w:val="22"/>
          <w:szCs w:val="22"/>
          <w:lang w:eastAsia="ar-SA"/>
        </w:rPr>
        <w:t>Итоговое количество баллов по критерию «Квалификация участника конкурса при размещении заказа на оказание услуг» рассчитывается по формуле</w:t>
      </w:r>
      <w:r>
        <w:rPr>
          <w:sz w:val="22"/>
          <w:szCs w:val="22"/>
          <w:lang w:eastAsia="ar-SA"/>
        </w:rPr>
        <w:t>:</w:t>
      </w:r>
    </w:p>
    <w:p w:rsidR="00936EA8" w:rsidRDefault="00936EA8" w:rsidP="00936EA8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:rsidR="00936EA8" w:rsidRDefault="00936EA8" w:rsidP="00936EA8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Б</w:t>
      </w:r>
      <w:r>
        <w:rPr>
          <w:b/>
          <w:sz w:val="22"/>
          <w:szCs w:val="22"/>
          <w:vertAlign w:val="subscript"/>
          <w:lang w:eastAsia="ar-SA"/>
        </w:rPr>
        <w:t>1</w:t>
      </w:r>
      <w:r>
        <w:rPr>
          <w:b/>
          <w:sz w:val="22"/>
          <w:szCs w:val="22"/>
          <w:lang w:eastAsia="ar-SA"/>
        </w:rPr>
        <w:t xml:space="preserve"> = СБ</w:t>
      </w:r>
      <w:r>
        <w:rPr>
          <w:b/>
          <w:sz w:val="22"/>
          <w:szCs w:val="22"/>
          <w:vertAlign w:val="subscript"/>
          <w:lang w:eastAsia="ar-SA"/>
        </w:rPr>
        <w:t xml:space="preserve">П1 </w:t>
      </w:r>
      <w:r>
        <w:rPr>
          <w:b/>
          <w:sz w:val="22"/>
          <w:szCs w:val="22"/>
          <w:lang w:eastAsia="ar-SA"/>
        </w:rPr>
        <w:t>х КЗ</w:t>
      </w:r>
      <w:r>
        <w:rPr>
          <w:b/>
          <w:sz w:val="22"/>
          <w:szCs w:val="22"/>
          <w:vertAlign w:val="subscript"/>
          <w:lang w:eastAsia="ar-SA"/>
        </w:rPr>
        <w:t xml:space="preserve">1 </w:t>
      </w:r>
      <w:r>
        <w:rPr>
          <w:b/>
          <w:sz w:val="22"/>
          <w:szCs w:val="22"/>
          <w:lang w:eastAsia="ar-SA"/>
        </w:rPr>
        <w:t>+ СБ</w:t>
      </w:r>
      <w:r>
        <w:rPr>
          <w:b/>
          <w:sz w:val="22"/>
          <w:szCs w:val="22"/>
          <w:vertAlign w:val="subscript"/>
          <w:lang w:eastAsia="ar-SA"/>
        </w:rPr>
        <w:t>П2</w:t>
      </w:r>
      <w:r>
        <w:rPr>
          <w:b/>
          <w:sz w:val="22"/>
          <w:szCs w:val="22"/>
          <w:lang w:eastAsia="ar-SA"/>
        </w:rPr>
        <w:t xml:space="preserve"> х КЗ</w:t>
      </w:r>
      <w:r>
        <w:rPr>
          <w:b/>
          <w:sz w:val="22"/>
          <w:szCs w:val="22"/>
          <w:vertAlign w:val="subscript"/>
          <w:lang w:eastAsia="ar-SA"/>
        </w:rPr>
        <w:t>2</w:t>
      </w:r>
      <w:r>
        <w:rPr>
          <w:b/>
          <w:sz w:val="22"/>
          <w:szCs w:val="22"/>
          <w:lang w:eastAsia="ar-SA"/>
        </w:rPr>
        <w:t xml:space="preserve"> + СБ</w:t>
      </w:r>
      <w:r>
        <w:rPr>
          <w:b/>
          <w:sz w:val="22"/>
          <w:szCs w:val="22"/>
          <w:vertAlign w:val="subscript"/>
          <w:lang w:eastAsia="ar-SA"/>
        </w:rPr>
        <w:t>П3</w:t>
      </w:r>
      <w:r>
        <w:rPr>
          <w:b/>
          <w:sz w:val="22"/>
          <w:szCs w:val="22"/>
          <w:lang w:eastAsia="ar-SA"/>
        </w:rPr>
        <w:t xml:space="preserve"> х КЗ</w:t>
      </w:r>
      <w:r>
        <w:rPr>
          <w:b/>
          <w:sz w:val="22"/>
          <w:szCs w:val="22"/>
          <w:vertAlign w:val="subscript"/>
          <w:lang w:eastAsia="ar-SA"/>
        </w:rPr>
        <w:t xml:space="preserve">3 </w:t>
      </w:r>
      <w:r>
        <w:rPr>
          <w:b/>
          <w:sz w:val="22"/>
          <w:szCs w:val="22"/>
          <w:lang w:eastAsia="ar-SA"/>
        </w:rPr>
        <w:t>+ СБ</w:t>
      </w:r>
      <w:r>
        <w:rPr>
          <w:b/>
          <w:sz w:val="22"/>
          <w:szCs w:val="22"/>
          <w:vertAlign w:val="subscript"/>
          <w:lang w:eastAsia="ar-SA"/>
        </w:rPr>
        <w:t>П4</w:t>
      </w:r>
      <w:r>
        <w:rPr>
          <w:b/>
          <w:sz w:val="22"/>
          <w:szCs w:val="22"/>
          <w:lang w:eastAsia="ar-SA"/>
        </w:rPr>
        <w:t xml:space="preserve"> х КЗ</w:t>
      </w:r>
      <w:r>
        <w:rPr>
          <w:b/>
          <w:sz w:val="22"/>
          <w:szCs w:val="22"/>
          <w:vertAlign w:val="subscript"/>
          <w:lang w:eastAsia="ar-SA"/>
        </w:rPr>
        <w:t>4</w:t>
      </w:r>
      <w:r>
        <w:rPr>
          <w:sz w:val="22"/>
          <w:szCs w:val="22"/>
          <w:lang w:eastAsia="ar-SA"/>
        </w:rPr>
        <w:t>, где</w:t>
      </w:r>
    </w:p>
    <w:p w:rsidR="00936EA8" w:rsidRDefault="00936EA8" w:rsidP="00936EA8">
      <w:pPr>
        <w:widowControl w:val="0"/>
        <w:suppressAutoHyphens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Б</w:t>
      </w:r>
      <w:r>
        <w:rPr>
          <w:b/>
          <w:sz w:val="22"/>
          <w:szCs w:val="22"/>
          <w:vertAlign w:val="subscript"/>
          <w:lang w:eastAsia="ar-SA"/>
        </w:rPr>
        <w:t>1</w:t>
      </w:r>
      <w:r>
        <w:rPr>
          <w:b/>
          <w:sz w:val="22"/>
          <w:szCs w:val="22"/>
          <w:lang w:eastAsia="ar-SA"/>
        </w:rPr>
        <w:t xml:space="preserve"> – </w:t>
      </w:r>
      <w:r>
        <w:rPr>
          <w:sz w:val="22"/>
          <w:szCs w:val="22"/>
          <w:lang w:eastAsia="ar-SA"/>
        </w:rPr>
        <w:t>итоговое количество баллов по оцениваемой заявке;</w:t>
      </w:r>
    </w:p>
    <w:p w:rsidR="00936EA8" w:rsidRDefault="00936EA8" w:rsidP="00936EA8">
      <w:pPr>
        <w:widowControl w:val="0"/>
        <w:suppressAutoHyphens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СБ</w:t>
      </w:r>
      <w:r>
        <w:rPr>
          <w:b/>
          <w:sz w:val="22"/>
          <w:szCs w:val="22"/>
          <w:vertAlign w:val="subscript"/>
          <w:lang w:eastAsia="ar-SA"/>
        </w:rPr>
        <w:t>П1</w:t>
      </w:r>
      <w:r>
        <w:rPr>
          <w:b/>
          <w:sz w:val="22"/>
          <w:szCs w:val="22"/>
          <w:lang w:eastAsia="ar-SA"/>
        </w:rPr>
        <w:t>, СБ</w:t>
      </w:r>
      <w:r>
        <w:rPr>
          <w:b/>
          <w:sz w:val="22"/>
          <w:szCs w:val="22"/>
          <w:vertAlign w:val="subscript"/>
          <w:lang w:eastAsia="ar-SA"/>
        </w:rPr>
        <w:t>П2</w:t>
      </w:r>
      <w:r>
        <w:rPr>
          <w:b/>
          <w:sz w:val="22"/>
          <w:szCs w:val="22"/>
          <w:lang w:eastAsia="ar-SA"/>
        </w:rPr>
        <w:t>, СБ</w:t>
      </w:r>
      <w:r>
        <w:rPr>
          <w:b/>
          <w:sz w:val="22"/>
          <w:szCs w:val="22"/>
          <w:vertAlign w:val="subscript"/>
          <w:lang w:eastAsia="ar-SA"/>
        </w:rPr>
        <w:t>П3</w:t>
      </w:r>
      <w:r>
        <w:rPr>
          <w:b/>
          <w:sz w:val="22"/>
          <w:szCs w:val="22"/>
          <w:lang w:eastAsia="ar-SA"/>
        </w:rPr>
        <w:t>, СБ</w:t>
      </w:r>
      <w:r>
        <w:rPr>
          <w:b/>
          <w:sz w:val="22"/>
          <w:szCs w:val="22"/>
          <w:vertAlign w:val="subscript"/>
          <w:lang w:eastAsia="ar-SA"/>
        </w:rPr>
        <w:t>П4</w:t>
      </w:r>
      <w:r>
        <w:rPr>
          <w:b/>
          <w:sz w:val="22"/>
          <w:szCs w:val="22"/>
          <w:lang w:eastAsia="ar-SA"/>
        </w:rPr>
        <w:t xml:space="preserve"> – </w:t>
      </w:r>
      <w:r>
        <w:rPr>
          <w:sz w:val="22"/>
          <w:szCs w:val="22"/>
          <w:lang w:eastAsia="ar-SA"/>
        </w:rPr>
        <w:t>среднее арифметическое в баллах всех членов комиссии по соответствующему показателю;</w:t>
      </w:r>
    </w:p>
    <w:p w:rsidR="00090FB5" w:rsidRDefault="00936EA8" w:rsidP="00936EA8">
      <w:r>
        <w:rPr>
          <w:b/>
          <w:sz w:val="22"/>
          <w:szCs w:val="22"/>
          <w:lang w:eastAsia="ar-SA"/>
        </w:rPr>
        <w:t>КЗ</w:t>
      </w:r>
      <w:r>
        <w:rPr>
          <w:b/>
          <w:sz w:val="22"/>
          <w:szCs w:val="22"/>
          <w:vertAlign w:val="subscript"/>
          <w:lang w:eastAsia="ar-SA"/>
        </w:rPr>
        <w:t>1</w:t>
      </w:r>
      <w:r>
        <w:rPr>
          <w:b/>
          <w:sz w:val="22"/>
          <w:szCs w:val="22"/>
          <w:lang w:eastAsia="ar-SA"/>
        </w:rPr>
        <w:t>, КЗ</w:t>
      </w:r>
      <w:r>
        <w:rPr>
          <w:b/>
          <w:sz w:val="22"/>
          <w:szCs w:val="22"/>
          <w:vertAlign w:val="subscript"/>
          <w:lang w:eastAsia="ar-SA"/>
        </w:rPr>
        <w:t>2</w:t>
      </w:r>
      <w:r>
        <w:rPr>
          <w:b/>
          <w:sz w:val="22"/>
          <w:szCs w:val="22"/>
          <w:lang w:eastAsia="ar-SA"/>
        </w:rPr>
        <w:t>, КЗ</w:t>
      </w:r>
      <w:r>
        <w:rPr>
          <w:b/>
          <w:sz w:val="22"/>
          <w:szCs w:val="22"/>
          <w:vertAlign w:val="subscript"/>
          <w:lang w:eastAsia="ar-SA"/>
        </w:rPr>
        <w:t>3</w:t>
      </w:r>
      <w:r>
        <w:rPr>
          <w:b/>
          <w:sz w:val="22"/>
          <w:szCs w:val="22"/>
          <w:lang w:eastAsia="ar-SA"/>
        </w:rPr>
        <w:t>, КЗ</w:t>
      </w:r>
      <w:r>
        <w:rPr>
          <w:b/>
          <w:sz w:val="22"/>
          <w:szCs w:val="22"/>
          <w:vertAlign w:val="subscript"/>
          <w:lang w:eastAsia="ar-SA"/>
        </w:rPr>
        <w:t xml:space="preserve">4 </w:t>
      </w:r>
      <w:r>
        <w:rPr>
          <w:b/>
          <w:sz w:val="22"/>
          <w:szCs w:val="22"/>
          <w:lang w:eastAsia="ar-SA"/>
        </w:rPr>
        <w:t xml:space="preserve">– </w:t>
      </w:r>
      <w:r>
        <w:rPr>
          <w:sz w:val="22"/>
          <w:szCs w:val="22"/>
          <w:lang w:eastAsia="ar-SA"/>
        </w:rPr>
        <w:t>коэффициент значимости соответствующего показателя.</w:t>
      </w:r>
    </w:p>
    <w:sectPr w:rsidR="0009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A8"/>
    <w:rsid w:val="00090FB5"/>
    <w:rsid w:val="000E2CA7"/>
    <w:rsid w:val="0093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59CE8-4A2A-4177-88D8-8918DB23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36E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36E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1683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 А.Н.</dc:creator>
  <cp:keywords/>
  <dc:description/>
  <cp:lastModifiedBy>Головко А.Н.</cp:lastModifiedBy>
  <cp:revision>2</cp:revision>
  <dcterms:created xsi:type="dcterms:W3CDTF">2018-08-07T09:35:00Z</dcterms:created>
  <dcterms:modified xsi:type="dcterms:W3CDTF">2018-08-07T09:37:00Z</dcterms:modified>
</cp:coreProperties>
</file>