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427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риложение 1 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2704">
        <w:rPr>
          <w:rFonts w:ascii="Times New Roman" w:eastAsia="Times New Roman" w:hAnsi="Times New Roman" w:cs="Times New Roman"/>
          <w:sz w:val="27"/>
          <w:szCs w:val="27"/>
          <w:lang w:eastAsia="ru-RU"/>
        </w:rPr>
        <w:t>к информационной карте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5AAA" w:rsidRPr="00F42704" w:rsidRDefault="00925AAA" w:rsidP="00925AAA">
      <w:pPr>
        <w:keepNext/>
        <w:widowControl w:val="0"/>
        <w:shd w:val="clear" w:color="auto" w:fill="FFFFFF"/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 xml:space="preserve">Критерии оценки заявок на участие в Конкурсе </w:t>
      </w:r>
    </w:p>
    <w:p w:rsidR="00925AAA" w:rsidRPr="00F42704" w:rsidRDefault="00925AAA" w:rsidP="00925AAA">
      <w:pPr>
        <w:keepNext/>
        <w:widowControl w:val="0"/>
        <w:shd w:val="clear" w:color="auto" w:fill="FFFFFF"/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925AAA" w:rsidRPr="00F42704" w:rsidTr="004B044D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92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925AAA" w:rsidRPr="00F42704" w:rsidTr="004B044D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критерий оценки</w:t>
            </w:r>
          </w:p>
        </w:tc>
      </w:tr>
      <w:tr w:rsidR="00925AAA" w:rsidRPr="00F42704" w:rsidTr="004B044D">
        <w:trPr>
          <w:trHeight w:val="898"/>
        </w:trPr>
        <w:tc>
          <w:tcPr>
            <w:tcW w:w="439" w:type="dxa"/>
            <w:gridSpan w:val="2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9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925AAA" w:rsidRPr="00F42704" w:rsidTr="004B044D">
        <w:trPr>
          <w:trHeight w:val="187"/>
        </w:trPr>
        <w:tc>
          <w:tcPr>
            <w:tcW w:w="10480" w:type="dxa"/>
            <w:gridSpan w:val="7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F42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925AAA" w:rsidRPr="00F42704" w:rsidTr="004B044D">
        <w:tc>
          <w:tcPr>
            <w:tcW w:w="439" w:type="dxa"/>
            <w:gridSpan w:val="2"/>
            <w:vMerge w:val="restart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925AAA" w:rsidRPr="00F42704" w:rsidRDefault="00925AAA" w:rsidP="004B044D">
            <w:pPr>
              <w:keepNext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270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42704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925AAA" w:rsidRPr="00F42704" w:rsidTr="004B044D">
        <w:tc>
          <w:tcPr>
            <w:tcW w:w="439" w:type="dxa"/>
            <w:gridSpan w:val="2"/>
            <w:vMerge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2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60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925AAA" w:rsidRPr="00F42704" w:rsidTr="004B044D">
        <w:tc>
          <w:tcPr>
            <w:tcW w:w="439" w:type="dxa"/>
            <w:gridSpan w:val="2"/>
            <w:vMerge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2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2704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925AAA" w:rsidRPr="00F42704" w:rsidTr="004B044D">
        <w:tc>
          <w:tcPr>
            <w:tcW w:w="5920" w:type="dxa"/>
            <w:gridSpan w:val="4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925AAA" w:rsidRPr="00F42704" w:rsidRDefault="00925AAA" w:rsidP="004B044D">
            <w:pPr>
              <w:keepNext/>
              <w:widowControl w:val="0"/>
              <w:tabs>
                <w:tab w:val="num" w:pos="24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70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925AAA" w:rsidRPr="00F42704" w:rsidRDefault="00925AAA" w:rsidP="00925AAA">
      <w:pPr>
        <w:keepNext/>
        <w:widowControl w:val="0"/>
        <w:shd w:val="clear" w:color="auto" w:fill="FFFFFF"/>
        <w:suppressAutoHyphens w:val="0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5AAA" w:rsidRPr="00F42704" w:rsidRDefault="00925AAA" w:rsidP="00925AAA">
      <w:pPr>
        <w:keepNext/>
        <w:widowControl w:val="0"/>
        <w:shd w:val="clear" w:color="auto" w:fill="FFFFFF"/>
        <w:suppressAutoHyphens w:val="0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Порядок оценки и сопоставления заявок на участие в Конкурсе: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Величина значимости критерия – 70 %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0,7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Оценка критерия (баллы):100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&gt; 0,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Где: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)/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r w:rsidRPr="00F42704">
        <w:rPr>
          <w:rFonts w:ascii="Times New Roman" w:eastAsia="Times New Roman" w:hAnsi="Times New Roman" w:cs="Times New Roman"/>
          <w:lang w:val="en-US" w:eastAsia="ru-RU"/>
        </w:rPr>
        <w:t>i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r w:rsidRPr="00F42704">
        <w:rPr>
          <w:rFonts w:ascii="Times New Roman" w:eastAsia="Times New Roman" w:hAnsi="Times New Roman" w:cs="Times New Roman"/>
          <w:lang w:val="en-US" w:eastAsia="ru-RU"/>
        </w:rPr>
        <w:t>i</w:t>
      </w:r>
      <w:r w:rsidRPr="00F42704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val="en-US" w:eastAsia="ru-RU"/>
        </w:rPr>
        <w:t>Ra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х 0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,7</w:t>
      </w:r>
      <w:proofErr w:type="gramEnd"/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Где: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7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proofErr w:type="gramStart"/>
      <w:r w:rsidRPr="00F42704">
        <w:rPr>
          <w:rFonts w:ascii="Times New Roman" w:eastAsia="Times New Roman" w:hAnsi="Times New Roman" w:cs="Times New Roman"/>
          <w:sz w:val="20"/>
          <w:szCs w:val="20"/>
          <w:lang w:eastAsia="ru-RU"/>
        </w:rPr>
        <w:t>-  рейтинг</w:t>
      </w:r>
      <w:proofErr w:type="gramEnd"/>
      <w:r w:rsidRPr="00F42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присуждаемый  </w:t>
      </w:r>
      <w:r w:rsidRPr="00F427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42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-й заявке по критерию «Цена контракта»,   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704">
        <w:rPr>
          <w:rFonts w:ascii="Times New Roman" w:eastAsia="Times New Roman" w:hAnsi="Times New Roman" w:cs="Times New Roman"/>
          <w:sz w:val="20"/>
          <w:szCs w:val="20"/>
          <w:lang w:eastAsia="ru-RU"/>
        </w:rPr>
        <w:t>0,7 - коэффициент значимости критерия "цена контракта".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4270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F42704">
        <w:rPr>
          <w:rFonts w:ascii="Times New Roman" w:eastAsia="Times New Roman" w:hAnsi="Times New Roman" w:cs="Times New Roman"/>
          <w:b/>
          <w:u w:val="single"/>
          <w:lang w:eastAsia="ru-RU"/>
        </w:rPr>
        <w:t>нестоимостной</w:t>
      </w:r>
      <w:proofErr w:type="spellEnd"/>
      <w:r w:rsidRPr="00F4270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критерий оценки: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Величина значимости критерия – 30 %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0,30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F42704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показателя:0,40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в каждом контракте должно быть не менее </w:t>
      </w:r>
      <w:r>
        <w:rPr>
          <w:rFonts w:ascii="Times New Roman" w:eastAsia="Times New Roman" w:hAnsi="Times New Roman" w:cs="Times New Roman"/>
          <w:color w:val="FF0000"/>
          <w:spacing w:val="-4"/>
          <w:lang w:eastAsia="ru-RU"/>
        </w:rPr>
        <w:t xml:space="preserve">6 </w:t>
      </w:r>
      <w:r w:rsidRPr="00F42704">
        <w:rPr>
          <w:rFonts w:ascii="Times New Roman" w:eastAsia="Times New Roman" w:hAnsi="Times New Roman" w:cs="Times New Roman"/>
          <w:color w:val="FF0000"/>
          <w:spacing w:val="-4"/>
          <w:lang w:eastAsia="ru-RU"/>
        </w:rPr>
        <w:t>шт.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Подтверждается копиями государственных контрактов, актов приемки товаров к ним.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F42704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1), определяется по формуле: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>),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где: 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КЗ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показателя;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К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показателя:0,60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не менее 6</w:t>
      </w:r>
      <w:r>
        <w:rPr>
          <w:rFonts w:ascii="Times New Roman" w:eastAsia="Times New Roman" w:hAnsi="Times New Roman" w:cs="Times New Roman"/>
          <w:color w:val="FF0000"/>
          <w:spacing w:val="-4"/>
          <w:lang w:eastAsia="ru-RU"/>
        </w:rPr>
        <w:t xml:space="preserve"> </w:t>
      </w:r>
      <w:r w:rsidRPr="00F42704">
        <w:rPr>
          <w:rFonts w:ascii="Times New Roman" w:eastAsia="Times New Roman" w:hAnsi="Times New Roman" w:cs="Times New Roman"/>
          <w:color w:val="FF0000"/>
          <w:spacing w:val="-4"/>
          <w:lang w:eastAsia="ru-RU"/>
        </w:rPr>
        <w:t>шт.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F42704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spacing w:val="-4"/>
          <w:lang w:eastAsia="ru-RU"/>
        </w:rPr>
        <w:t>2), определяется по формуле: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>),</w:t>
      </w:r>
    </w:p>
    <w:p w:rsidR="00925AAA" w:rsidRPr="00F42704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где: 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КЗ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показателя;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К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     К </w:t>
      </w:r>
      <w:proofErr w:type="spellStart"/>
      <w:r w:rsidRPr="00F42704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=КЗ </w:t>
      </w: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F42704">
        <w:rPr>
          <w:rFonts w:ascii="Times New Roman" w:eastAsia="Times New Roman" w:hAnsi="Times New Roman" w:cs="Times New Roman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1 + </w:t>
      </w:r>
      <w:r w:rsidRPr="00F42704">
        <w:rPr>
          <w:rFonts w:ascii="Times New Roman" w:eastAsia="Times New Roman" w:hAnsi="Times New Roman" w:cs="Times New Roman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lang w:eastAsia="ru-RU"/>
        </w:rPr>
        <w:t>2)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где: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2704">
        <w:rPr>
          <w:rFonts w:ascii="Times New Roman" w:eastAsia="Times New Roman" w:hAnsi="Times New Roman" w:cs="Times New Roman"/>
          <w:lang w:eastAsia="ru-RU"/>
        </w:rPr>
        <w:t>КЗ</w:t>
      </w:r>
      <w:proofErr w:type="gramEnd"/>
      <w:r w:rsidRPr="00F42704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F42704">
        <w:rPr>
          <w:rFonts w:ascii="Times New Roman" w:eastAsia="Times New Roman" w:hAnsi="Times New Roman" w:cs="Times New Roman"/>
          <w:lang w:val="en-US" w:eastAsia="ru-RU"/>
        </w:rPr>
        <w:t>b</w:t>
      </w:r>
      <w:r w:rsidRPr="00F42704">
        <w:rPr>
          <w:rFonts w:ascii="Times New Roman" w:eastAsia="Times New Roman" w:hAnsi="Times New Roman"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– рейтинг (количество баллов) </w:t>
      </w:r>
      <w:r w:rsidRPr="00F42704">
        <w:rPr>
          <w:rFonts w:ascii="Times New Roman" w:eastAsia="Times New Roman" w:hAnsi="Times New Roman" w:cs="Times New Roman"/>
          <w:lang w:val="en-US" w:eastAsia="ru-RU"/>
        </w:rPr>
        <w:t>i</w:t>
      </w:r>
      <w:r w:rsidRPr="00F42704">
        <w:rPr>
          <w:rFonts w:ascii="Times New Roman" w:eastAsia="Times New Roman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Расчет итогового рейтинга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val="en-US" w:eastAsia="ru-RU"/>
        </w:rPr>
        <w:t>R</w:t>
      </w:r>
      <w:r w:rsidRPr="00F42704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F42704">
        <w:rPr>
          <w:rFonts w:ascii="Times New Roman" w:eastAsia="Times New Roman" w:hAnsi="Times New Roman" w:cs="Times New Roman"/>
          <w:lang w:val="en-US" w:eastAsia="ru-RU"/>
        </w:rPr>
        <w:t>Ra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spellStart"/>
      <w:r w:rsidRPr="00F42704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Где: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val="en-US" w:eastAsia="ru-RU"/>
        </w:rPr>
        <w:t>R</w:t>
      </w:r>
      <w:r w:rsidRPr="00F42704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F42704">
        <w:rPr>
          <w:rFonts w:ascii="Times New Roman" w:eastAsia="Times New Roman" w:hAnsi="Times New Roman" w:cs="Times New Roman"/>
          <w:lang w:eastAsia="ru-RU"/>
        </w:rPr>
        <w:t>-</w:t>
      </w:r>
      <w:r w:rsidRPr="00F4270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итоговый рейтинг, присуждаемый </w:t>
      </w:r>
      <w:r w:rsidRPr="00F42704">
        <w:rPr>
          <w:rFonts w:ascii="Times New Roman" w:eastAsia="Times New Roman" w:hAnsi="Times New Roman" w:cs="Times New Roman"/>
          <w:lang w:val="en-US" w:eastAsia="ru-RU"/>
        </w:rPr>
        <w:t>i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 –ой заявке;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val="en-US" w:eastAsia="ru-RU"/>
        </w:rPr>
        <w:t>Ra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 – рейтинг, присуждаемый </w:t>
      </w:r>
      <w:r w:rsidRPr="00F42704">
        <w:rPr>
          <w:rFonts w:ascii="Times New Roman" w:eastAsia="Times New Roman" w:hAnsi="Times New Roman" w:cs="Times New Roman"/>
          <w:lang w:val="en-US" w:eastAsia="ru-RU"/>
        </w:rPr>
        <w:t>i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«цена контракта»;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2704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F42704">
        <w:rPr>
          <w:rFonts w:ascii="Times New Roman" w:eastAsia="Times New Roman" w:hAnsi="Times New Roman" w:cs="Times New Roman"/>
          <w:lang w:eastAsia="ru-RU"/>
        </w:rPr>
        <w:t xml:space="preserve"> - рейтинг, присуждаемый </w:t>
      </w:r>
      <w:r w:rsidRPr="00F42704">
        <w:rPr>
          <w:rFonts w:ascii="Times New Roman" w:eastAsia="Times New Roman" w:hAnsi="Times New Roman" w:cs="Times New Roman"/>
          <w:lang w:val="en-US" w:eastAsia="ru-RU"/>
        </w:rPr>
        <w:t>i</w:t>
      </w:r>
      <w:r w:rsidRPr="00F42704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704">
        <w:rPr>
          <w:rFonts w:ascii="Times New Roman" w:eastAsia="Times New Roman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925AAA" w:rsidRPr="00F42704" w:rsidRDefault="00925AAA" w:rsidP="00925AAA">
      <w:pPr>
        <w:keepNext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25AAA" w:rsidRPr="00F42704" w:rsidRDefault="00925AAA" w:rsidP="00925AAA">
      <w:pPr>
        <w:keepNext/>
        <w:widowControl w:val="0"/>
        <w:tabs>
          <w:tab w:val="left" w:pos="205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F42704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925AAA" w:rsidRDefault="00925AAA" w:rsidP="00925AA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CD368D" w:rsidRDefault="00CD368D">
      <w:bookmarkStart w:id="0" w:name="_GoBack"/>
      <w:bookmarkEnd w:id="0"/>
    </w:p>
    <w:sectPr w:rsidR="00CD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9"/>
    <w:rsid w:val="00925AAA"/>
    <w:rsid w:val="00A83C59"/>
    <w:rsid w:val="00C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2018-06-20T10:18:00Z</dcterms:created>
  <dcterms:modified xsi:type="dcterms:W3CDTF">2018-06-20T10:18:00Z</dcterms:modified>
</cp:coreProperties>
</file>