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89" w:rsidRDefault="00635E89">
      <w:bookmarkStart w:id="0" w:name="_GoBack"/>
      <w:bookmarkEnd w:id="0"/>
    </w:p>
    <w:p w:rsidR="00F06379" w:rsidRDefault="00F063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8665"/>
        <w:gridCol w:w="2576"/>
        <w:gridCol w:w="2942"/>
      </w:tblGrid>
      <w:tr w:rsidR="00F06379" w:rsidRPr="00D33E71" w:rsidTr="00624924">
        <w:trPr>
          <w:trHeight w:val="867"/>
        </w:trPr>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 п/п</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Критерии оценки заявок на участие в открытом конкурсе</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rPr>
                <w:b/>
              </w:rPr>
            </w:pPr>
            <w:r w:rsidRPr="00D33E71">
              <w:rPr>
                <w:b/>
              </w:rPr>
              <w:t>Коэффициент значимости критерия</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1</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Цена контракта</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40%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0,40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2</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r w:rsidR="00F06379" w:rsidRPr="00D33E71" w:rsidTr="00624924">
        <w:tc>
          <w:tcPr>
            <w:tcW w:w="204"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3</w:t>
            </w:r>
          </w:p>
        </w:tc>
        <w:tc>
          <w:tcPr>
            <w:tcW w:w="2930"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pPr>
            <w:r w:rsidRPr="00D33E71">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30%</w:t>
            </w:r>
          </w:p>
        </w:tc>
        <w:tc>
          <w:tcPr>
            <w:tcW w:w="995" w:type="pct"/>
            <w:tcBorders>
              <w:top w:val="single" w:sz="4" w:space="0" w:color="auto"/>
              <w:left w:val="single" w:sz="4" w:space="0" w:color="auto"/>
              <w:bottom w:val="single" w:sz="4" w:space="0" w:color="auto"/>
              <w:right w:val="single" w:sz="4" w:space="0" w:color="auto"/>
            </w:tcBorders>
          </w:tcPr>
          <w:p w:rsidR="00F06379" w:rsidRPr="00D33E71" w:rsidRDefault="00F06379" w:rsidP="00624924">
            <w:pPr>
              <w:autoSpaceDE w:val="0"/>
              <w:autoSpaceDN w:val="0"/>
              <w:jc w:val="center"/>
            </w:pPr>
            <w:r w:rsidRPr="00D33E71">
              <w:t>0,30</w:t>
            </w:r>
          </w:p>
        </w:tc>
      </w:tr>
    </w:tbl>
    <w:p w:rsidR="00F06379" w:rsidRPr="00E14C62" w:rsidRDefault="00F06379" w:rsidP="00F06379">
      <w:pPr>
        <w:widowControl/>
        <w:tabs>
          <w:tab w:val="left" w:pos="606"/>
        </w:tabs>
        <w:suppressAutoHyphens w:val="0"/>
        <w:autoSpaceDE w:val="0"/>
        <w:autoSpaceDN w:val="0"/>
        <w:snapToGrid w:val="0"/>
        <w:spacing w:before="120" w:after="60" w:line="240" w:lineRule="auto"/>
        <w:jc w:val="both"/>
        <w:rPr>
          <w:b/>
          <w:sz w:val="24"/>
          <w:szCs w:val="24"/>
        </w:rPr>
      </w:pPr>
      <w:r>
        <w:rPr>
          <w:b/>
          <w:sz w:val="24"/>
          <w:szCs w:val="24"/>
        </w:rPr>
        <w:t xml:space="preserve">          </w:t>
      </w:r>
      <w:r w:rsidRPr="00C609A3">
        <w:rPr>
          <w:b/>
          <w:sz w:val="24"/>
          <w:szCs w:val="24"/>
        </w:rPr>
        <w:t>Критерии оценки заявок на участие в конкурсе:</w:t>
      </w:r>
    </w:p>
    <w:p w:rsidR="00F06379" w:rsidRPr="00D861E1" w:rsidRDefault="00F06379" w:rsidP="00F06379">
      <w:pPr>
        <w:numPr>
          <w:ilvl w:val="0"/>
          <w:numId w:val="1"/>
        </w:numPr>
        <w:tabs>
          <w:tab w:val="left" w:pos="606"/>
        </w:tabs>
        <w:autoSpaceDE w:val="0"/>
        <w:autoSpaceDN w:val="0"/>
        <w:snapToGrid w:val="0"/>
        <w:spacing w:before="120" w:after="60" w:line="240" w:lineRule="auto"/>
        <w:ind w:left="40" w:hanging="1"/>
        <w:jc w:val="both"/>
        <w:rPr>
          <w:b/>
          <w:sz w:val="24"/>
          <w:szCs w:val="24"/>
        </w:rPr>
      </w:pPr>
      <w:r w:rsidRPr="00D861E1">
        <w:rPr>
          <w:sz w:val="24"/>
          <w:szCs w:val="24"/>
        </w:rPr>
        <w:t xml:space="preserve">Стоимостной критерий оценки: </w:t>
      </w:r>
      <w:r w:rsidRPr="00D861E1">
        <w:rPr>
          <w:b/>
          <w:sz w:val="24"/>
          <w:szCs w:val="24"/>
        </w:rPr>
        <w:t xml:space="preserve">Цена контракта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Значимость данного критерия – </w:t>
      </w:r>
      <w:r w:rsidRPr="00D861E1">
        <w:rPr>
          <w:b/>
          <w:sz w:val="24"/>
          <w:szCs w:val="24"/>
          <w:lang w:eastAsia="ru-RU"/>
        </w:rPr>
        <w:t>40%</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Коэффициент значимости критерия - </w:t>
      </w:r>
      <w:r w:rsidRPr="00D861E1">
        <w:rPr>
          <w:b/>
          <w:sz w:val="24"/>
          <w:szCs w:val="24"/>
          <w:lang w:eastAsia="ru-RU"/>
        </w:rPr>
        <w:t>0,4</w:t>
      </w:r>
      <w:r w:rsidRPr="00D861E1">
        <w:rPr>
          <w:sz w:val="24"/>
          <w:szCs w:val="24"/>
          <w:lang w:eastAsia="ru-RU"/>
        </w:rPr>
        <w:t>.</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Сведения по данному критерию предоставляются по </w:t>
      </w:r>
      <w:r w:rsidRPr="00D861E1">
        <w:rPr>
          <w:b/>
          <w:sz w:val="24"/>
          <w:szCs w:val="24"/>
          <w:lang w:eastAsia="ru-RU"/>
        </w:rPr>
        <w:t>Форме № 7</w:t>
      </w:r>
      <w:r w:rsidRPr="00D861E1">
        <w:rPr>
          <w:sz w:val="24"/>
          <w:szCs w:val="24"/>
          <w:lang w:eastAsia="ru-RU"/>
        </w:rPr>
        <w:t xml:space="preserve"> (здесь и далее – формы приведены в разделе </w:t>
      </w:r>
      <w:r w:rsidRPr="00D861E1">
        <w:rPr>
          <w:sz w:val="24"/>
          <w:szCs w:val="24"/>
          <w:lang w:val="en-US" w:eastAsia="ru-RU"/>
        </w:rPr>
        <w:t>V</w:t>
      </w:r>
      <w:r w:rsidRPr="00D861E1">
        <w:rPr>
          <w:sz w:val="24"/>
          <w:szCs w:val="24"/>
          <w:lang w:eastAsia="ru-RU"/>
        </w:rPr>
        <w:t xml:space="preserve"> настоящей конкурсной документации).</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Количество баллов, присуждаемых по критериям оценки «цена контракта» (</w:t>
      </w:r>
      <w:proofErr w:type="spellStart"/>
      <w:r w:rsidRPr="00D861E1">
        <w:rPr>
          <w:sz w:val="24"/>
          <w:szCs w:val="24"/>
          <w:lang w:eastAsia="ru-RU"/>
        </w:rPr>
        <w:t>ЦБi</w:t>
      </w:r>
      <w:proofErr w:type="spellEnd"/>
      <w:r w:rsidRPr="00D861E1">
        <w:rPr>
          <w:sz w:val="24"/>
          <w:szCs w:val="24"/>
          <w:lang w:eastAsia="ru-RU"/>
        </w:rPr>
        <w:t xml:space="preserve">), определяется по формуле: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а) в случае если </w:t>
      </w:r>
      <w:proofErr w:type="spellStart"/>
      <w:proofErr w:type="gramStart"/>
      <w:r w:rsidRPr="00D861E1">
        <w:rPr>
          <w:sz w:val="24"/>
          <w:szCs w:val="24"/>
          <w:lang w:eastAsia="ru-RU"/>
        </w:rPr>
        <w:t>Ц</w:t>
      </w:r>
      <w:proofErr w:type="gramEnd"/>
      <w:r w:rsidRPr="00D861E1">
        <w:rPr>
          <w:sz w:val="24"/>
          <w:szCs w:val="24"/>
          <w:vertAlign w:val="subscript"/>
          <w:lang w:eastAsia="ru-RU"/>
        </w:rPr>
        <w:t>min</w:t>
      </w:r>
      <w:proofErr w:type="spellEnd"/>
      <w:r w:rsidRPr="00D861E1">
        <w:rPr>
          <w:sz w:val="24"/>
          <w:szCs w:val="24"/>
          <w:lang w:eastAsia="ru-RU"/>
        </w:rPr>
        <w:t xml:space="preserve"> &gt;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r w:rsidRPr="00D861E1">
        <w:rPr>
          <w:sz w:val="28"/>
          <w:szCs w:val="28"/>
          <w:vertAlign w:val="subscript"/>
          <w:lang w:val="en-US" w:eastAsia="ru-RU"/>
        </w:rPr>
        <w:t>i</w:t>
      </w:r>
      <w:proofErr w:type="spellEnd"/>
      <w:r w:rsidRPr="00D861E1">
        <w:rPr>
          <w:sz w:val="28"/>
          <w:szCs w:val="28"/>
          <w:vertAlign w:val="subscript"/>
          <w:lang w:eastAsia="ru-RU"/>
        </w:rPr>
        <w:t xml:space="preserve"> </w:t>
      </w:r>
      <w:r w:rsidRPr="00D861E1">
        <w:rPr>
          <w:sz w:val="28"/>
          <w:szCs w:val="28"/>
          <w:lang w:eastAsia="ru-RU"/>
        </w:rPr>
        <w:t>= Ц</w:t>
      </w:r>
      <w:r w:rsidRPr="00D861E1">
        <w:rPr>
          <w:sz w:val="28"/>
          <w:szCs w:val="28"/>
          <w:vertAlign w:val="subscript"/>
          <w:lang w:val="en-US" w:eastAsia="ru-RU"/>
        </w:rPr>
        <w:t>min</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*100,</w:t>
      </w:r>
      <w:r w:rsidRPr="00D861E1">
        <w:rPr>
          <w:sz w:val="24"/>
          <w:szCs w:val="24"/>
        </w:rPr>
        <w:t xml:space="preserve"> </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i</w:t>
      </w:r>
      <w:proofErr w:type="spellEnd"/>
      <w:r w:rsidRPr="00D861E1">
        <w:rPr>
          <w:sz w:val="24"/>
          <w:szCs w:val="24"/>
          <w:lang w:eastAsia="ru-RU"/>
        </w:rPr>
        <w:t xml:space="preserve"> - предложение участника закупки, заявка (предложение) которого оценивается*; </w:t>
      </w:r>
    </w:p>
    <w:p w:rsidR="00F06379" w:rsidRPr="00D861E1" w:rsidRDefault="00F06379" w:rsidP="00F06379">
      <w:pPr>
        <w:autoSpaceDE w:val="0"/>
        <w:autoSpaceDN w:val="0"/>
        <w:adjustRightInd w:val="0"/>
        <w:spacing w:line="240" w:lineRule="auto"/>
        <w:ind w:left="39" w:firstLine="567"/>
        <w:jc w:val="both"/>
        <w:rPr>
          <w:sz w:val="24"/>
          <w:szCs w:val="24"/>
          <w:lang w:eastAsia="ru-RU"/>
        </w:rPr>
      </w:pPr>
      <w:proofErr w:type="spellStart"/>
      <w:r w:rsidRPr="00D861E1">
        <w:rPr>
          <w:sz w:val="24"/>
          <w:szCs w:val="24"/>
          <w:lang w:eastAsia="ru-RU"/>
        </w:rPr>
        <w:t>Ц</w:t>
      </w:r>
      <w:r w:rsidRPr="00D861E1">
        <w:rPr>
          <w:sz w:val="24"/>
          <w:szCs w:val="24"/>
          <w:vertAlign w:val="subscript"/>
          <w:lang w:eastAsia="ru-RU"/>
        </w:rPr>
        <w:t>min</w:t>
      </w:r>
      <w:proofErr w:type="spellEnd"/>
      <w:r w:rsidRPr="00D861E1">
        <w:rPr>
          <w:sz w:val="24"/>
          <w:szCs w:val="24"/>
          <w:lang w:eastAsia="ru-RU"/>
        </w:rPr>
        <w:t xml:space="preserve"> - минимальное </w:t>
      </w:r>
      <w:r w:rsidR="00167200">
        <w:rPr>
          <w:sz w:val="24"/>
          <w:szCs w:val="24"/>
          <w:lang w:eastAsia="ru-RU"/>
        </w:rPr>
        <w:t xml:space="preserve">предложение </w:t>
      </w:r>
      <w:r w:rsidRPr="00D861E1">
        <w:rPr>
          <w:sz w:val="24"/>
          <w:szCs w:val="24"/>
          <w:lang w:eastAsia="ru-RU"/>
        </w:rPr>
        <w:t>из предложений по критерию оценки (</w:t>
      </w:r>
      <w:r w:rsidRPr="00D861E1">
        <w:rPr>
          <w:sz w:val="28"/>
          <w:szCs w:val="28"/>
          <w:lang w:eastAsia="ru-RU"/>
        </w:rPr>
        <w:t>Ц</w:t>
      </w:r>
      <w:proofErr w:type="spellStart"/>
      <w:r w:rsidRPr="00D861E1">
        <w:rPr>
          <w:sz w:val="28"/>
          <w:szCs w:val="28"/>
          <w:vertAlign w:val="subscript"/>
          <w:lang w:val="en-US" w:eastAsia="ru-RU"/>
        </w:rPr>
        <w:t>i</w:t>
      </w:r>
      <w:proofErr w:type="spellEnd"/>
      <w:r w:rsidRPr="00D861E1">
        <w:rPr>
          <w:sz w:val="28"/>
          <w:szCs w:val="28"/>
          <w:lang w:eastAsia="ru-RU"/>
        </w:rPr>
        <w:t>)</w:t>
      </w:r>
      <w:r w:rsidRPr="00D861E1">
        <w:rPr>
          <w:sz w:val="24"/>
          <w:szCs w:val="24"/>
          <w:lang w:eastAsia="ru-RU"/>
        </w:rPr>
        <w:t xml:space="preserve">, сделанных участниками закупки; </w:t>
      </w:r>
    </w:p>
    <w:p w:rsidR="00F06379" w:rsidRPr="00D861E1" w:rsidRDefault="00F06379" w:rsidP="00F06379">
      <w:pPr>
        <w:autoSpaceDE w:val="0"/>
        <w:autoSpaceDN w:val="0"/>
        <w:adjustRightInd w:val="0"/>
        <w:spacing w:before="60" w:line="240" w:lineRule="auto"/>
        <w:ind w:left="40" w:firstLine="567"/>
        <w:jc w:val="both"/>
        <w:rPr>
          <w:sz w:val="24"/>
          <w:szCs w:val="24"/>
          <w:lang w:eastAsia="ru-RU"/>
        </w:rPr>
      </w:pPr>
      <w:r w:rsidRPr="00D861E1">
        <w:rPr>
          <w:sz w:val="24"/>
          <w:szCs w:val="24"/>
          <w:lang w:eastAsia="ru-RU"/>
        </w:rPr>
        <w:t xml:space="preserve">б) в случае если </w:t>
      </w:r>
      <w:proofErr w:type="spellStart"/>
      <w:proofErr w:type="gramStart"/>
      <w:r w:rsidRPr="00D861E1">
        <w:rPr>
          <w:sz w:val="24"/>
          <w:szCs w:val="24"/>
          <w:lang w:eastAsia="ru-RU"/>
        </w:rPr>
        <w:t>Ц</w:t>
      </w:r>
      <w:proofErr w:type="gramEnd"/>
      <w:r w:rsidRPr="00D861E1">
        <w:rPr>
          <w:sz w:val="24"/>
          <w:szCs w:val="24"/>
          <w:lang w:eastAsia="ru-RU"/>
        </w:rPr>
        <w:t>min</w:t>
      </w:r>
      <w:proofErr w:type="spellEnd"/>
      <w:r w:rsidRPr="00D861E1">
        <w:rPr>
          <w:sz w:val="24"/>
          <w:szCs w:val="24"/>
          <w:lang w:eastAsia="ru-RU"/>
        </w:rPr>
        <w:t xml:space="preserve"> &lt; 0, </w:t>
      </w:r>
    </w:p>
    <w:p w:rsidR="00F06379" w:rsidRPr="00D861E1" w:rsidRDefault="00F06379" w:rsidP="00F06379">
      <w:pPr>
        <w:autoSpaceDE w:val="0"/>
        <w:autoSpaceDN w:val="0"/>
        <w:adjustRightInd w:val="0"/>
        <w:spacing w:line="240" w:lineRule="auto"/>
        <w:ind w:left="39" w:firstLine="567"/>
        <w:jc w:val="both"/>
        <w:rPr>
          <w:sz w:val="28"/>
          <w:szCs w:val="28"/>
          <w:lang w:eastAsia="ru-RU"/>
        </w:rPr>
      </w:pPr>
      <w:r w:rsidRPr="00D861E1">
        <w:rPr>
          <w:sz w:val="28"/>
          <w:szCs w:val="28"/>
          <w:lang w:eastAsia="ru-RU"/>
        </w:rPr>
        <w:t>ЦБ</w:t>
      </w:r>
      <w:proofErr w:type="spellStart"/>
      <w:r w:rsidRPr="00D861E1">
        <w:rPr>
          <w:sz w:val="28"/>
          <w:szCs w:val="28"/>
          <w:vertAlign w:val="subscript"/>
          <w:lang w:val="en-US" w:eastAsia="ru-RU"/>
        </w:rPr>
        <w:t>i</w:t>
      </w:r>
      <w:proofErr w:type="spellEnd"/>
      <w:r w:rsidRPr="00D861E1">
        <w:rPr>
          <w:sz w:val="28"/>
          <w:szCs w:val="28"/>
          <w:vertAlign w:val="subscript"/>
          <w:lang w:eastAsia="ru-RU"/>
        </w:rPr>
        <w:t xml:space="preserve"> </w:t>
      </w:r>
      <w:r w:rsidRPr="00D861E1">
        <w:rPr>
          <w:sz w:val="28"/>
          <w:szCs w:val="28"/>
          <w:lang w:eastAsia="ru-RU"/>
        </w:rPr>
        <w:t>= (</w:t>
      </w:r>
      <w:proofErr w:type="gramStart"/>
      <w:r w:rsidRPr="00D861E1">
        <w:rPr>
          <w:sz w:val="28"/>
          <w:szCs w:val="28"/>
          <w:lang w:eastAsia="ru-RU"/>
        </w:rPr>
        <w:t>Ц</w:t>
      </w:r>
      <w:proofErr w:type="gramEnd"/>
      <w:r w:rsidRPr="00D861E1">
        <w:rPr>
          <w:sz w:val="28"/>
          <w:szCs w:val="28"/>
          <w:lang w:eastAsia="ru-RU"/>
        </w:rPr>
        <w:t xml:space="preserve">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 Ц</w:t>
      </w:r>
      <w:proofErr w:type="spellStart"/>
      <w:r w:rsidRPr="00D861E1">
        <w:rPr>
          <w:sz w:val="28"/>
          <w:szCs w:val="28"/>
          <w:vertAlign w:val="subscript"/>
          <w:lang w:val="en-US" w:eastAsia="ru-RU"/>
        </w:rPr>
        <w:t>i</w:t>
      </w:r>
      <w:proofErr w:type="spellEnd"/>
      <w:r w:rsidRPr="00D861E1">
        <w:rPr>
          <w:sz w:val="28"/>
          <w:szCs w:val="28"/>
          <w:lang w:eastAsia="ru-RU"/>
        </w:rPr>
        <w:t xml:space="preserve">)/ Ц </w:t>
      </w:r>
      <w:r w:rsidRPr="00D861E1">
        <w:rPr>
          <w:sz w:val="28"/>
          <w:szCs w:val="28"/>
          <w:vertAlign w:val="subscript"/>
          <w:lang w:val="en-US" w:eastAsia="ru-RU"/>
        </w:rPr>
        <w:t>max</w:t>
      </w:r>
      <w:r w:rsidRPr="00D861E1">
        <w:rPr>
          <w:sz w:val="28"/>
          <w:szCs w:val="28"/>
          <w:vertAlign w:val="subscript"/>
          <w:lang w:eastAsia="ru-RU"/>
        </w:rPr>
        <w:t xml:space="preserve"> *</w:t>
      </w:r>
      <w:r w:rsidRPr="00D861E1">
        <w:rPr>
          <w:sz w:val="28"/>
          <w:szCs w:val="28"/>
          <w:lang w:eastAsia="ru-RU"/>
        </w:rPr>
        <w:t>100,</w:t>
      </w:r>
    </w:p>
    <w:p w:rsidR="00F06379" w:rsidRPr="00D861E1" w:rsidRDefault="00F06379" w:rsidP="00F06379">
      <w:pPr>
        <w:autoSpaceDE w:val="0"/>
        <w:autoSpaceDN w:val="0"/>
        <w:adjustRightInd w:val="0"/>
        <w:spacing w:line="240" w:lineRule="auto"/>
        <w:ind w:left="39" w:firstLine="567"/>
        <w:jc w:val="both"/>
        <w:rPr>
          <w:sz w:val="24"/>
          <w:szCs w:val="24"/>
          <w:lang w:eastAsia="ru-RU"/>
        </w:rPr>
      </w:pPr>
      <w:r w:rsidRPr="00D861E1">
        <w:rPr>
          <w:sz w:val="24"/>
          <w:szCs w:val="24"/>
          <w:lang w:eastAsia="ru-RU"/>
        </w:rPr>
        <w:t xml:space="preserve">где: </w:t>
      </w:r>
    </w:p>
    <w:p w:rsidR="00F06379" w:rsidRPr="00D861E1" w:rsidRDefault="00F06379" w:rsidP="00F06379">
      <w:pPr>
        <w:snapToGrid w:val="0"/>
        <w:spacing w:line="240" w:lineRule="auto"/>
        <w:ind w:left="39" w:firstLine="567"/>
        <w:jc w:val="both"/>
        <w:rPr>
          <w:sz w:val="24"/>
          <w:szCs w:val="24"/>
          <w:lang w:eastAsia="ru-RU"/>
        </w:rPr>
      </w:pPr>
      <w:r w:rsidRPr="00D861E1">
        <w:rPr>
          <w:sz w:val="24"/>
          <w:szCs w:val="24"/>
          <w:lang w:eastAsia="ru-RU"/>
        </w:rPr>
        <w:t xml:space="preserve"> </w:t>
      </w:r>
      <w:proofErr w:type="spellStart"/>
      <w:r w:rsidRPr="00D861E1">
        <w:rPr>
          <w:sz w:val="24"/>
          <w:szCs w:val="24"/>
          <w:lang w:eastAsia="ru-RU"/>
        </w:rPr>
        <w:t>Ц</w:t>
      </w:r>
      <w:r w:rsidRPr="00D861E1">
        <w:rPr>
          <w:sz w:val="24"/>
          <w:szCs w:val="24"/>
          <w:vertAlign w:val="subscript"/>
          <w:lang w:eastAsia="ru-RU"/>
        </w:rPr>
        <w:t>max</w:t>
      </w:r>
      <w:proofErr w:type="spellEnd"/>
      <w:r w:rsidRPr="00D861E1">
        <w:rPr>
          <w:sz w:val="24"/>
          <w:szCs w:val="24"/>
          <w:lang w:eastAsia="ru-RU"/>
        </w:rPr>
        <w:t xml:space="preserve"> - максимальное предложение из предложений по критерию (</w:t>
      </w:r>
      <w:proofErr w:type="spellStart"/>
      <w:r w:rsidRPr="00D861E1">
        <w:rPr>
          <w:sz w:val="24"/>
          <w:szCs w:val="24"/>
          <w:lang w:eastAsia="ru-RU"/>
        </w:rPr>
        <w:t>Цi</w:t>
      </w:r>
      <w:proofErr w:type="spellEnd"/>
      <w:r w:rsidRPr="00D861E1">
        <w:rPr>
          <w:sz w:val="24"/>
          <w:szCs w:val="24"/>
          <w:lang w:eastAsia="ru-RU"/>
        </w:rPr>
        <w:t>), сделанных участниками закупки.</w:t>
      </w:r>
    </w:p>
    <w:p w:rsidR="00F06379" w:rsidRPr="00D861E1" w:rsidRDefault="00F06379" w:rsidP="00F06379">
      <w:pPr>
        <w:snapToGrid w:val="0"/>
        <w:spacing w:line="240" w:lineRule="auto"/>
        <w:ind w:left="39" w:firstLine="567"/>
        <w:jc w:val="both"/>
        <w:rPr>
          <w:sz w:val="24"/>
          <w:szCs w:val="24"/>
        </w:rPr>
      </w:pPr>
      <w:r w:rsidRPr="00D861E1">
        <w:rPr>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F06379" w:rsidRPr="00B36BA4" w:rsidRDefault="00F06379" w:rsidP="00F06379">
      <w:pPr>
        <w:pStyle w:val="a3"/>
        <w:numPr>
          <w:ilvl w:val="0"/>
          <w:numId w:val="1"/>
        </w:numPr>
        <w:tabs>
          <w:tab w:val="left" w:pos="567"/>
        </w:tabs>
        <w:spacing w:before="240" w:line="100" w:lineRule="atLeast"/>
        <w:rPr>
          <w:b/>
          <w:kern w:val="1"/>
          <w:sz w:val="24"/>
          <w:szCs w:val="24"/>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 </w:t>
      </w:r>
      <w:r w:rsidRPr="00B36BA4">
        <w:rPr>
          <w:b/>
          <w:kern w:val="1"/>
          <w:sz w:val="24"/>
          <w:szCs w:val="24"/>
        </w:rPr>
        <w:t>Критерий «Качественные, функциональные и экологические характеристики объекта закупок».</w:t>
      </w:r>
    </w:p>
    <w:p w:rsidR="00F06379" w:rsidRPr="00B36BA4" w:rsidRDefault="00F06379" w:rsidP="00F06379">
      <w:pPr>
        <w:spacing w:before="60" w:line="100" w:lineRule="atLeast"/>
        <w:ind w:left="567"/>
        <w:jc w:val="both"/>
        <w:rPr>
          <w:b/>
          <w:kern w:val="1"/>
          <w:sz w:val="24"/>
          <w:szCs w:val="24"/>
        </w:rPr>
      </w:pPr>
      <w:r w:rsidRPr="00B36BA4">
        <w:rPr>
          <w:b/>
          <w:kern w:val="1"/>
          <w:sz w:val="24"/>
          <w:szCs w:val="24"/>
        </w:rPr>
        <w:t>Значимость критерия – 30%.</w:t>
      </w:r>
    </w:p>
    <w:p w:rsidR="00F06379" w:rsidRPr="00B36BA4" w:rsidRDefault="00F06379" w:rsidP="00F06379">
      <w:pPr>
        <w:spacing w:before="60" w:line="100" w:lineRule="atLeast"/>
        <w:ind w:left="567"/>
        <w:jc w:val="both"/>
        <w:rPr>
          <w:kern w:val="1"/>
          <w:sz w:val="24"/>
          <w:szCs w:val="24"/>
        </w:rPr>
      </w:pPr>
      <w:r w:rsidRPr="00B36BA4">
        <w:rPr>
          <w:b/>
          <w:kern w:val="1"/>
          <w:sz w:val="24"/>
          <w:szCs w:val="24"/>
        </w:rPr>
        <w:lastRenderedPageBreak/>
        <w:t>Коэффициент значимости критерия (К</w:t>
      </w:r>
      <w:r w:rsidRPr="00B36BA4">
        <w:rPr>
          <w:b/>
          <w:kern w:val="1"/>
          <w:sz w:val="28"/>
          <w:szCs w:val="28"/>
          <w:vertAlign w:val="subscript"/>
        </w:rPr>
        <w:t>2</w:t>
      </w:r>
      <w:r w:rsidRPr="00B36BA4">
        <w:rPr>
          <w:b/>
          <w:kern w:val="1"/>
          <w:sz w:val="24"/>
          <w:szCs w:val="24"/>
        </w:rPr>
        <w:t xml:space="preserve">) – 0,3. </w:t>
      </w:r>
    </w:p>
    <w:p w:rsidR="00F06379" w:rsidRPr="00B36BA4" w:rsidRDefault="00F06379" w:rsidP="00F06379">
      <w:pPr>
        <w:spacing w:before="60" w:line="100" w:lineRule="atLeast"/>
        <w:ind w:left="567"/>
        <w:jc w:val="both"/>
        <w:rPr>
          <w:kern w:val="1"/>
          <w:sz w:val="24"/>
          <w:szCs w:val="24"/>
        </w:rPr>
      </w:pPr>
      <w:r w:rsidRPr="00B36BA4">
        <w:rPr>
          <w:kern w:val="1"/>
          <w:sz w:val="24"/>
          <w:szCs w:val="24"/>
        </w:rPr>
        <w:t>Рейтинг заявки по критерию оценки вычисляется как сумма баллов по каждому показателю критерия оценки заявки.</w:t>
      </w:r>
    </w:p>
    <w:p w:rsidR="00F06379" w:rsidRPr="00B36BA4" w:rsidRDefault="00F06379" w:rsidP="00F06379">
      <w:pPr>
        <w:spacing w:before="60" w:line="100" w:lineRule="atLeast"/>
        <w:ind w:left="567"/>
        <w:jc w:val="both"/>
        <w:rPr>
          <w:b/>
          <w:kern w:val="1"/>
          <w:sz w:val="24"/>
          <w:szCs w:val="24"/>
        </w:rPr>
      </w:pPr>
      <w:r w:rsidRPr="00B36BA4">
        <w:rPr>
          <w:kern w:val="1"/>
          <w:sz w:val="24"/>
          <w:szCs w:val="24"/>
        </w:rPr>
        <w:t>Для оценки по критерию применяются показатели:</w:t>
      </w:r>
    </w:p>
    <w:p w:rsidR="00B64FF7" w:rsidRPr="00B64FF7" w:rsidRDefault="00B64FF7" w:rsidP="00B64FF7">
      <w:pPr>
        <w:widowControl/>
        <w:numPr>
          <w:ilvl w:val="1"/>
          <w:numId w:val="1"/>
        </w:numPr>
        <w:tabs>
          <w:tab w:val="num" w:pos="142"/>
        </w:tabs>
        <w:suppressAutoHyphens w:val="0"/>
        <w:spacing w:after="200" w:line="240" w:lineRule="auto"/>
        <w:rPr>
          <w:kern w:val="1"/>
          <w:sz w:val="24"/>
          <w:szCs w:val="24"/>
        </w:rPr>
      </w:pPr>
      <w:r w:rsidRPr="00B64FF7">
        <w:rPr>
          <w:kern w:val="1"/>
          <w:sz w:val="24"/>
          <w:szCs w:val="24"/>
        </w:rPr>
        <w:t xml:space="preserve">Оказание максимального количества видов услуг, предусмотренных стандартами по санаторно-курортному лечению, утвержденными приказами Министерства здравоохранения и социального развития Российской Федерации по группам заболеваний согласно лоту, (далее – услуги), без привлечения соисполнителей. </w:t>
      </w:r>
    </w:p>
    <w:p w:rsidR="00B64FF7" w:rsidRPr="00B64FF7" w:rsidRDefault="00B64FF7" w:rsidP="00B64FF7">
      <w:pPr>
        <w:suppressAutoHyphens w:val="0"/>
        <w:spacing w:before="60" w:line="100" w:lineRule="atLeast"/>
        <w:ind w:firstLine="709"/>
        <w:jc w:val="both"/>
        <w:rPr>
          <w:kern w:val="1"/>
          <w:sz w:val="24"/>
          <w:szCs w:val="24"/>
        </w:rPr>
      </w:pPr>
      <w:r w:rsidRPr="00B64FF7">
        <w:rPr>
          <w:b/>
          <w:kern w:val="1"/>
          <w:sz w:val="24"/>
          <w:szCs w:val="24"/>
        </w:rPr>
        <w:t xml:space="preserve">По Лоту № 1 </w:t>
      </w:r>
      <w:r w:rsidRPr="00B64FF7">
        <w:rPr>
          <w:kern w:val="1"/>
          <w:sz w:val="24"/>
          <w:szCs w:val="24"/>
        </w:rPr>
        <w:t xml:space="preserve">– Оказание без привлечения соисполнителей максимального количества видов услуг, предусмотренных стандартами по  санаторно-курортной помощи с заболеваниями </w:t>
      </w:r>
      <w:r w:rsidRPr="004D6E9D">
        <w:rPr>
          <w:kern w:val="1"/>
          <w:sz w:val="24"/>
          <w:szCs w:val="24"/>
        </w:rPr>
        <w:t>по</w:t>
      </w:r>
      <w:r w:rsidR="00021DEA" w:rsidRPr="004D6E9D">
        <w:rPr>
          <w:kern w:val="1"/>
          <w:sz w:val="24"/>
          <w:szCs w:val="24"/>
        </w:rPr>
        <w:t xml:space="preserve"> Классу </w:t>
      </w:r>
      <w:r w:rsidR="00021DEA" w:rsidRPr="004D6E9D">
        <w:rPr>
          <w:rFonts w:eastAsia="Calibri"/>
          <w:sz w:val="24"/>
          <w:szCs w:val="24"/>
          <w:lang w:eastAsia="en-US"/>
        </w:rPr>
        <w:t>XI МКБ-10:</w:t>
      </w:r>
      <w:r w:rsidR="00021DEA" w:rsidRPr="0028742B">
        <w:rPr>
          <w:rFonts w:eastAsia="Calibri"/>
          <w:sz w:val="24"/>
          <w:szCs w:val="24"/>
          <w:lang w:eastAsia="en-US"/>
        </w:rPr>
        <w:t xml:space="preserve"> «Болезни органов пищеварения</w:t>
      </w:r>
      <w:r w:rsidR="00021DEA" w:rsidRPr="004D6E9D">
        <w:rPr>
          <w:rFonts w:eastAsia="Calibri"/>
          <w:sz w:val="24"/>
          <w:szCs w:val="24"/>
          <w:lang w:eastAsia="en-US"/>
        </w:rPr>
        <w:t>»</w:t>
      </w:r>
      <w:r w:rsidRPr="004D6E9D">
        <w:rPr>
          <w:kern w:val="1"/>
          <w:sz w:val="24"/>
          <w:szCs w:val="24"/>
        </w:rPr>
        <w:t xml:space="preserve">»; по Классу </w:t>
      </w:r>
      <w:r w:rsidR="0019627C" w:rsidRPr="004D6E9D">
        <w:rPr>
          <w:rFonts w:eastAsia="Calibri"/>
          <w:sz w:val="24"/>
          <w:szCs w:val="24"/>
          <w:lang w:eastAsia="en-US"/>
        </w:rPr>
        <w:t xml:space="preserve">IV МКБ -10 «Болезни эндокринной системы, расстройства питания и нарушения обмена веществ», </w:t>
      </w:r>
      <w:r w:rsidR="004F61B7" w:rsidRPr="004D6E9D">
        <w:rPr>
          <w:kern w:val="1"/>
          <w:sz w:val="24"/>
          <w:szCs w:val="24"/>
        </w:rPr>
        <w:t xml:space="preserve">по Классу </w:t>
      </w:r>
      <w:r w:rsidR="004F61B7" w:rsidRPr="004D6E9D">
        <w:rPr>
          <w:rFonts w:eastAsia="Calibri"/>
          <w:sz w:val="24"/>
          <w:szCs w:val="24"/>
          <w:lang w:eastAsia="en-US"/>
        </w:rPr>
        <w:t>VI МКБ-10</w:t>
      </w:r>
      <w:r w:rsidR="004F61B7" w:rsidRPr="0028742B">
        <w:rPr>
          <w:rFonts w:eastAsia="Calibri"/>
          <w:sz w:val="24"/>
          <w:szCs w:val="24"/>
          <w:lang w:eastAsia="en-US"/>
        </w:rPr>
        <w:t xml:space="preserve"> «Болезни нервной системы»</w:t>
      </w:r>
      <w:r w:rsidR="0019627C" w:rsidRPr="0028742B">
        <w:rPr>
          <w:rFonts w:eastAsia="Calibri"/>
          <w:sz w:val="24"/>
          <w:szCs w:val="24"/>
          <w:lang w:eastAsia="en-US"/>
        </w:rPr>
        <w:t xml:space="preserve"> </w:t>
      </w:r>
      <w:r w:rsidRPr="00B64FF7">
        <w:rPr>
          <w:kern w:val="1"/>
          <w:sz w:val="24"/>
          <w:szCs w:val="24"/>
        </w:rPr>
        <w:t>в соответствии с приказами</w:t>
      </w:r>
      <w:r w:rsidRPr="00B64FF7">
        <w:rPr>
          <w:kern w:val="1"/>
        </w:rPr>
        <w:t xml:space="preserve"> </w:t>
      </w:r>
      <w:r w:rsidRPr="00B64FF7">
        <w:rPr>
          <w:kern w:val="1"/>
          <w:sz w:val="24"/>
          <w:szCs w:val="24"/>
        </w:rPr>
        <w:t>Министерства здравоохранения и социального развития Российской Федерации:</w:t>
      </w:r>
    </w:p>
    <w:p w:rsidR="00021DEA" w:rsidRDefault="0028742B" w:rsidP="004F61B7">
      <w:pPr>
        <w:spacing w:line="240" w:lineRule="auto"/>
        <w:ind w:left="567"/>
        <w:jc w:val="both"/>
        <w:rPr>
          <w:sz w:val="24"/>
          <w:szCs w:val="24"/>
          <w:lang w:eastAsia="ru-RU"/>
        </w:rPr>
      </w:pPr>
      <w:r w:rsidRPr="0028742B">
        <w:rPr>
          <w:rFonts w:eastAsia="Calibri"/>
          <w:sz w:val="24"/>
          <w:szCs w:val="24"/>
          <w:lang w:eastAsia="en-US"/>
        </w:rPr>
        <w:t xml:space="preserve">от </w:t>
      </w:r>
      <w:r w:rsidRPr="0028742B">
        <w:rPr>
          <w:sz w:val="24"/>
          <w:szCs w:val="24"/>
          <w:lang w:eastAsia="ru-RU"/>
        </w:rPr>
        <w:t xml:space="preserve">23.11.2004 № 277 «Об утверждении стандарта санаторно-курортной помощи больным с болезнями печени, желчного пузыря, желчевыводящих путей и поджелудочной железы»; </w:t>
      </w:r>
    </w:p>
    <w:p w:rsidR="0028742B" w:rsidRPr="0028742B" w:rsidRDefault="0028742B" w:rsidP="004F61B7">
      <w:pPr>
        <w:spacing w:line="240" w:lineRule="auto"/>
        <w:ind w:left="567"/>
        <w:jc w:val="both"/>
        <w:rPr>
          <w:sz w:val="24"/>
          <w:szCs w:val="24"/>
          <w:lang w:eastAsia="ru-RU"/>
        </w:rPr>
      </w:pPr>
      <w:r w:rsidRPr="0028742B">
        <w:rPr>
          <w:sz w:val="24"/>
          <w:szCs w:val="24"/>
          <w:lang w:eastAsia="ru-RU"/>
        </w:rPr>
        <w:t>от 23.11.2004 № 278 «Об утверждении стандарта санаторно-курортной помощи больным с болезнями пищевода, желудка и двенадцатиперстной кишки, кишечника»</w:t>
      </w:r>
      <w:r w:rsidR="004F61B7">
        <w:rPr>
          <w:sz w:val="24"/>
          <w:szCs w:val="24"/>
          <w:lang w:eastAsia="ru-RU"/>
        </w:rPr>
        <w:t>.</w:t>
      </w:r>
    </w:p>
    <w:p w:rsidR="004F61B7" w:rsidRDefault="004F61B7" w:rsidP="004F61B7">
      <w:pPr>
        <w:widowControl/>
        <w:suppressAutoHyphens w:val="0"/>
        <w:spacing w:line="240" w:lineRule="auto"/>
        <w:ind w:left="567"/>
        <w:jc w:val="both"/>
        <w:rPr>
          <w:rFonts w:eastAsia="Calibri"/>
          <w:sz w:val="24"/>
          <w:szCs w:val="24"/>
          <w:lang w:eastAsia="en-US"/>
        </w:rPr>
      </w:pPr>
    </w:p>
    <w:p w:rsidR="004F61B7" w:rsidRDefault="0028742B" w:rsidP="004F61B7">
      <w:pPr>
        <w:widowControl/>
        <w:suppressAutoHyphens w:val="0"/>
        <w:spacing w:line="240" w:lineRule="auto"/>
        <w:ind w:left="567"/>
        <w:rPr>
          <w:rFonts w:eastAsia="Calibri"/>
          <w:sz w:val="24"/>
          <w:szCs w:val="24"/>
          <w:lang w:eastAsia="en-US"/>
        </w:rPr>
      </w:pPr>
      <w:r w:rsidRPr="0028742B">
        <w:rPr>
          <w:rFonts w:eastAsia="Calibri"/>
          <w:sz w:val="24"/>
          <w:szCs w:val="24"/>
          <w:lang w:eastAsia="en-US"/>
        </w:rPr>
        <w:t>от 22.11.2004 № 220 «Об утверждении стандарта санаторно-курортной помощи больным сахарным диабетом»</w:t>
      </w:r>
      <w:r w:rsidR="004F61B7">
        <w:rPr>
          <w:rFonts w:eastAsia="Calibri"/>
          <w:sz w:val="24"/>
          <w:szCs w:val="24"/>
          <w:lang w:eastAsia="en-US"/>
        </w:rPr>
        <w:t>;</w:t>
      </w:r>
    </w:p>
    <w:p w:rsidR="0028742B" w:rsidRPr="0028742B" w:rsidRDefault="0028742B" w:rsidP="004F61B7">
      <w:pPr>
        <w:widowControl/>
        <w:suppressAutoHyphens w:val="0"/>
        <w:spacing w:line="240" w:lineRule="auto"/>
        <w:ind w:left="567"/>
        <w:rPr>
          <w:rFonts w:eastAsia="Calibri"/>
          <w:sz w:val="24"/>
          <w:szCs w:val="24"/>
          <w:lang w:eastAsia="en-US"/>
        </w:rPr>
      </w:pPr>
      <w:r w:rsidRPr="0028742B">
        <w:rPr>
          <w:rFonts w:eastAsia="Calibri"/>
          <w:sz w:val="24"/>
          <w:szCs w:val="24"/>
          <w:lang w:eastAsia="en-US"/>
        </w:rPr>
        <w:t>от 22.11.2004 № 224 «Об утверждении стандарта санаторно-курортной помощи больным с болезнями щитовидной железы»</w:t>
      </w:r>
      <w:r w:rsidR="004F61B7">
        <w:rPr>
          <w:rFonts w:eastAsia="Calibri"/>
          <w:sz w:val="24"/>
          <w:szCs w:val="24"/>
          <w:lang w:eastAsia="en-US"/>
        </w:rPr>
        <w:t>.</w:t>
      </w:r>
    </w:p>
    <w:p w:rsidR="004F61B7" w:rsidRDefault="004F61B7" w:rsidP="004F61B7">
      <w:pPr>
        <w:widowControl/>
        <w:suppressAutoHyphens w:val="0"/>
        <w:spacing w:line="240" w:lineRule="auto"/>
        <w:ind w:left="567"/>
        <w:rPr>
          <w:rFonts w:eastAsia="Calibri"/>
          <w:sz w:val="24"/>
          <w:szCs w:val="24"/>
          <w:lang w:eastAsia="en-US"/>
        </w:rPr>
      </w:pPr>
    </w:p>
    <w:p w:rsidR="004F61B7" w:rsidRDefault="0028742B" w:rsidP="004F61B7">
      <w:pPr>
        <w:widowControl/>
        <w:suppressAutoHyphens w:val="0"/>
        <w:spacing w:line="240" w:lineRule="auto"/>
        <w:ind w:left="567"/>
        <w:rPr>
          <w:rFonts w:eastAsia="Calibri"/>
          <w:sz w:val="24"/>
          <w:szCs w:val="24"/>
          <w:lang w:eastAsia="en-US"/>
        </w:rPr>
      </w:pPr>
      <w:r w:rsidRPr="0028742B">
        <w:rPr>
          <w:rFonts w:eastAsia="Calibri"/>
          <w:sz w:val="24"/>
          <w:szCs w:val="24"/>
          <w:lang w:eastAsia="en-US"/>
        </w:rPr>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28742B">
        <w:rPr>
          <w:rFonts w:eastAsia="Calibri"/>
          <w:sz w:val="24"/>
          <w:szCs w:val="24"/>
          <w:lang w:eastAsia="en-US"/>
        </w:rPr>
        <w:t>полиневропатиями</w:t>
      </w:r>
      <w:proofErr w:type="spellEnd"/>
      <w:r w:rsidRPr="0028742B">
        <w:rPr>
          <w:rFonts w:eastAsia="Calibri"/>
          <w:sz w:val="24"/>
          <w:szCs w:val="24"/>
          <w:lang w:eastAsia="en-US"/>
        </w:rPr>
        <w:t xml:space="preserve"> и другими поражениями периферической нервной системы»</w:t>
      </w:r>
      <w:r w:rsidR="004F61B7">
        <w:rPr>
          <w:rFonts w:eastAsia="Calibri"/>
          <w:sz w:val="24"/>
          <w:szCs w:val="24"/>
          <w:lang w:eastAsia="en-US"/>
        </w:rPr>
        <w:t>;</w:t>
      </w:r>
    </w:p>
    <w:p w:rsidR="0028742B" w:rsidRPr="0028742B" w:rsidRDefault="0028742B" w:rsidP="004F61B7">
      <w:pPr>
        <w:widowControl/>
        <w:suppressAutoHyphens w:val="0"/>
        <w:spacing w:line="240" w:lineRule="auto"/>
        <w:ind w:left="567"/>
        <w:rPr>
          <w:rFonts w:eastAsia="Calibri"/>
          <w:sz w:val="24"/>
          <w:szCs w:val="24"/>
          <w:lang w:eastAsia="en-US"/>
        </w:rPr>
      </w:pPr>
      <w:r w:rsidRPr="0028742B">
        <w:rPr>
          <w:rFonts w:eastAsia="Calibri"/>
          <w:sz w:val="24"/>
          <w:szCs w:val="24"/>
          <w:lang w:eastAsia="en-US"/>
        </w:rPr>
        <w:t>от 22.11.2004 № 217 «Об утверждении стандарта санаторно-курортной помощи больным с воспалительными болезнями центральной нервной системы».</w:t>
      </w:r>
    </w:p>
    <w:p w:rsidR="00C21497" w:rsidRDefault="00C21497" w:rsidP="0028742B">
      <w:pPr>
        <w:widowControl/>
        <w:suppressAutoHyphens w:val="0"/>
        <w:spacing w:line="100" w:lineRule="atLeast"/>
        <w:jc w:val="both"/>
        <w:rPr>
          <w:b/>
          <w:kern w:val="1"/>
          <w:sz w:val="24"/>
          <w:szCs w:val="24"/>
        </w:rPr>
      </w:pPr>
    </w:p>
    <w:p w:rsidR="00F06379" w:rsidRPr="00B36BA4" w:rsidRDefault="00F06379" w:rsidP="0028742B">
      <w:pPr>
        <w:widowControl/>
        <w:suppressAutoHyphens w:val="0"/>
        <w:spacing w:line="100" w:lineRule="atLeast"/>
        <w:jc w:val="both"/>
        <w:rPr>
          <w:b/>
          <w:kern w:val="1"/>
          <w:sz w:val="24"/>
          <w:szCs w:val="24"/>
        </w:rPr>
      </w:pPr>
      <w:r w:rsidRPr="00B36BA4">
        <w:rPr>
          <w:b/>
          <w:kern w:val="1"/>
          <w:sz w:val="24"/>
          <w:szCs w:val="24"/>
        </w:rPr>
        <w:t>Значимость показателя - 50%.</w:t>
      </w:r>
    </w:p>
    <w:p w:rsidR="00F06379" w:rsidRPr="00B36BA4" w:rsidRDefault="00F06379" w:rsidP="00F06379">
      <w:pPr>
        <w:spacing w:before="60" w:line="100" w:lineRule="atLeast"/>
        <w:ind w:left="142"/>
        <w:jc w:val="both"/>
        <w:rPr>
          <w:kern w:val="1"/>
          <w:sz w:val="24"/>
          <w:szCs w:val="24"/>
        </w:rPr>
      </w:pPr>
      <w:r w:rsidRPr="00B36BA4">
        <w:rPr>
          <w:b/>
          <w:kern w:val="1"/>
          <w:sz w:val="24"/>
          <w:szCs w:val="24"/>
        </w:rPr>
        <w:t>Коэффициент значимости - 0,50.</w:t>
      </w:r>
    </w:p>
    <w:p w:rsidR="00F06379" w:rsidRPr="00B36BA4" w:rsidRDefault="00F06379" w:rsidP="00F06379">
      <w:pPr>
        <w:spacing w:before="60" w:line="100" w:lineRule="atLeast"/>
        <w:ind w:left="142"/>
        <w:jc w:val="both"/>
        <w:rPr>
          <w:i/>
          <w:kern w:val="1"/>
          <w:sz w:val="28"/>
          <w:szCs w:val="28"/>
        </w:rPr>
      </w:pPr>
      <w:r w:rsidRPr="00B36BA4">
        <w:rPr>
          <w:kern w:val="1"/>
          <w:sz w:val="24"/>
          <w:szCs w:val="24"/>
        </w:rPr>
        <w:t>Количество баллов, присуждаемых заявке по показателю (</w:t>
      </w:r>
      <w:proofErr w:type="spellStart"/>
      <w:r w:rsidRPr="00B36BA4">
        <w:rPr>
          <w:kern w:val="1"/>
          <w:sz w:val="24"/>
          <w:szCs w:val="24"/>
        </w:rPr>
        <w:t>НЦУС</w:t>
      </w:r>
      <w:r w:rsidRPr="00B36BA4">
        <w:rPr>
          <w:kern w:val="1"/>
          <w:sz w:val="28"/>
          <w:szCs w:val="28"/>
          <w:vertAlign w:val="subscript"/>
        </w:rPr>
        <w:t>i</w:t>
      </w:r>
      <w:proofErr w:type="spellEnd"/>
      <w:r w:rsidRPr="00B36BA4">
        <w:rPr>
          <w:kern w:val="1"/>
          <w:sz w:val="24"/>
          <w:szCs w:val="24"/>
        </w:rPr>
        <w:t>), рассчитывается по формуле:</w:t>
      </w:r>
    </w:p>
    <w:p w:rsidR="00F06379" w:rsidRPr="00B36BA4" w:rsidRDefault="00F06379" w:rsidP="00F06379">
      <w:pPr>
        <w:spacing w:before="120" w:after="120" w:line="100" w:lineRule="atLeast"/>
        <w:ind w:left="709"/>
        <w:jc w:val="both"/>
        <w:rPr>
          <w:kern w:val="1"/>
          <w:sz w:val="24"/>
          <w:szCs w:val="24"/>
        </w:rPr>
      </w:pPr>
      <w:proofErr w:type="spellStart"/>
      <w:r w:rsidRPr="00B36BA4">
        <w:rPr>
          <w:i/>
          <w:kern w:val="1"/>
          <w:sz w:val="28"/>
          <w:szCs w:val="28"/>
        </w:rPr>
        <w:t>НЦУС</w:t>
      </w:r>
      <w:r w:rsidRPr="00B36BA4">
        <w:rPr>
          <w:i/>
          <w:kern w:val="1"/>
          <w:sz w:val="28"/>
          <w:szCs w:val="28"/>
          <w:vertAlign w:val="subscript"/>
        </w:rPr>
        <w:t>i</w:t>
      </w:r>
      <w:proofErr w:type="spellEnd"/>
      <w:r w:rsidRPr="00B36BA4">
        <w:rPr>
          <w:i/>
          <w:kern w:val="1"/>
          <w:sz w:val="28"/>
          <w:szCs w:val="28"/>
        </w:rPr>
        <w:t xml:space="preserve"> = (</w:t>
      </w:r>
      <w:proofErr w:type="gramStart"/>
      <w:r w:rsidRPr="00B36BA4">
        <w:rPr>
          <w:i/>
          <w:kern w:val="1"/>
          <w:sz w:val="28"/>
          <w:szCs w:val="28"/>
        </w:rPr>
        <w:t xml:space="preserve">( </w:t>
      </w:r>
      <w:proofErr w:type="spellStart"/>
      <w:proofErr w:type="gramEnd"/>
      <w:r w:rsidRPr="00B36BA4">
        <w:rPr>
          <w:i/>
          <w:kern w:val="1"/>
          <w:sz w:val="28"/>
          <w:szCs w:val="28"/>
        </w:rPr>
        <w:t>УС</w:t>
      </w:r>
      <w:r w:rsidRPr="00B36BA4">
        <w:rPr>
          <w:i/>
          <w:kern w:val="1"/>
          <w:sz w:val="28"/>
          <w:szCs w:val="28"/>
          <w:vertAlign w:val="subscript"/>
        </w:rPr>
        <w:t>i</w:t>
      </w:r>
      <w:proofErr w:type="spellEnd"/>
      <w:r w:rsidRPr="00B36BA4">
        <w:rPr>
          <w:i/>
          <w:kern w:val="1"/>
          <w:sz w:val="28"/>
          <w:szCs w:val="28"/>
        </w:rPr>
        <w:t xml:space="preserve"> / </w:t>
      </w:r>
      <w:proofErr w:type="spellStart"/>
      <w:r w:rsidRPr="00B36BA4">
        <w:rPr>
          <w:i/>
          <w:kern w:val="1"/>
          <w:sz w:val="28"/>
          <w:szCs w:val="28"/>
        </w:rPr>
        <w:t>УС</w:t>
      </w:r>
      <w:r w:rsidRPr="00B36BA4">
        <w:rPr>
          <w:i/>
          <w:kern w:val="1"/>
          <w:sz w:val="28"/>
          <w:szCs w:val="28"/>
          <w:vertAlign w:val="subscript"/>
        </w:rPr>
        <w:t>max</w:t>
      </w:r>
      <w:proofErr w:type="spellEnd"/>
      <w:r w:rsidRPr="00B36BA4">
        <w:rPr>
          <w:i/>
          <w:kern w:val="1"/>
          <w:sz w:val="28"/>
          <w:szCs w:val="28"/>
        </w:rPr>
        <w:t xml:space="preserve"> ) * 100) * 0,5 </w:t>
      </w:r>
    </w:p>
    <w:p w:rsidR="00F06379" w:rsidRPr="00B36BA4" w:rsidRDefault="00F06379" w:rsidP="00F06379">
      <w:pPr>
        <w:spacing w:before="60" w:line="100" w:lineRule="atLeast"/>
        <w:ind w:left="142"/>
        <w:jc w:val="both"/>
        <w:rPr>
          <w:kern w:val="1"/>
          <w:sz w:val="24"/>
          <w:szCs w:val="24"/>
        </w:rPr>
      </w:pPr>
      <w:r w:rsidRPr="00B36BA4">
        <w:rPr>
          <w:kern w:val="1"/>
          <w:sz w:val="24"/>
          <w:szCs w:val="24"/>
        </w:rPr>
        <w:t>где:</w:t>
      </w:r>
    </w:p>
    <w:p w:rsidR="00F06379" w:rsidRPr="00B36BA4" w:rsidRDefault="00F06379" w:rsidP="00F06379">
      <w:pPr>
        <w:spacing w:before="60" w:line="100" w:lineRule="atLeast"/>
        <w:ind w:left="142"/>
        <w:jc w:val="both"/>
        <w:rPr>
          <w:kern w:val="1"/>
          <w:sz w:val="24"/>
          <w:szCs w:val="24"/>
        </w:rPr>
      </w:pPr>
      <w:proofErr w:type="spellStart"/>
      <w:r w:rsidRPr="00B36BA4">
        <w:rPr>
          <w:kern w:val="1"/>
          <w:sz w:val="24"/>
          <w:szCs w:val="24"/>
        </w:rPr>
        <w:t>УС</w:t>
      </w:r>
      <w:r w:rsidRPr="00B36BA4">
        <w:rPr>
          <w:kern w:val="1"/>
          <w:sz w:val="28"/>
          <w:szCs w:val="28"/>
          <w:vertAlign w:val="subscript"/>
        </w:rPr>
        <w:t>i</w:t>
      </w:r>
      <w:proofErr w:type="spellEnd"/>
      <w:r w:rsidRPr="00B36BA4">
        <w:rPr>
          <w:kern w:val="1"/>
          <w:sz w:val="24"/>
          <w:szCs w:val="24"/>
        </w:rPr>
        <w:t xml:space="preserve"> –предложение участника закупки (количество услуг), заявка которого оценивается;</w:t>
      </w:r>
    </w:p>
    <w:p w:rsidR="00F06379" w:rsidRPr="00722558" w:rsidRDefault="00F06379" w:rsidP="00F06379">
      <w:pPr>
        <w:autoSpaceDE w:val="0"/>
        <w:autoSpaceDN w:val="0"/>
        <w:adjustRightInd w:val="0"/>
        <w:spacing w:line="240" w:lineRule="auto"/>
        <w:ind w:firstLine="142"/>
        <w:jc w:val="both"/>
        <w:rPr>
          <w:bCs/>
          <w:sz w:val="24"/>
          <w:szCs w:val="24"/>
        </w:rPr>
      </w:pPr>
      <w:proofErr w:type="spellStart"/>
      <w:r w:rsidRPr="00B36BA4">
        <w:rPr>
          <w:kern w:val="1"/>
          <w:sz w:val="24"/>
          <w:szCs w:val="24"/>
        </w:rPr>
        <w:t>УС</w:t>
      </w:r>
      <w:r w:rsidRPr="00B36BA4">
        <w:rPr>
          <w:kern w:val="1"/>
          <w:sz w:val="28"/>
          <w:szCs w:val="28"/>
          <w:vertAlign w:val="subscript"/>
        </w:rPr>
        <w:t>max</w:t>
      </w:r>
      <w:proofErr w:type="spellEnd"/>
      <w:r w:rsidRPr="00B36BA4">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line="100" w:lineRule="atLeast"/>
        <w:ind w:left="142"/>
        <w:jc w:val="both"/>
        <w:rPr>
          <w:b/>
          <w:kern w:val="1"/>
          <w:sz w:val="24"/>
          <w:szCs w:val="24"/>
        </w:rPr>
      </w:pPr>
      <w:r w:rsidRPr="00142539">
        <w:rPr>
          <w:kern w:val="1"/>
          <w:sz w:val="24"/>
          <w:szCs w:val="24"/>
        </w:rPr>
        <w:lastRenderedPageBreak/>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w:t>
      </w:r>
      <w:r w:rsidRPr="00142539">
        <w:rPr>
          <w:kern w:val="1"/>
          <w:sz w:val="24"/>
          <w:szCs w:val="24"/>
        </w:rPr>
        <w:t xml:space="preserve">5 – коэффициент значимости показателя). </w:t>
      </w:r>
    </w:p>
    <w:p w:rsidR="00F06379" w:rsidRPr="00722558" w:rsidRDefault="00F06379" w:rsidP="00F06379">
      <w:pPr>
        <w:spacing w:before="60" w:line="100" w:lineRule="atLeast"/>
        <w:ind w:left="142"/>
        <w:jc w:val="both"/>
        <w:rPr>
          <w:kern w:val="1"/>
          <w:sz w:val="24"/>
          <w:szCs w:val="24"/>
        </w:rPr>
      </w:pPr>
    </w:p>
    <w:p w:rsidR="00F06379" w:rsidRPr="00456121" w:rsidRDefault="00F06379" w:rsidP="00F06379">
      <w:pPr>
        <w:spacing w:before="60" w:line="100" w:lineRule="atLeast"/>
        <w:ind w:left="142"/>
        <w:jc w:val="both"/>
        <w:rPr>
          <w:b/>
          <w:kern w:val="1"/>
          <w:sz w:val="24"/>
          <w:szCs w:val="24"/>
        </w:rPr>
      </w:pPr>
      <w:r w:rsidRPr="00B36BA4">
        <w:rPr>
          <w:kern w:val="1"/>
          <w:sz w:val="24"/>
          <w:szCs w:val="24"/>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B36BA4">
        <w:rPr>
          <w:kern w:val="1"/>
          <w:sz w:val="24"/>
          <w:szCs w:val="24"/>
        </w:rPr>
        <w:t>Минздравсоцразвития</w:t>
      </w:r>
      <w:proofErr w:type="spellEnd"/>
      <w:r w:rsidRPr="00B36BA4">
        <w:rPr>
          <w:kern w:val="1"/>
          <w:sz w:val="24"/>
          <w:szCs w:val="24"/>
        </w:rPr>
        <w:t xml:space="preserve"> России, по </w:t>
      </w:r>
      <w:r w:rsidRPr="00456121">
        <w:rPr>
          <w:b/>
          <w:kern w:val="1"/>
          <w:sz w:val="24"/>
          <w:szCs w:val="24"/>
        </w:rPr>
        <w:t xml:space="preserve">Форме № 4; </w:t>
      </w:r>
    </w:p>
    <w:p w:rsidR="00F06379" w:rsidRPr="00B36BA4" w:rsidRDefault="00F06379" w:rsidP="00F06379">
      <w:pPr>
        <w:spacing w:before="60" w:line="100" w:lineRule="atLeast"/>
        <w:ind w:left="142"/>
        <w:jc w:val="both"/>
        <w:rPr>
          <w:b/>
          <w:kern w:val="1"/>
          <w:sz w:val="24"/>
          <w:szCs w:val="24"/>
        </w:rPr>
      </w:pPr>
    </w:p>
    <w:p w:rsidR="00F06379" w:rsidRPr="00142539" w:rsidRDefault="00F06379" w:rsidP="00F06379">
      <w:pPr>
        <w:tabs>
          <w:tab w:val="left" w:pos="748"/>
        </w:tabs>
        <w:autoSpaceDE w:val="0"/>
        <w:autoSpaceDN w:val="0"/>
        <w:spacing w:before="60" w:line="240" w:lineRule="auto"/>
        <w:ind w:left="-103"/>
        <w:jc w:val="both"/>
        <w:rPr>
          <w:b/>
          <w:kern w:val="1"/>
          <w:sz w:val="24"/>
          <w:szCs w:val="24"/>
        </w:rPr>
      </w:pPr>
      <w:r w:rsidRPr="00D455F7">
        <w:rPr>
          <w:b/>
          <w:kern w:val="1"/>
          <w:sz w:val="24"/>
          <w:szCs w:val="24"/>
        </w:rPr>
        <w:t xml:space="preserve">  </w:t>
      </w:r>
      <w:r w:rsidRPr="00D455F7">
        <w:rPr>
          <w:b/>
          <w:sz w:val="24"/>
          <w:szCs w:val="24"/>
          <w:lang w:eastAsia="ru-RU"/>
        </w:rPr>
        <w:t>2</w:t>
      </w:r>
      <w:r>
        <w:rPr>
          <w:b/>
          <w:sz w:val="24"/>
          <w:szCs w:val="24"/>
          <w:lang w:eastAsia="ru-RU"/>
        </w:rPr>
        <w:t>.2.</w:t>
      </w:r>
      <w:r w:rsidRPr="00765C26">
        <w:rPr>
          <w:b/>
          <w:sz w:val="24"/>
          <w:szCs w:val="24"/>
          <w:lang w:eastAsia="ru-RU"/>
        </w:rPr>
        <w:t xml:space="preserve"> </w:t>
      </w:r>
      <w:r w:rsidRPr="00142539">
        <w:rPr>
          <w:b/>
          <w:kern w:val="1"/>
          <w:sz w:val="24"/>
          <w:szCs w:val="24"/>
        </w:rPr>
        <w:t xml:space="preserve">Наличие социально-бытовых условий. </w:t>
      </w:r>
    </w:p>
    <w:p w:rsidR="00F06379" w:rsidRPr="00142539" w:rsidRDefault="00F06379" w:rsidP="00F06379">
      <w:pPr>
        <w:spacing w:before="60" w:line="100" w:lineRule="atLeast"/>
        <w:ind w:left="142"/>
        <w:jc w:val="both"/>
        <w:rPr>
          <w:b/>
          <w:kern w:val="1"/>
          <w:sz w:val="24"/>
          <w:szCs w:val="24"/>
        </w:rPr>
      </w:pPr>
      <w:r>
        <w:rPr>
          <w:b/>
          <w:kern w:val="1"/>
          <w:sz w:val="24"/>
          <w:szCs w:val="24"/>
        </w:rPr>
        <w:t>Значимость показателя - 2</w:t>
      </w:r>
      <w:r w:rsidRPr="00142539">
        <w:rPr>
          <w:b/>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b/>
          <w:kern w:val="1"/>
          <w:sz w:val="24"/>
          <w:szCs w:val="24"/>
        </w:rPr>
        <w:t>Коэффиц</w:t>
      </w:r>
      <w:r>
        <w:rPr>
          <w:b/>
          <w:kern w:val="1"/>
          <w:sz w:val="24"/>
          <w:szCs w:val="24"/>
        </w:rPr>
        <w:t>иент значимости показателя - 0,2</w:t>
      </w:r>
      <w:r w:rsidRPr="00142539">
        <w:rPr>
          <w:b/>
          <w:kern w:val="1"/>
          <w:sz w:val="24"/>
          <w:szCs w:val="24"/>
        </w:rPr>
        <w:t>5.</w:t>
      </w:r>
    </w:p>
    <w:p w:rsidR="00F06379" w:rsidRPr="00142539" w:rsidRDefault="00F06379" w:rsidP="00F06379">
      <w:pPr>
        <w:spacing w:before="60" w:line="100" w:lineRule="atLeast"/>
        <w:ind w:left="142"/>
        <w:jc w:val="both"/>
        <w:rPr>
          <w:i/>
          <w:kern w:val="1"/>
          <w:sz w:val="24"/>
          <w:szCs w:val="24"/>
        </w:rPr>
      </w:pPr>
      <w:r w:rsidRPr="00142539">
        <w:rPr>
          <w:kern w:val="1"/>
          <w:sz w:val="24"/>
          <w:szCs w:val="24"/>
        </w:rPr>
        <w:t>Количество баллов, присуждаемых заявке по показателю (</w:t>
      </w:r>
      <w:proofErr w:type="spellStart"/>
      <w:r w:rsidRPr="00142539">
        <w:rPr>
          <w:kern w:val="1"/>
          <w:sz w:val="24"/>
          <w:szCs w:val="24"/>
        </w:rPr>
        <w:t>РСУi</w:t>
      </w:r>
      <w:proofErr w:type="spellEnd"/>
      <w:r w:rsidRPr="00142539">
        <w:rPr>
          <w:kern w:val="1"/>
          <w:sz w:val="24"/>
          <w:szCs w:val="24"/>
        </w:rPr>
        <w:t>), рассчитывается по формуле:</w:t>
      </w:r>
    </w:p>
    <w:p w:rsidR="00F06379" w:rsidRPr="00142539" w:rsidRDefault="00F06379" w:rsidP="00F06379">
      <w:pPr>
        <w:spacing w:before="120" w:after="120" w:line="100" w:lineRule="atLeast"/>
        <w:ind w:left="709"/>
        <w:jc w:val="both"/>
        <w:rPr>
          <w:kern w:val="1"/>
          <w:sz w:val="24"/>
          <w:szCs w:val="24"/>
        </w:rPr>
      </w:pPr>
      <w:r w:rsidRPr="00C9721A">
        <w:rPr>
          <w:i/>
          <w:kern w:val="1"/>
          <w:sz w:val="24"/>
          <w:szCs w:val="24"/>
        </w:rPr>
        <w:t>РСУ</w:t>
      </w:r>
      <w:proofErr w:type="spellStart"/>
      <w:r w:rsidRPr="00C9721A">
        <w:rPr>
          <w:i/>
          <w:kern w:val="1"/>
          <w:sz w:val="28"/>
          <w:szCs w:val="28"/>
          <w:vertAlign w:val="subscript"/>
          <w:lang w:val="en-US"/>
        </w:rPr>
        <w:t>i</w:t>
      </w:r>
      <w:proofErr w:type="spellEnd"/>
      <w:r w:rsidRPr="00C9721A">
        <w:rPr>
          <w:i/>
          <w:kern w:val="1"/>
          <w:sz w:val="24"/>
          <w:szCs w:val="24"/>
        </w:rPr>
        <w:t xml:space="preserve"> =</w:t>
      </w:r>
      <w:r w:rsidRPr="00142539">
        <w:rPr>
          <w:i/>
          <w:kern w:val="1"/>
          <w:sz w:val="24"/>
          <w:szCs w:val="24"/>
        </w:rPr>
        <w:t xml:space="preserve"> ((</w:t>
      </w:r>
      <w:r w:rsidRPr="00142539">
        <w:rPr>
          <w:i/>
          <w:kern w:val="1"/>
          <w:sz w:val="28"/>
          <w:szCs w:val="28"/>
        </w:rPr>
        <w:t>СУ</w:t>
      </w:r>
      <w:proofErr w:type="spellStart"/>
      <w:r w:rsidRPr="00142539">
        <w:rPr>
          <w:i/>
          <w:kern w:val="1"/>
          <w:sz w:val="28"/>
          <w:szCs w:val="28"/>
          <w:vertAlign w:val="subscript"/>
          <w:lang w:val="en-US"/>
        </w:rPr>
        <w:t>i</w:t>
      </w:r>
      <w:proofErr w:type="spellEnd"/>
      <w:r w:rsidRPr="00142539">
        <w:rPr>
          <w:i/>
          <w:kern w:val="1"/>
          <w:sz w:val="28"/>
          <w:szCs w:val="28"/>
        </w:rPr>
        <w:t xml:space="preserve"> / </w:t>
      </w:r>
      <w:proofErr w:type="spellStart"/>
      <w:r w:rsidRPr="00142539">
        <w:rPr>
          <w:i/>
          <w:kern w:val="1"/>
          <w:sz w:val="24"/>
          <w:szCs w:val="24"/>
        </w:rPr>
        <w:t>СУ</w:t>
      </w:r>
      <w:r w:rsidRPr="00142539">
        <w:rPr>
          <w:i/>
          <w:kern w:val="1"/>
          <w:sz w:val="28"/>
          <w:szCs w:val="28"/>
          <w:vertAlign w:val="subscript"/>
        </w:rPr>
        <w:t>max</w:t>
      </w:r>
      <w:proofErr w:type="spellEnd"/>
      <w:r w:rsidRPr="00142539">
        <w:rPr>
          <w:i/>
          <w:kern w:val="1"/>
          <w:sz w:val="28"/>
          <w:szCs w:val="28"/>
        </w:rPr>
        <w:t xml:space="preserve">) * </w:t>
      </w:r>
      <w:r w:rsidRPr="00142539">
        <w:rPr>
          <w:i/>
          <w:kern w:val="1"/>
          <w:sz w:val="24"/>
          <w:szCs w:val="24"/>
        </w:rPr>
        <w:t xml:space="preserve">100) * </w:t>
      </w:r>
      <w:r>
        <w:rPr>
          <w:i/>
          <w:kern w:val="1"/>
          <w:sz w:val="24"/>
          <w:szCs w:val="24"/>
        </w:rPr>
        <w:t>0,2</w:t>
      </w:r>
      <w:r w:rsidRPr="00142539">
        <w:rPr>
          <w:i/>
          <w:kern w:val="1"/>
          <w:sz w:val="24"/>
          <w:szCs w:val="24"/>
        </w:rPr>
        <w:t>5</w:t>
      </w:r>
    </w:p>
    <w:p w:rsidR="00F06379" w:rsidRPr="00142539" w:rsidRDefault="00F06379" w:rsidP="00F06379">
      <w:pPr>
        <w:spacing w:before="60" w:line="100" w:lineRule="atLeast"/>
        <w:ind w:left="142"/>
        <w:jc w:val="both"/>
        <w:rPr>
          <w:kern w:val="1"/>
          <w:sz w:val="24"/>
          <w:szCs w:val="24"/>
        </w:rPr>
      </w:pPr>
      <w:r w:rsidRPr="00142539">
        <w:rPr>
          <w:kern w:val="1"/>
          <w:sz w:val="24"/>
          <w:szCs w:val="24"/>
        </w:rPr>
        <w:t>где:</w:t>
      </w:r>
    </w:p>
    <w:p w:rsidR="00F06379" w:rsidRPr="00722558" w:rsidRDefault="00F06379" w:rsidP="00F06379">
      <w:pPr>
        <w:autoSpaceDE w:val="0"/>
        <w:autoSpaceDN w:val="0"/>
        <w:adjustRightInd w:val="0"/>
        <w:spacing w:line="240" w:lineRule="auto"/>
        <w:jc w:val="both"/>
        <w:rPr>
          <w:bCs/>
          <w:sz w:val="24"/>
          <w:szCs w:val="24"/>
        </w:rPr>
      </w:pPr>
      <w:r>
        <w:rPr>
          <w:kern w:val="1"/>
          <w:sz w:val="24"/>
          <w:szCs w:val="24"/>
        </w:rPr>
        <w:t xml:space="preserve">  </w:t>
      </w:r>
      <w:proofErr w:type="spellStart"/>
      <w:r w:rsidRPr="00142539">
        <w:rPr>
          <w:kern w:val="1"/>
          <w:sz w:val="24"/>
          <w:szCs w:val="24"/>
        </w:rPr>
        <w:t>СУ</w:t>
      </w:r>
      <w:r w:rsidRPr="00142539">
        <w:rPr>
          <w:kern w:val="1"/>
          <w:sz w:val="28"/>
          <w:szCs w:val="28"/>
          <w:vertAlign w:val="subscript"/>
        </w:rPr>
        <w:t>max</w:t>
      </w:r>
      <w:proofErr w:type="spellEnd"/>
      <w:r w:rsidRPr="00142539">
        <w:rPr>
          <w:kern w:val="1"/>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142539" w:rsidRDefault="00F06379" w:rsidP="00F06379">
      <w:pPr>
        <w:spacing w:before="60" w:after="60" w:line="100" w:lineRule="atLeast"/>
        <w:ind w:left="142"/>
        <w:jc w:val="both"/>
        <w:rPr>
          <w:kern w:val="1"/>
        </w:rPr>
      </w:pPr>
      <w:proofErr w:type="spellStart"/>
      <w:r w:rsidRPr="00142539">
        <w:rPr>
          <w:kern w:val="1"/>
          <w:sz w:val="24"/>
          <w:szCs w:val="24"/>
        </w:rPr>
        <w:t>СУ</w:t>
      </w:r>
      <w:r w:rsidRPr="00142539">
        <w:rPr>
          <w:kern w:val="1"/>
          <w:sz w:val="28"/>
          <w:szCs w:val="28"/>
          <w:vertAlign w:val="subscript"/>
        </w:rPr>
        <w:t>i</w:t>
      </w:r>
      <w:proofErr w:type="spellEnd"/>
      <w:r w:rsidRPr="00142539">
        <w:rPr>
          <w:kern w:val="1"/>
          <w:sz w:val="24"/>
          <w:szCs w:val="24"/>
        </w:rPr>
        <w:t xml:space="preserve"> – предложение i-</w:t>
      </w:r>
      <w:proofErr w:type="spellStart"/>
      <w:r w:rsidRPr="00142539">
        <w:rPr>
          <w:kern w:val="1"/>
          <w:sz w:val="24"/>
          <w:szCs w:val="24"/>
        </w:rPr>
        <w:t>го</w:t>
      </w:r>
      <w:proofErr w:type="spellEnd"/>
      <w:r w:rsidRPr="00142539">
        <w:rPr>
          <w:kern w:val="1"/>
          <w:sz w:val="24"/>
          <w:szCs w:val="24"/>
        </w:rPr>
        <w:t xml:space="preserve"> участника.</w:t>
      </w:r>
    </w:p>
    <w:p w:rsidR="00F06379" w:rsidRPr="00142539" w:rsidRDefault="00F06379" w:rsidP="00F06379">
      <w:pPr>
        <w:spacing w:before="60" w:line="100" w:lineRule="atLeast"/>
        <w:ind w:left="142"/>
        <w:jc w:val="both"/>
        <w:rPr>
          <w:kern w:val="1"/>
          <w:sz w:val="24"/>
          <w:szCs w:val="24"/>
        </w:rPr>
      </w:pPr>
      <w:r w:rsidRPr="00142539">
        <w:rPr>
          <w:kern w:val="1"/>
          <w:sz w:val="24"/>
          <w:szCs w:val="24"/>
        </w:rPr>
        <w:t xml:space="preserve">Информация по данному критерию представляется по </w:t>
      </w:r>
      <w:r w:rsidRPr="00B8250A">
        <w:rPr>
          <w:b/>
          <w:kern w:val="1"/>
          <w:sz w:val="24"/>
          <w:szCs w:val="24"/>
        </w:rPr>
        <w:t>Форме № 5</w:t>
      </w:r>
      <w:r w:rsidRPr="00B8250A">
        <w:rPr>
          <w:kern w:val="1"/>
          <w:sz w:val="24"/>
          <w:szCs w:val="24"/>
        </w:rPr>
        <w:t xml:space="preserve"> таблица 1</w:t>
      </w:r>
      <w:r>
        <w:rPr>
          <w:kern w:val="1"/>
          <w:sz w:val="24"/>
          <w:szCs w:val="24"/>
        </w:rPr>
        <w:t xml:space="preserve"> (</w:t>
      </w:r>
      <w:r w:rsidRPr="00CE11C7">
        <w:rPr>
          <w:sz w:val="24"/>
          <w:szCs w:val="24"/>
        </w:rPr>
        <w:t>Приложение к Конкурсной документации</w:t>
      </w:r>
      <w:r>
        <w:rPr>
          <w:sz w:val="24"/>
          <w:szCs w:val="24"/>
        </w:rPr>
        <w:t>)</w:t>
      </w:r>
    </w:p>
    <w:p w:rsidR="00F06379" w:rsidRDefault="00F06379" w:rsidP="00F06379">
      <w:pPr>
        <w:spacing w:before="60" w:line="100" w:lineRule="atLeast"/>
        <w:ind w:left="142"/>
        <w:jc w:val="both"/>
        <w:rPr>
          <w:kern w:val="1"/>
          <w:sz w:val="24"/>
          <w:szCs w:val="24"/>
        </w:rPr>
      </w:pPr>
      <w:r w:rsidRPr="00142539">
        <w:rPr>
          <w:kern w:val="1"/>
          <w:sz w:val="24"/>
          <w:szCs w:val="24"/>
        </w:rPr>
        <w:t xml:space="preserve">Количество баллов, определенное по </w:t>
      </w:r>
      <w:r>
        <w:rPr>
          <w:kern w:val="1"/>
          <w:sz w:val="24"/>
          <w:szCs w:val="24"/>
        </w:rPr>
        <w:t>формуле</w:t>
      </w:r>
      <w:r w:rsidRPr="00142539">
        <w:rPr>
          <w:kern w:val="1"/>
          <w:sz w:val="24"/>
          <w:szCs w:val="24"/>
        </w:rPr>
        <w:t>, корректируется с учетом коэффиц</w:t>
      </w:r>
      <w:r>
        <w:rPr>
          <w:kern w:val="1"/>
          <w:sz w:val="24"/>
          <w:szCs w:val="24"/>
        </w:rPr>
        <w:t>иента значимости показателя (0,2</w:t>
      </w:r>
      <w:r w:rsidRPr="00142539">
        <w:rPr>
          <w:kern w:val="1"/>
          <w:sz w:val="24"/>
          <w:szCs w:val="24"/>
        </w:rPr>
        <w:t xml:space="preserve">5 – коэффициент значимости показателя). </w:t>
      </w:r>
    </w:p>
    <w:tbl>
      <w:tblPr>
        <w:tblW w:w="0" w:type="auto"/>
        <w:tblInd w:w="250" w:type="dxa"/>
        <w:tblLayout w:type="fixed"/>
        <w:tblLook w:val="0000" w:firstRow="0" w:lastRow="0" w:firstColumn="0" w:lastColumn="0" w:noHBand="0" w:noVBand="0"/>
      </w:tblPr>
      <w:tblGrid>
        <w:gridCol w:w="992"/>
        <w:gridCol w:w="8789"/>
        <w:gridCol w:w="40"/>
        <w:gridCol w:w="1236"/>
      </w:tblGrid>
      <w:tr w:rsidR="00B64FF7" w:rsidRPr="00A81FEE"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 п/п</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sz w:val="20"/>
                <w:szCs w:val="20"/>
              </w:rPr>
            </w:pPr>
            <w:r w:rsidRPr="00A81FEE">
              <w:rPr>
                <w:b/>
                <w:bCs/>
                <w:sz w:val="20"/>
                <w:szCs w:val="20"/>
              </w:rPr>
              <w:t>Социально - бытовые условия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sz w:val="20"/>
                <w:szCs w:val="20"/>
              </w:rPr>
              <w:t>Наличие (да/нет)</w:t>
            </w:r>
          </w:p>
        </w:tc>
      </w:tr>
      <w:tr w:rsidR="00B64FF7" w:rsidRPr="00195B8C"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B64FF7" w:rsidP="00624924">
            <w:pPr>
              <w:spacing w:line="240" w:lineRule="auto"/>
              <w:jc w:val="center"/>
              <w:rPr>
                <w:b/>
                <w:bCs/>
                <w:i/>
                <w:sz w:val="20"/>
                <w:szCs w:val="20"/>
              </w:rPr>
            </w:pPr>
            <w:r w:rsidRPr="00A81FEE">
              <w:rPr>
                <w:b/>
                <w:bCs/>
                <w:i/>
                <w:sz w:val="20"/>
                <w:szCs w:val="20"/>
              </w:rPr>
              <w:t>1</w:t>
            </w:r>
          </w:p>
        </w:tc>
        <w:tc>
          <w:tcPr>
            <w:tcW w:w="8789" w:type="dxa"/>
            <w:tcBorders>
              <w:top w:val="single" w:sz="4" w:space="0" w:color="000000"/>
              <w:left w:val="single" w:sz="4" w:space="0" w:color="000000"/>
              <w:bottom w:val="single" w:sz="4" w:space="0" w:color="000000"/>
            </w:tcBorders>
            <w:shd w:val="clear" w:color="auto" w:fill="auto"/>
            <w:vAlign w:val="center"/>
          </w:tcPr>
          <w:p w:rsidR="00B64FF7" w:rsidRPr="00195B8C" w:rsidRDefault="00B64FF7" w:rsidP="00624924">
            <w:pPr>
              <w:spacing w:line="240" w:lineRule="auto"/>
              <w:jc w:val="center"/>
              <w:rPr>
                <w:b/>
                <w:bCs/>
                <w:i/>
                <w:sz w:val="24"/>
                <w:szCs w:val="24"/>
              </w:rPr>
            </w:pPr>
            <w:r w:rsidRPr="00195B8C">
              <w:rPr>
                <w:b/>
                <w:bCs/>
                <w:i/>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95B8C" w:rsidRDefault="00B64FF7" w:rsidP="00624924">
            <w:pPr>
              <w:spacing w:line="240" w:lineRule="auto"/>
              <w:jc w:val="center"/>
              <w:rPr>
                <w:b/>
                <w:bCs/>
                <w:sz w:val="24"/>
                <w:szCs w:val="24"/>
              </w:rPr>
            </w:pPr>
            <w:r w:rsidRPr="00195B8C">
              <w:rPr>
                <w:b/>
                <w:bCs/>
                <w:i/>
                <w:sz w:val="24"/>
                <w:szCs w:val="24"/>
              </w:rPr>
              <w:t>3</w:t>
            </w: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hanging="90"/>
              <w:jc w:val="center"/>
              <w:rPr>
                <w:b/>
                <w:bCs/>
                <w:sz w:val="20"/>
                <w:szCs w:val="20"/>
              </w:rPr>
            </w:pPr>
            <w:r>
              <w:rPr>
                <w:b/>
                <w:bCs/>
                <w:sz w:val="20"/>
                <w:szCs w:val="20"/>
              </w:rPr>
              <w:t>1</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во всех номерах телевизоров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t>2</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во всех номерах холодильников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sz w:val="20"/>
                <w:szCs w:val="20"/>
              </w:rPr>
            </w:pPr>
            <w:r>
              <w:rPr>
                <w:b/>
                <w:sz w:val="20"/>
                <w:szCs w:val="20"/>
              </w:rPr>
              <w:t>3</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sz w:val="24"/>
                <w:szCs w:val="24"/>
              </w:rPr>
              <w:t xml:space="preserve">Наличие </w:t>
            </w:r>
            <w:r w:rsidRPr="00104109">
              <w:rPr>
                <w:bCs/>
                <w:sz w:val="24"/>
                <w:szCs w:val="24"/>
              </w:rPr>
              <w:t xml:space="preserve">во всех номерах </w:t>
            </w:r>
            <w:r w:rsidRPr="00104109">
              <w:rPr>
                <w:sz w:val="24"/>
                <w:szCs w:val="24"/>
              </w:rPr>
              <w:t>наборов посуды – графинов, стаканов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sz w:val="20"/>
                <w:szCs w:val="20"/>
              </w:rPr>
            </w:pPr>
            <w:r>
              <w:rPr>
                <w:b/>
                <w:sz w:val="20"/>
                <w:szCs w:val="20"/>
              </w:rPr>
              <w:t>4</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sz w:val="24"/>
                <w:szCs w:val="24"/>
              </w:rPr>
              <w:t xml:space="preserve">Наличие </w:t>
            </w:r>
            <w:r w:rsidRPr="00104109">
              <w:rPr>
                <w:bCs/>
                <w:sz w:val="24"/>
                <w:szCs w:val="24"/>
              </w:rPr>
              <w:t xml:space="preserve">во всех номерах </w:t>
            </w:r>
            <w:r w:rsidRPr="00104109">
              <w:rPr>
                <w:sz w:val="24"/>
                <w:szCs w:val="24"/>
              </w:rPr>
              <w:t>прикроватных светильников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t>5</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 xml:space="preserve">Наличие библиотеки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t>6</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бытовых комнат с гладильными досками и утюгами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t>7</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холлов для отдыха с мягкой мебелью, телевизорами, настольными играми</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t>8</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sidRPr="00104109">
              <w:rPr>
                <w:bCs/>
                <w:sz w:val="24"/>
                <w:szCs w:val="24"/>
              </w:rPr>
              <w:t>Наличие на территории беседок, лавочек для отдыха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B64FF7"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B64FF7" w:rsidRPr="00A81FEE" w:rsidRDefault="005F08B5" w:rsidP="00624924">
            <w:pPr>
              <w:spacing w:before="20" w:after="20" w:line="240" w:lineRule="auto"/>
              <w:ind w:left="34"/>
              <w:jc w:val="center"/>
              <w:rPr>
                <w:b/>
                <w:bCs/>
                <w:sz w:val="20"/>
                <w:szCs w:val="20"/>
              </w:rPr>
            </w:pPr>
            <w:r>
              <w:rPr>
                <w:b/>
                <w:bCs/>
                <w:sz w:val="20"/>
                <w:szCs w:val="20"/>
              </w:rPr>
              <w:lastRenderedPageBreak/>
              <w:t>9</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B64FF7" w:rsidRPr="00104109" w:rsidRDefault="00B64FF7" w:rsidP="00624924">
            <w:pPr>
              <w:spacing w:before="20" w:after="20" w:line="240" w:lineRule="auto"/>
              <w:rPr>
                <w:bCs/>
                <w:sz w:val="24"/>
                <w:szCs w:val="24"/>
              </w:rPr>
            </w:pPr>
            <w:r>
              <w:rPr>
                <w:bCs/>
                <w:sz w:val="24"/>
                <w:szCs w:val="24"/>
              </w:rPr>
              <w:t>Наличие теплых переходов</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FF7" w:rsidRPr="00104109" w:rsidRDefault="00B64FF7" w:rsidP="00624924">
            <w:pPr>
              <w:spacing w:before="20" w:after="20" w:line="240" w:lineRule="auto"/>
              <w:jc w:val="center"/>
              <w:rPr>
                <w:bCs/>
                <w:sz w:val="24"/>
                <w:szCs w:val="24"/>
              </w:rPr>
            </w:pPr>
          </w:p>
        </w:tc>
      </w:tr>
      <w:tr w:rsidR="00202891" w:rsidRPr="00104109" w:rsidTr="00B64FF7">
        <w:trPr>
          <w:trHeight w:val="282"/>
        </w:trPr>
        <w:tc>
          <w:tcPr>
            <w:tcW w:w="992" w:type="dxa"/>
            <w:tcBorders>
              <w:top w:val="single" w:sz="4" w:space="0" w:color="000000"/>
              <w:left w:val="single" w:sz="4" w:space="0" w:color="000000"/>
              <w:bottom w:val="single" w:sz="4" w:space="0" w:color="000000"/>
            </w:tcBorders>
            <w:shd w:val="clear" w:color="auto" w:fill="auto"/>
            <w:vAlign w:val="center"/>
          </w:tcPr>
          <w:p w:rsidR="00202891" w:rsidRDefault="00202891" w:rsidP="00624924">
            <w:pPr>
              <w:spacing w:before="20" w:after="20" w:line="240" w:lineRule="auto"/>
              <w:ind w:left="34"/>
              <w:jc w:val="center"/>
              <w:rPr>
                <w:b/>
                <w:bCs/>
                <w:sz w:val="20"/>
                <w:szCs w:val="20"/>
              </w:rPr>
            </w:pPr>
            <w:r>
              <w:rPr>
                <w:b/>
                <w:bCs/>
                <w:sz w:val="20"/>
                <w:szCs w:val="20"/>
              </w:rPr>
              <w:t>10</w:t>
            </w:r>
          </w:p>
        </w:tc>
        <w:tc>
          <w:tcPr>
            <w:tcW w:w="8829" w:type="dxa"/>
            <w:gridSpan w:val="2"/>
            <w:tcBorders>
              <w:top w:val="single" w:sz="4" w:space="0" w:color="000000"/>
              <w:left w:val="single" w:sz="4" w:space="0" w:color="000000"/>
              <w:bottom w:val="single" w:sz="4" w:space="0" w:color="000000"/>
            </w:tcBorders>
            <w:shd w:val="clear" w:color="auto" w:fill="auto"/>
            <w:vAlign w:val="center"/>
          </w:tcPr>
          <w:p w:rsidR="00202891" w:rsidRDefault="00202891" w:rsidP="00624924">
            <w:pPr>
              <w:spacing w:before="20" w:after="20" w:line="240" w:lineRule="auto"/>
              <w:rPr>
                <w:bCs/>
                <w:sz w:val="24"/>
                <w:szCs w:val="24"/>
              </w:rPr>
            </w:pPr>
            <w:r>
              <w:rPr>
                <w:bCs/>
              </w:rPr>
              <w:t>Наличие аптечного киоска</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891" w:rsidRPr="00104109" w:rsidRDefault="00202891" w:rsidP="00624924">
            <w:pPr>
              <w:spacing w:before="20" w:after="20" w:line="240" w:lineRule="auto"/>
              <w:jc w:val="center"/>
              <w:rPr>
                <w:bCs/>
                <w:sz w:val="24"/>
                <w:szCs w:val="24"/>
              </w:rPr>
            </w:pPr>
          </w:p>
        </w:tc>
      </w:tr>
    </w:tbl>
    <w:p w:rsidR="00FB550C" w:rsidRDefault="00FB550C" w:rsidP="00F06379">
      <w:pPr>
        <w:spacing w:before="60" w:line="240" w:lineRule="auto"/>
        <w:jc w:val="both"/>
        <w:rPr>
          <w:b/>
          <w:kern w:val="1"/>
          <w:sz w:val="24"/>
          <w:szCs w:val="24"/>
        </w:rPr>
      </w:pPr>
    </w:p>
    <w:p w:rsidR="00F06379" w:rsidRPr="00CE11C7" w:rsidRDefault="00F06379" w:rsidP="00F06379">
      <w:pPr>
        <w:spacing w:before="60" w:line="240" w:lineRule="auto"/>
        <w:jc w:val="both"/>
        <w:rPr>
          <w:b/>
          <w:kern w:val="1"/>
          <w:sz w:val="24"/>
          <w:szCs w:val="24"/>
        </w:rPr>
      </w:pPr>
      <w:r w:rsidRPr="00CE11C7">
        <w:rPr>
          <w:b/>
          <w:kern w:val="1"/>
          <w:sz w:val="24"/>
          <w:szCs w:val="24"/>
        </w:rPr>
        <w:t>2.</w:t>
      </w:r>
      <w:r>
        <w:rPr>
          <w:b/>
          <w:kern w:val="1"/>
          <w:sz w:val="24"/>
          <w:szCs w:val="24"/>
        </w:rPr>
        <w:t>3</w:t>
      </w:r>
      <w:r w:rsidRPr="00CE11C7">
        <w:rPr>
          <w:b/>
          <w:kern w:val="1"/>
          <w:sz w:val="24"/>
          <w:szCs w:val="24"/>
        </w:rPr>
        <w:t>. Наличие благоприятных природных и лечебных факторов.</w:t>
      </w:r>
    </w:p>
    <w:p w:rsidR="00F06379" w:rsidRPr="00CE11C7" w:rsidRDefault="00F06379" w:rsidP="00F06379">
      <w:pPr>
        <w:tabs>
          <w:tab w:val="num" w:pos="181"/>
        </w:tabs>
        <w:spacing w:before="60" w:line="240" w:lineRule="auto"/>
        <w:jc w:val="both"/>
        <w:rPr>
          <w:b/>
          <w:sz w:val="24"/>
          <w:szCs w:val="24"/>
        </w:rPr>
      </w:pPr>
      <w:r>
        <w:rPr>
          <w:b/>
          <w:sz w:val="24"/>
          <w:szCs w:val="24"/>
        </w:rPr>
        <w:t>Значимость показателя - 25</w:t>
      </w:r>
      <w:r w:rsidRPr="00CE11C7">
        <w:rPr>
          <w:b/>
          <w:sz w:val="24"/>
          <w:szCs w:val="24"/>
        </w:rPr>
        <w:t>%.</w:t>
      </w:r>
    </w:p>
    <w:p w:rsidR="00F06379" w:rsidRPr="00CE11C7" w:rsidRDefault="00F06379" w:rsidP="00F06379">
      <w:pPr>
        <w:tabs>
          <w:tab w:val="num" w:pos="181"/>
        </w:tabs>
        <w:spacing w:before="60" w:line="240" w:lineRule="auto"/>
        <w:jc w:val="both"/>
        <w:rPr>
          <w:sz w:val="24"/>
          <w:szCs w:val="24"/>
        </w:rPr>
      </w:pPr>
      <w:r w:rsidRPr="00CE11C7">
        <w:rPr>
          <w:b/>
          <w:sz w:val="24"/>
          <w:szCs w:val="24"/>
        </w:rPr>
        <w:t>Коэффици</w:t>
      </w:r>
      <w:r>
        <w:rPr>
          <w:b/>
          <w:sz w:val="24"/>
          <w:szCs w:val="24"/>
        </w:rPr>
        <w:t>ент значимости показателя - 0,25</w:t>
      </w:r>
      <w:r w:rsidRPr="00CE11C7">
        <w:rPr>
          <w:b/>
          <w:sz w:val="24"/>
          <w:szCs w:val="24"/>
        </w:rPr>
        <w:t>.</w:t>
      </w:r>
    </w:p>
    <w:p w:rsidR="00F06379" w:rsidRPr="00CE11C7" w:rsidRDefault="00F06379" w:rsidP="00F06379">
      <w:pPr>
        <w:tabs>
          <w:tab w:val="num" w:pos="181"/>
        </w:tabs>
        <w:spacing w:before="60" w:line="240" w:lineRule="auto"/>
        <w:jc w:val="both"/>
        <w:rPr>
          <w:i/>
          <w:sz w:val="24"/>
          <w:szCs w:val="24"/>
        </w:rPr>
      </w:pPr>
      <w:r w:rsidRPr="00CE11C7">
        <w:rPr>
          <w:sz w:val="24"/>
          <w:szCs w:val="24"/>
        </w:rPr>
        <w:t>Количество баллов, присуждаемых заявке по показателю (</w:t>
      </w:r>
      <w:proofErr w:type="spellStart"/>
      <w:r w:rsidRPr="00CE11C7">
        <w:rPr>
          <w:sz w:val="24"/>
          <w:szCs w:val="24"/>
        </w:rPr>
        <w:t>РБФi</w:t>
      </w:r>
      <w:proofErr w:type="spellEnd"/>
      <w:r w:rsidRPr="00CE11C7">
        <w:rPr>
          <w:sz w:val="24"/>
          <w:szCs w:val="24"/>
        </w:rPr>
        <w:t>), рассчитывается по формуле:</w:t>
      </w:r>
    </w:p>
    <w:p w:rsidR="00F06379" w:rsidRPr="00CE11C7" w:rsidRDefault="00F06379" w:rsidP="00F06379">
      <w:pPr>
        <w:spacing w:before="120" w:after="120" w:line="240" w:lineRule="auto"/>
        <w:jc w:val="both"/>
        <w:rPr>
          <w:sz w:val="24"/>
          <w:szCs w:val="24"/>
        </w:rPr>
      </w:pPr>
      <w:proofErr w:type="spellStart"/>
      <w:r w:rsidRPr="00C9721A">
        <w:rPr>
          <w:i/>
          <w:sz w:val="24"/>
          <w:szCs w:val="24"/>
        </w:rPr>
        <w:t>РБФ</w:t>
      </w:r>
      <w:r w:rsidRPr="00C9721A">
        <w:rPr>
          <w:i/>
          <w:sz w:val="28"/>
          <w:szCs w:val="28"/>
          <w:vertAlign w:val="subscript"/>
        </w:rPr>
        <w:t>i</w:t>
      </w:r>
      <w:proofErr w:type="spellEnd"/>
      <w:r w:rsidRPr="00CE11C7">
        <w:rPr>
          <w:i/>
          <w:sz w:val="24"/>
          <w:szCs w:val="24"/>
        </w:rPr>
        <w:t xml:space="preserve"> = ((</w:t>
      </w:r>
      <w:proofErr w:type="spellStart"/>
      <w:r w:rsidRPr="00CE11C7">
        <w:rPr>
          <w:i/>
          <w:sz w:val="24"/>
          <w:szCs w:val="24"/>
        </w:rPr>
        <w:t>БФ</w:t>
      </w:r>
      <w:r w:rsidRPr="00CE11C7">
        <w:rPr>
          <w:i/>
          <w:sz w:val="28"/>
          <w:szCs w:val="28"/>
          <w:vertAlign w:val="subscript"/>
        </w:rPr>
        <w:t>i</w:t>
      </w:r>
      <w:proofErr w:type="spellEnd"/>
      <w:r w:rsidRPr="00CE11C7">
        <w:rPr>
          <w:i/>
          <w:sz w:val="28"/>
          <w:szCs w:val="28"/>
        </w:rPr>
        <w:t xml:space="preserve"> / </w:t>
      </w:r>
      <w:proofErr w:type="spellStart"/>
      <w:r w:rsidRPr="00CE11C7">
        <w:rPr>
          <w:i/>
          <w:sz w:val="24"/>
          <w:szCs w:val="24"/>
        </w:rPr>
        <w:t>БФ</w:t>
      </w:r>
      <w:r w:rsidRPr="00CE11C7">
        <w:rPr>
          <w:i/>
          <w:sz w:val="28"/>
          <w:szCs w:val="28"/>
          <w:vertAlign w:val="subscript"/>
        </w:rPr>
        <w:t>max</w:t>
      </w:r>
      <w:proofErr w:type="spellEnd"/>
      <w:r w:rsidRPr="00CE11C7">
        <w:rPr>
          <w:i/>
          <w:sz w:val="24"/>
          <w:szCs w:val="24"/>
        </w:rPr>
        <w:t>) * 100) * 0,2</w:t>
      </w:r>
      <w:r>
        <w:rPr>
          <w:i/>
          <w:sz w:val="24"/>
          <w:szCs w:val="24"/>
        </w:rPr>
        <w:t>5</w:t>
      </w:r>
    </w:p>
    <w:p w:rsidR="00F06379" w:rsidRPr="00CE11C7" w:rsidRDefault="00F06379" w:rsidP="00F06379">
      <w:pPr>
        <w:spacing w:before="60" w:line="240" w:lineRule="auto"/>
        <w:jc w:val="both"/>
        <w:rPr>
          <w:sz w:val="24"/>
          <w:szCs w:val="24"/>
        </w:rPr>
      </w:pPr>
      <w:r w:rsidRPr="00CE11C7">
        <w:rPr>
          <w:sz w:val="24"/>
          <w:szCs w:val="24"/>
        </w:rPr>
        <w:t>где:</w:t>
      </w:r>
    </w:p>
    <w:p w:rsidR="00F06379" w:rsidRPr="00722558" w:rsidRDefault="00F06379" w:rsidP="00F06379">
      <w:pPr>
        <w:autoSpaceDE w:val="0"/>
        <w:autoSpaceDN w:val="0"/>
        <w:adjustRightInd w:val="0"/>
        <w:spacing w:line="240" w:lineRule="auto"/>
        <w:jc w:val="both"/>
        <w:rPr>
          <w:bCs/>
          <w:sz w:val="24"/>
          <w:szCs w:val="24"/>
        </w:rPr>
      </w:pPr>
      <w:proofErr w:type="spellStart"/>
      <w:r w:rsidRPr="00CE11C7">
        <w:rPr>
          <w:sz w:val="24"/>
          <w:szCs w:val="24"/>
        </w:rPr>
        <w:t>БФ</w:t>
      </w:r>
      <w:r w:rsidRPr="00CE11C7">
        <w:rPr>
          <w:sz w:val="28"/>
          <w:szCs w:val="28"/>
          <w:vertAlign w:val="subscript"/>
        </w:rPr>
        <w:t>max</w:t>
      </w:r>
      <w:proofErr w:type="spellEnd"/>
      <w:r w:rsidRPr="00CE11C7">
        <w:rPr>
          <w:sz w:val="24"/>
          <w:szCs w:val="24"/>
        </w:rPr>
        <w:t xml:space="preserve"> – </w:t>
      </w:r>
      <w:r w:rsidRPr="00722558">
        <w:rPr>
          <w:bCs/>
          <w:sz w:val="24"/>
          <w:szCs w:val="24"/>
        </w:rPr>
        <w:t>максимальное предложение из предложений по критерию оценки, сделанных участниками закупки.</w:t>
      </w:r>
    </w:p>
    <w:p w:rsidR="00F06379" w:rsidRPr="00CE11C7" w:rsidRDefault="00F06379" w:rsidP="00F06379">
      <w:pPr>
        <w:spacing w:before="60" w:line="240" w:lineRule="auto"/>
        <w:jc w:val="both"/>
      </w:pPr>
      <w:r w:rsidRPr="00CE11C7">
        <w:rPr>
          <w:sz w:val="24"/>
          <w:szCs w:val="24"/>
        </w:rPr>
        <w:t xml:space="preserve"> </w:t>
      </w:r>
      <w:proofErr w:type="spellStart"/>
      <w:r w:rsidRPr="00CE11C7">
        <w:rPr>
          <w:sz w:val="24"/>
          <w:szCs w:val="24"/>
        </w:rPr>
        <w:t>БФ</w:t>
      </w:r>
      <w:r w:rsidRPr="00CE11C7">
        <w:rPr>
          <w:sz w:val="28"/>
          <w:szCs w:val="28"/>
          <w:vertAlign w:val="subscript"/>
        </w:rPr>
        <w:t>i</w:t>
      </w:r>
      <w:proofErr w:type="spellEnd"/>
      <w:r w:rsidRPr="00CE11C7">
        <w:rPr>
          <w:sz w:val="24"/>
          <w:szCs w:val="24"/>
        </w:rPr>
        <w:t xml:space="preserve"> – предложение i-</w:t>
      </w:r>
      <w:proofErr w:type="spellStart"/>
      <w:r w:rsidRPr="00CE11C7">
        <w:rPr>
          <w:sz w:val="24"/>
          <w:szCs w:val="24"/>
        </w:rPr>
        <w:t>го</w:t>
      </w:r>
      <w:proofErr w:type="spellEnd"/>
      <w:r w:rsidRPr="00CE11C7">
        <w:rPr>
          <w:sz w:val="24"/>
          <w:szCs w:val="24"/>
        </w:rPr>
        <w:t xml:space="preserve"> участника.</w:t>
      </w:r>
    </w:p>
    <w:p w:rsidR="00F06379" w:rsidRPr="00CE11C7" w:rsidRDefault="00F06379" w:rsidP="00F06379">
      <w:pPr>
        <w:spacing w:before="60" w:line="240" w:lineRule="auto"/>
        <w:jc w:val="both"/>
        <w:rPr>
          <w:sz w:val="24"/>
          <w:szCs w:val="24"/>
        </w:rPr>
      </w:pPr>
      <w:r w:rsidRPr="00CE11C7">
        <w:rPr>
          <w:sz w:val="24"/>
          <w:szCs w:val="24"/>
        </w:rPr>
        <w:t xml:space="preserve">Информация по данному критерию представляется </w:t>
      </w:r>
      <w:r w:rsidRPr="00136834">
        <w:rPr>
          <w:b/>
          <w:sz w:val="24"/>
          <w:szCs w:val="24"/>
        </w:rPr>
        <w:t>по Форме №</w:t>
      </w:r>
      <w:r w:rsidRPr="00D576B7">
        <w:rPr>
          <w:b/>
          <w:kern w:val="1"/>
          <w:sz w:val="24"/>
          <w:szCs w:val="24"/>
        </w:rPr>
        <w:t xml:space="preserve"> </w:t>
      </w:r>
      <w:r w:rsidRPr="00B8250A">
        <w:rPr>
          <w:b/>
          <w:kern w:val="1"/>
          <w:sz w:val="24"/>
          <w:szCs w:val="24"/>
        </w:rPr>
        <w:t>5</w:t>
      </w:r>
      <w:r w:rsidRPr="00B8250A">
        <w:rPr>
          <w:kern w:val="1"/>
          <w:sz w:val="24"/>
          <w:szCs w:val="24"/>
        </w:rPr>
        <w:t xml:space="preserve"> таблица</w:t>
      </w:r>
      <w:r w:rsidRPr="00136834">
        <w:rPr>
          <w:b/>
          <w:sz w:val="24"/>
          <w:szCs w:val="24"/>
        </w:rPr>
        <w:t xml:space="preserve"> </w:t>
      </w:r>
      <w:r>
        <w:rPr>
          <w:b/>
          <w:sz w:val="24"/>
          <w:szCs w:val="24"/>
        </w:rPr>
        <w:t>2</w:t>
      </w:r>
      <w:r w:rsidRPr="00136834">
        <w:rPr>
          <w:sz w:val="24"/>
          <w:szCs w:val="24"/>
        </w:rPr>
        <w:t xml:space="preserve"> </w:t>
      </w:r>
      <w:r w:rsidRPr="00CE11C7">
        <w:rPr>
          <w:sz w:val="24"/>
          <w:szCs w:val="24"/>
        </w:rPr>
        <w:t>(Приложение к Конкурсной документации).</w:t>
      </w:r>
    </w:p>
    <w:p w:rsidR="00F06379" w:rsidRDefault="00F06379" w:rsidP="00F06379">
      <w:pPr>
        <w:spacing w:before="60" w:line="240" w:lineRule="auto"/>
        <w:jc w:val="both"/>
        <w:rPr>
          <w:sz w:val="24"/>
          <w:szCs w:val="24"/>
        </w:rPr>
      </w:pPr>
      <w:r w:rsidRPr="00CE11C7">
        <w:rPr>
          <w:sz w:val="24"/>
          <w:szCs w:val="24"/>
        </w:rPr>
        <w:t xml:space="preserve">Количество баллов, определенное по </w:t>
      </w:r>
      <w:r>
        <w:rPr>
          <w:sz w:val="24"/>
          <w:szCs w:val="24"/>
        </w:rPr>
        <w:t>формуле</w:t>
      </w:r>
      <w:r w:rsidRPr="00CE11C7">
        <w:rPr>
          <w:sz w:val="24"/>
          <w:szCs w:val="24"/>
        </w:rPr>
        <w:t>, корректируется с учетом коэффиц</w:t>
      </w:r>
      <w:r>
        <w:rPr>
          <w:sz w:val="24"/>
          <w:szCs w:val="24"/>
        </w:rPr>
        <w:t>иента значимости показателя (0,25</w:t>
      </w:r>
      <w:r w:rsidRPr="00CE11C7">
        <w:rPr>
          <w:sz w:val="24"/>
          <w:szCs w:val="24"/>
        </w:rPr>
        <w:t xml:space="preserve"> – коэффициент значимости показателя).</w:t>
      </w:r>
    </w:p>
    <w:tbl>
      <w:tblPr>
        <w:tblW w:w="0" w:type="auto"/>
        <w:tblLayout w:type="fixed"/>
        <w:tblLook w:val="0000" w:firstRow="0" w:lastRow="0" w:firstColumn="0" w:lastColumn="0" w:noHBand="0" w:noVBand="0"/>
      </w:tblPr>
      <w:tblGrid>
        <w:gridCol w:w="702"/>
        <w:gridCol w:w="9254"/>
        <w:gridCol w:w="1137"/>
      </w:tblGrid>
      <w:tr w:rsidR="00F06379"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 п/п</w:t>
            </w:r>
          </w:p>
        </w:tc>
        <w:tc>
          <w:tcPr>
            <w:tcW w:w="9254" w:type="dxa"/>
            <w:tcBorders>
              <w:top w:val="single" w:sz="4" w:space="0" w:color="000000"/>
              <w:left w:val="single" w:sz="4" w:space="0" w:color="000000"/>
              <w:bottom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6379" w:rsidRPr="00BC4C2E" w:rsidRDefault="00F06379" w:rsidP="00624924">
            <w:pPr>
              <w:spacing w:line="240" w:lineRule="auto"/>
              <w:jc w:val="center"/>
              <w:rPr>
                <w:bCs/>
                <w:sz w:val="24"/>
                <w:szCs w:val="24"/>
              </w:rPr>
            </w:pPr>
            <w:r w:rsidRPr="00BC4C2E">
              <w:rPr>
                <w:bCs/>
                <w:sz w:val="24"/>
                <w:szCs w:val="24"/>
              </w:rPr>
              <w:t>Наличие</w:t>
            </w:r>
          </w:p>
          <w:p w:rsidR="00F06379" w:rsidRPr="00BC4C2E" w:rsidRDefault="00F06379" w:rsidP="00624924">
            <w:pPr>
              <w:spacing w:line="240" w:lineRule="auto"/>
              <w:jc w:val="center"/>
              <w:rPr>
                <w:bCs/>
                <w:i/>
                <w:sz w:val="24"/>
                <w:szCs w:val="24"/>
              </w:rPr>
            </w:pPr>
            <w:r w:rsidRPr="00BC4C2E">
              <w:rPr>
                <w:bCs/>
                <w:sz w:val="24"/>
                <w:szCs w:val="24"/>
              </w:rPr>
              <w:t>(да/нет)</w:t>
            </w:r>
          </w:p>
        </w:tc>
      </w:tr>
      <w:tr w:rsidR="00306FD1"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306FD1" w:rsidRPr="00BC4C2E" w:rsidRDefault="00306FD1" w:rsidP="00624924">
            <w:pPr>
              <w:spacing w:line="240" w:lineRule="auto"/>
              <w:jc w:val="center"/>
              <w:rPr>
                <w:bCs/>
                <w:sz w:val="24"/>
                <w:szCs w:val="24"/>
              </w:rPr>
            </w:pPr>
            <w:r>
              <w:rPr>
                <w:bCs/>
                <w:sz w:val="24"/>
                <w:szCs w:val="24"/>
              </w:rPr>
              <w:t>1</w:t>
            </w:r>
          </w:p>
        </w:tc>
        <w:tc>
          <w:tcPr>
            <w:tcW w:w="9254" w:type="dxa"/>
            <w:tcBorders>
              <w:top w:val="single" w:sz="4" w:space="0" w:color="000000"/>
              <w:left w:val="single" w:sz="4" w:space="0" w:color="000000"/>
              <w:bottom w:val="single" w:sz="4" w:space="0" w:color="000000"/>
            </w:tcBorders>
            <w:shd w:val="clear" w:color="auto" w:fill="auto"/>
            <w:vAlign w:val="center"/>
          </w:tcPr>
          <w:p w:rsidR="00306FD1" w:rsidRPr="00BC4C2E" w:rsidRDefault="00306FD1" w:rsidP="00624924">
            <w:pPr>
              <w:spacing w:line="240" w:lineRule="auto"/>
              <w:jc w:val="center"/>
              <w:rPr>
                <w:bCs/>
                <w:sz w:val="24"/>
                <w:szCs w:val="24"/>
              </w:rPr>
            </w:pPr>
            <w:r>
              <w:rPr>
                <w:bCs/>
                <w:sz w:val="24"/>
                <w:szCs w:val="24"/>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FD1" w:rsidRPr="00BC4C2E" w:rsidRDefault="00306FD1" w:rsidP="00624924">
            <w:pPr>
              <w:spacing w:line="240" w:lineRule="auto"/>
              <w:jc w:val="center"/>
              <w:rPr>
                <w:bCs/>
                <w:sz w:val="24"/>
                <w:szCs w:val="24"/>
              </w:rPr>
            </w:pPr>
            <w:r>
              <w:rPr>
                <w:bCs/>
                <w:sz w:val="24"/>
                <w:szCs w:val="24"/>
              </w:rPr>
              <w:t>3</w:t>
            </w:r>
          </w:p>
        </w:tc>
      </w:tr>
      <w:tr w:rsidR="008B192F"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8B192F" w:rsidRPr="00AC33EF" w:rsidRDefault="008B192F" w:rsidP="00BA64A4">
            <w:pPr>
              <w:spacing w:before="20" w:after="20" w:line="240" w:lineRule="auto"/>
              <w:jc w:val="center"/>
              <w:rPr>
                <w:b/>
              </w:rPr>
            </w:pPr>
            <w:r w:rsidRPr="00AC33EF">
              <w:rPr>
                <w:b/>
                <w:bCs/>
              </w:rPr>
              <w:t>1</w:t>
            </w:r>
          </w:p>
        </w:tc>
        <w:tc>
          <w:tcPr>
            <w:tcW w:w="9254" w:type="dxa"/>
            <w:tcBorders>
              <w:top w:val="single" w:sz="4" w:space="0" w:color="000000"/>
              <w:left w:val="single" w:sz="4" w:space="0" w:color="000000"/>
              <w:bottom w:val="single" w:sz="4" w:space="0" w:color="000000"/>
            </w:tcBorders>
            <w:shd w:val="clear" w:color="auto" w:fill="auto"/>
            <w:vAlign w:val="center"/>
          </w:tcPr>
          <w:p w:rsidR="008B192F" w:rsidRPr="00293BF9" w:rsidRDefault="008B192F" w:rsidP="007554BA">
            <w:pPr>
              <w:spacing w:before="20" w:after="20" w:line="240" w:lineRule="auto"/>
              <w:rPr>
                <w:bCs/>
                <w:sz w:val="24"/>
                <w:szCs w:val="24"/>
              </w:rPr>
            </w:pPr>
            <w:r w:rsidRPr="00293BF9">
              <w:rPr>
                <w:sz w:val="24"/>
                <w:szCs w:val="24"/>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2F" w:rsidRPr="00BC4C2E" w:rsidRDefault="008B192F" w:rsidP="00624924">
            <w:pPr>
              <w:spacing w:line="240" w:lineRule="auto"/>
              <w:ind w:left="1156" w:hanging="1156"/>
              <w:jc w:val="center"/>
              <w:rPr>
                <w:bCs/>
                <w:sz w:val="24"/>
                <w:szCs w:val="24"/>
              </w:rPr>
            </w:pPr>
          </w:p>
        </w:tc>
      </w:tr>
      <w:tr w:rsidR="008B192F"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8B192F" w:rsidRPr="00AC33EF" w:rsidRDefault="00306FD1" w:rsidP="004D6E9D">
            <w:pPr>
              <w:spacing w:before="20" w:after="20" w:line="240" w:lineRule="auto"/>
              <w:jc w:val="center"/>
              <w:rPr>
                <w:b/>
              </w:rPr>
            </w:pPr>
            <w:r>
              <w:rPr>
                <w:b/>
              </w:rPr>
              <w:t>2</w:t>
            </w:r>
          </w:p>
        </w:tc>
        <w:tc>
          <w:tcPr>
            <w:tcW w:w="9254" w:type="dxa"/>
            <w:tcBorders>
              <w:top w:val="single" w:sz="4" w:space="0" w:color="000000"/>
              <w:left w:val="single" w:sz="4" w:space="0" w:color="000000"/>
              <w:bottom w:val="single" w:sz="4" w:space="0" w:color="000000"/>
            </w:tcBorders>
            <w:shd w:val="clear" w:color="auto" w:fill="auto"/>
            <w:vAlign w:val="center"/>
          </w:tcPr>
          <w:p w:rsidR="008B192F" w:rsidRPr="00293BF9" w:rsidRDefault="008B192F" w:rsidP="007554BA">
            <w:pPr>
              <w:spacing w:line="240" w:lineRule="auto"/>
              <w:jc w:val="both"/>
              <w:rPr>
                <w:bCs/>
                <w:sz w:val="24"/>
                <w:szCs w:val="24"/>
              </w:rPr>
            </w:pPr>
            <w:r w:rsidRPr="00BE4B36">
              <w:rPr>
                <w:rStyle w:val="a4"/>
                <w:b w:val="0"/>
                <w:color w:val="181818"/>
                <w:sz w:val="24"/>
                <w:szCs w:val="24"/>
                <w:shd w:val="clear" w:color="auto" w:fill="FFFFFF"/>
              </w:rPr>
              <w:t>Наличие природного лечебного фактора</w:t>
            </w:r>
            <w:r w:rsidRPr="00293BF9">
              <w:rPr>
                <w:rStyle w:val="a4"/>
                <w:color w:val="181818"/>
                <w:sz w:val="24"/>
                <w:szCs w:val="24"/>
                <w:shd w:val="clear" w:color="auto" w:fill="FFFFFF"/>
              </w:rPr>
              <w:t>: </w:t>
            </w:r>
            <w:r w:rsidRPr="00293BF9">
              <w:rPr>
                <w:color w:val="181818"/>
                <w:sz w:val="24"/>
                <w:szCs w:val="24"/>
                <w:shd w:val="clear" w:color="auto" w:fill="FFFFFF"/>
              </w:rPr>
              <w:t xml:space="preserve">в непосредственной близости от питьевых галерей минеральных источников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2F" w:rsidRPr="00BC4C2E" w:rsidRDefault="008B192F" w:rsidP="00CA659B">
            <w:pPr>
              <w:spacing w:before="20" w:after="20" w:line="240" w:lineRule="auto"/>
              <w:jc w:val="center"/>
              <w:rPr>
                <w:bCs/>
                <w:sz w:val="24"/>
                <w:szCs w:val="24"/>
              </w:rPr>
            </w:pPr>
          </w:p>
        </w:tc>
      </w:tr>
      <w:tr w:rsidR="008B192F" w:rsidRPr="00BC4C2E" w:rsidTr="00624924">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8B192F" w:rsidRPr="00AC33EF" w:rsidRDefault="00306FD1" w:rsidP="00BA64A4">
            <w:pPr>
              <w:spacing w:before="20" w:after="20" w:line="240" w:lineRule="auto"/>
              <w:jc w:val="center"/>
              <w:rPr>
                <w:b/>
                <w:bCs/>
              </w:rPr>
            </w:pPr>
            <w:r>
              <w:rPr>
                <w:b/>
                <w:bCs/>
              </w:rPr>
              <w:t>3</w:t>
            </w:r>
          </w:p>
        </w:tc>
        <w:tc>
          <w:tcPr>
            <w:tcW w:w="9254" w:type="dxa"/>
            <w:tcBorders>
              <w:top w:val="single" w:sz="4" w:space="0" w:color="000000"/>
              <w:left w:val="single" w:sz="4" w:space="0" w:color="000000"/>
              <w:bottom w:val="single" w:sz="4" w:space="0" w:color="000000"/>
            </w:tcBorders>
            <w:shd w:val="clear" w:color="auto" w:fill="auto"/>
            <w:vAlign w:val="center"/>
          </w:tcPr>
          <w:p w:rsidR="008B192F" w:rsidRPr="00293BF9" w:rsidRDefault="008B192F" w:rsidP="007554BA">
            <w:pPr>
              <w:rPr>
                <w:color w:val="000000"/>
                <w:sz w:val="24"/>
                <w:szCs w:val="24"/>
              </w:rPr>
            </w:pPr>
            <w:r w:rsidRPr="00293BF9">
              <w:rPr>
                <w:color w:val="181818"/>
                <w:sz w:val="24"/>
                <w:szCs w:val="24"/>
                <w:shd w:val="clear" w:color="auto" w:fill="FFFFFF"/>
              </w:rPr>
              <w:t xml:space="preserve">Наличие </w:t>
            </w:r>
            <w:proofErr w:type="spellStart"/>
            <w:r w:rsidRPr="00293BF9">
              <w:rPr>
                <w:color w:val="181818"/>
                <w:sz w:val="24"/>
                <w:szCs w:val="24"/>
                <w:shd w:val="clear" w:color="auto" w:fill="FFFFFF"/>
              </w:rPr>
              <w:t>бальнеолечение</w:t>
            </w:r>
            <w:proofErr w:type="spellEnd"/>
            <w:r w:rsidRPr="00293BF9">
              <w:rPr>
                <w:color w:val="181818"/>
                <w:sz w:val="24"/>
                <w:szCs w:val="24"/>
                <w:shd w:val="clear" w:color="auto" w:fill="FFFFFF"/>
              </w:rPr>
              <w:t xml:space="preserve">: ванны минеральные (УМВ) и (УСВ)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2F" w:rsidRPr="00BC4C2E" w:rsidRDefault="008B192F" w:rsidP="00CA659B">
            <w:pPr>
              <w:spacing w:before="20" w:after="20" w:line="240" w:lineRule="auto"/>
              <w:jc w:val="center"/>
              <w:rPr>
                <w:bCs/>
                <w:sz w:val="24"/>
                <w:szCs w:val="24"/>
              </w:rPr>
            </w:pPr>
          </w:p>
        </w:tc>
      </w:tr>
      <w:tr w:rsidR="008B192F"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8B192F" w:rsidRPr="00AC33EF" w:rsidRDefault="00306FD1" w:rsidP="00BA64A4">
            <w:pPr>
              <w:spacing w:before="20" w:after="20" w:line="240" w:lineRule="auto"/>
              <w:jc w:val="center"/>
              <w:rPr>
                <w:b/>
                <w:bCs/>
              </w:rPr>
            </w:pPr>
            <w:r>
              <w:rPr>
                <w:b/>
                <w:bCs/>
              </w:rPr>
              <w:t>4</w:t>
            </w:r>
          </w:p>
        </w:tc>
        <w:tc>
          <w:tcPr>
            <w:tcW w:w="9254" w:type="dxa"/>
            <w:tcBorders>
              <w:top w:val="single" w:sz="4" w:space="0" w:color="000000"/>
              <w:left w:val="single" w:sz="4" w:space="0" w:color="000000"/>
              <w:bottom w:val="single" w:sz="4" w:space="0" w:color="000000"/>
            </w:tcBorders>
            <w:shd w:val="clear" w:color="auto" w:fill="auto"/>
            <w:vAlign w:val="center"/>
          </w:tcPr>
          <w:p w:rsidR="008B192F" w:rsidRPr="00293BF9" w:rsidRDefault="008B192F" w:rsidP="007554BA">
            <w:pPr>
              <w:spacing w:before="20" w:after="20" w:line="240" w:lineRule="auto"/>
              <w:rPr>
                <w:bCs/>
                <w:sz w:val="24"/>
                <w:szCs w:val="24"/>
              </w:rPr>
            </w:pPr>
            <w:r w:rsidRPr="00293BF9">
              <w:rPr>
                <w:bCs/>
                <w:sz w:val="24"/>
                <w:szCs w:val="24"/>
              </w:rPr>
              <w:t xml:space="preserve">Наличие разработанных маршрутов терренкура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2F" w:rsidRPr="00BC4C2E" w:rsidRDefault="008B192F" w:rsidP="00CA659B">
            <w:pPr>
              <w:spacing w:before="20" w:after="20" w:line="240" w:lineRule="auto"/>
              <w:jc w:val="center"/>
              <w:rPr>
                <w:bCs/>
                <w:sz w:val="24"/>
                <w:szCs w:val="24"/>
              </w:rPr>
            </w:pPr>
          </w:p>
        </w:tc>
      </w:tr>
      <w:tr w:rsidR="008B192F" w:rsidRPr="00BC4C2E" w:rsidTr="00624924">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8B192F" w:rsidRPr="00AC33EF" w:rsidRDefault="00306FD1" w:rsidP="00BA64A4">
            <w:pPr>
              <w:spacing w:before="20" w:after="20" w:line="240" w:lineRule="auto"/>
              <w:jc w:val="center"/>
              <w:rPr>
                <w:b/>
                <w:bCs/>
              </w:rPr>
            </w:pPr>
            <w:r>
              <w:rPr>
                <w:b/>
                <w:bCs/>
              </w:rPr>
              <w:t>5</w:t>
            </w:r>
          </w:p>
        </w:tc>
        <w:tc>
          <w:tcPr>
            <w:tcW w:w="9254" w:type="dxa"/>
            <w:tcBorders>
              <w:top w:val="single" w:sz="4" w:space="0" w:color="000000"/>
              <w:left w:val="single" w:sz="4" w:space="0" w:color="000000"/>
              <w:bottom w:val="single" w:sz="4" w:space="0" w:color="000000"/>
            </w:tcBorders>
            <w:shd w:val="clear" w:color="auto" w:fill="auto"/>
            <w:vAlign w:val="center"/>
          </w:tcPr>
          <w:p w:rsidR="008B192F" w:rsidRPr="00293BF9" w:rsidRDefault="008B192F" w:rsidP="007554BA">
            <w:pPr>
              <w:spacing w:before="20" w:after="20" w:line="240" w:lineRule="auto"/>
              <w:rPr>
                <w:bCs/>
                <w:sz w:val="24"/>
                <w:szCs w:val="24"/>
              </w:rPr>
            </w:pPr>
            <w:r w:rsidRPr="00293BF9">
              <w:rPr>
                <w:bCs/>
                <w:sz w:val="24"/>
                <w:szCs w:val="24"/>
              </w:rPr>
              <w:t xml:space="preserve">Наличие зала </w:t>
            </w:r>
            <w:r w:rsidRPr="00E22E23">
              <w:rPr>
                <w:sz w:val="24"/>
                <w:szCs w:val="24"/>
                <w:shd w:val="clear" w:color="auto" w:fill="FFFFFF"/>
              </w:rPr>
              <w:t>лечебной физкультуры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92F" w:rsidRPr="00BC4C2E" w:rsidRDefault="008B192F" w:rsidP="00CA659B">
            <w:pPr>
              <w:spacing w:before="20" w:after="20" w:line="240" w:lineRule="auto"/>
              <w:jc w:val="center"/>
              <w:rPr>
                <w:bCs/>
                <w:sz w:val="24"/>
                <w:szCs w:val="24"/>
                <w:shd w:val="clear" w:color="auto" w:fill="FFFF00"/>
              </w:rPr>
            </w:pPr>
          </w:p>
        </w:tc>
      </w:tr>
    </w:tbl>
    <w:p w:rsidR="00F06379" w:rsidRPr="00C31696" w:rsidRDefault="00F06379" w:rsidP="00F06379">
      <w:pPr>
        <w:spacing w:before="120" w:line="240" w:lineRule="auto"/>
        <w:ind w:left="142" w:firstLine="464"/>
        <w:jc w:val="both"/>
        <w:rPr>
          <w:sz w:val="24"/>
          <w:szCs w:val="24"/>
        </w:rPr>
      </w:pPr>
      <w:r w:rsidRPr="00C31696">
        <w:rPr>
          <w:sz w:val="24"/>
          <w:szCs w:val="24"/>
        </w:rPr>
        <w:t>Рейтинг и расчет присуждаемый заявке по критерию «</w:t>
      </w:r>
      <w:r w:rsidRPr="00C31696">
        <w:rPr>
          <w:b/>
          <w:sz w:val="24"/>
          <w:szCs w:val="24"/>
        </w:rPr>
        <w:t>Качественные, функциональные и экологические характеристики объекта закупок</w:t>
      </w:r>
      <w:r w:rsidRPr="00C31696">
        <w:rPr>
          <w:sz w:val="24"/>
          <w:szCs w:val="24"/>
        </w:rPr>
        <w:t>».</w:t>
      </w:r>
    </w:p>
    <w:p w:rsidR="00F06379" w:rsidRPr="00C31696" w:rsidRDefault="00F06379" w:rsidP="00F06379">
      <w:pPr>
        <w:spacing w:before="60" w:line="240" w:lineRule="auto"/>
        <w:ind w:left="142" w:firstLine="464"/>
        <w:jc w:val="both"/>
        <w:rPr>
          <w:sz w:val="24"/>
          <w:szCs w:val="24"/>
        </w:rPr>
      </w:pPr>
      <w:r w:rsidRPr="00C31696">
        <w:rPr>
          <w:sz w:val="24"/>
          <w:szCs w:val="24"/>
        </w:rPr>
        <w:t>Наибольшее количество баллов присваивается заявке с лучшим предложением.</w:t>
      </w:r>
    </w:p>
    <w:p w:rsidR="00F06379" w:rsidRPr="00C31696" w:rsidRDefault="00F06379" w:rsidP="00F06379">
      <w:pPr>
        <w:spacing w:before="60" w:line="240" w:lineRule="auto"/>
        <w:ind w:left="142" w:firstLine="464"/>
        <w:jc w:val="both"/>
        <w:rPr>
          <w:i/>
          <w:sz w:val="24"/>
          <w:szCs w:val="24"/>
        </w:rPr>
      </w:pPr>
      <w:r w:rsidRPr="00C31696">
        <w:rPr>
          <w:sz w:val="24"/>
          <w:szCs w:val="24"/>
        </w:rPr>
        <w:t>Рейтинг, присуждаемый i-й заявке по критерию «Качественные характеристики предоставляемых работ, услуг», определяется по формуле:</w:t>
      </w:r>
    </w:p>
    <w:p w:rsidR="00F06379" w:rsidRPr="00C31696" w:rsidRDefault="00F06379" w:rsidP="00F06379">
      <w:pPr>
        <w:spacing w:before="120" w:after="120" w:line="240" w:lineRule="auto"/>
        <w:ind w:left="709"/>
        <w:jc w:val="both"/>
        <w:rPr>
          <w:sz w:val="24"/>
          <w:szCs w:val="24"/>
        </w:rPr>
      </w:pPr>
      <w:proofErr w:type="spellStart"/>
      <w:r w:rsidRPr="00C31696">
        <w:rPr>
          <w:i/>
          <w:sz w:val="24"/>
          <w:szCs w:val="24"/>
        </w:rPr>
        <w:lastRenderedPageBreak/>
        <w:t>КФЭ</w:t>
      </w:r>
      <w:proofErr w:type="gramStart"/>
      <w:r w:rsidRPr="00C31696">
        <w:rPr>
          <w:i/>
          <w:sz w:val="28"/>
          <w:szCs w:val="28"/>
          <w:vertAlign w:val="subscript"/>
        </w:rPr>
        <w:t>i</w:t>
      </w:r>
      <w:proofErr w:type="spellEnd"/>
      <w:proofErr w:type="gramEnd"/>
      <w:r w:rsidRPr="00C31696">
        <w:rPr>
          <w:i/>
          <w:sz w:val="24"/>
          <w:szCs w:val="24"/>
        </w:rPr>
        <w:t xml:space="preserve"> =</w:t>
      </w:r>
      <w:r w:rsidRPr="00C31696">
        <w:rPr>
          <w:i/>
          <w:sz w:val="28"/>
          <w:szCs w:val="28"/>
        </w:rPr>
        <w:t>(</w:t>
      </w:r>
      <w:proofErr w:type="spellStart"/>
      <w:r w:rsidRPr="00C31696">
        <w:rPr>
          <w:i/>
          <w:sz w:val="28"/>
          <w:szCs w:val="28"/>
        </w:rPr>
        <w:t>НЦУС</w:t>
      </w:r>
      <w:r w:rsidRPr="00C31696">
        <w:rPr>
          <w:i/>
          <w:sz w:val="28"/>
          <w:szCs w:val="28"/>
          <w:vertAlign w:val="subscript"/>
        </w:rPr>
        <w:t>i</w:t>
      </w:r>
      <w:proofErr w:type="spellEnd"/>
      <w:r>
        <w:rPr>
          <w:i/>
          <w:sz w:val="28"/>
          <w:szCs w:val="28"/>
        </w:rPr>
        <w:t xml:space="preserve"> </w:t>
      </w:r>
      <w:r w:rsidRPr="00C31696">
        <w:rPr>
          <w:i/>
          <w:sz w:val="28"/>
          <w:szCs w:val="28"/>
        </w:rPr>
        <w:t>+</w:t>
      </w:r>
      <w:r w:rsidRPr="00C31696">
        <w:rPr>
          <w:i/>
          <w:sz w:val="24"/>
          <w:szCs w:val="24"/>
        </w:rPr>
        <w:t xml:space="preserve"> </w:t>
      </w:r>
      <w:r w:rsidRPr="006968F5">
        <w:rPr>
          <w:i/>
          <w:sz w:val="24"/>
          <w:szCs w:val="24"/>
        </w:rPr>
        <w:t>РСУ</w:t>
      </w:r>
      <w:proofErr w:type="spellStart"/>
      <w:r w:rsidRPr="006968F5">
        <w:rPr>
          <w:i/>
          <w:sz w:val="28"/>
          <w:szCs w:val="28"/>
          <w:vertAlign w:val="subscript"/>
          <w:lang w:val="en-US"/>
        </w:rPr>
        <w:t>i</w:t>
      </w:r>
      <w:proofErr w:type="spellEnd"/>
      <w:r w:rsidRPr="006968F5">
        <w:rPr>
          <w:i/>
          <w:sz w:val="28"/>
          <w:szCs w:val="28"/>
        </w:rPr>
        <w:t xml:space="preserve"> +</w:t>
      </w:r>
      <w:r w:rsidRPr="006968F5">
        <w:rPr>
          <w:i/>
          <w:sz w:val="24"/>
          <w:szCs w:val="24"/>
        </w:rPr>
        <w:t xml:space="preserve"> </w:t>
      </w:r>
      <w:proofErr w:type="spellStart"/>
      <w:r w:rsidRPr="006968F5">
        <w:rPr>
          <w:i/>
          <w:sz w:val="24"/>
          <w:szCs w:val="24"/>
        </w:rPr>
        <w:t>РБФ</w:t>
      </w:r>
      <w:r w:rsidRPr="006968F5">
        <w:rPr>
          <w:i/>
          <w:sz w:val="28"/>
          <w:szCs w:val="28"/>
          <w:vertAlign w:val="subscript"/>
        </w:rPr>
        <w:t>i</w:t>
      </w:r>
      <w:proofErr w:type="spellEnd"/>
      <w:r w:rsidRPr="00C31696">
        <w:rPr>
          <w:i/>
          <w:sz w:val="28"/>
          <w:szCs w:val="28"/>
        </w:rPr>
        <w:t>)</w:t>
      </w:r>
    </w:p>
    <w:p w:rsidR="00F06379" w:rsidRPr="00C31696" w:rsidRDefault="00F06379" w:rsidP="00F06379">
      <w:pPr>
        <w:spacing w:before="60" w:line="240" w:lineRule="auto"/>
        <w:ind w:left="142"/>
        <w:jc w:val="both"/>
        <w:rPr>
          <w:sz w:val="24"/>
          <w:szCs w:val="24"/>
        </w:rPr>
      </w:pPr>
      <w:r w:rsidRPr="00C31696">
        <w:rPr>
          <w:sz w:val="24"/>
          <w:szCs w:val="24"/>
        </w:rPr>
        <w:t>где:</w:t>
      </w:r>
    </w:p>
    <w:p w:rsidR="00F06379" w:rsidRPr="00C31696" w:rsidRDefault="00F06379" w:rsidP="00F06379">
      <w:pPr>
        <w:spacing w:before="60" w:line="240" w:lineRule="auto"/>
        <w:ind w:left="142"/>
        <w:jc w:val="both"/>
        <w:rPr>
          <w:sz w:val="24"/>
          <w:szCs w:val="24"/>
        </w:rPr>
      </w:pPr>
      <w:r w:rsidRPr="00C31696">
        <w:rPr>
          <w:sz w:val="24"/>
          <w:szCs w:val="24"/>
        </w:rPr>
        <w:t xml:space="preserve">- </w:t>
      </w:r>
      <w:proofErr w:type="spellStart"/>
      <w:r w:rsidRPr="00C31696">
        <w:rPr>
          <w:sz w:val="24"/>
          <w:szCs w:val="24"/>
        </w:rPr>
        <w:t>КФЭ</w:t>
      </w:r>
      <w:r w:rsidRPr="00C31696">
        <w:rPr>
          <w:sz w:val="28"/>
          <w:szCs w:val="28"/>
          <w:vertAlign w:val="subscript"/>
        </w:rPr>
        <w:t>i</w:t>
      </w:r>
      <w:proofErr w:type="spellEnd"/>
      <w:r w:rsidRPr="00C31696">
        <w:rPr>
          <w:sz w:val="24"/>
          <w:szCs w:val="24"/>
        </w:rPr>
        <w:t xml:space="preserve"> - рейтинг, присуждаемый i-й заявке по указанному критерию (значение в баллах).</w:t>
      </w:r>
    </w:p>
    <w:p w:rsidR="00F06379" w:rsidRDefault="00F06379" w:rsidP="00F06379">
      <w:pPr>
        <w:tabs>
          <w:tab w:val="left" w:pos="748"/>
        </w:tabs>
        <w:autoSpaceDE w:val="0"/>
        <w:autoSpaceDN w:val="0"/>
        <w:spacing w:before="60" w:line="240" w:lineRule="auto"/>
        <w:jc w:val="both"/>
        <w:rPr>
          <w:b/>
          <w:sz w:val="24"/>
          <w:szCs w:val="24"/>
          <w:lang w:eastAsia="ru-RU"/>
        </w:rPr>
      </w:pPr>
    </w:p>
    <w:p w:rsidR="00F06379" w:rsidRPr="008B77B6" w:rsidRDefault="00F06379" w:rsidP="00F06379">
      <w:pPr>
        <w:pStyle w:val="a3"/>
        <w:widowControl/>
        <w:numPr>
          <w:ilvl w:val="0"/>
          <w:numId w:val="1"/>
        </w:numPr>
        <w:tabs>
          <w:tab w:val="left" w:pos="0"/>
        </w:tabs>
        <w:suppressAutoHyphens w:val="0"/>
        <w:autoSpaceDE w:val="0"/>
        <w:autoSpaceDN w:val="0"/>
        <w:spacing w:before="120" w:line="240" w:lineRule="auto"/>
        <w:ind w:left="0" w:firstLine="709"/>
        <w:jc w:val="both"/>
        <w:rPr>
          <w:sz w:val="24"/>
          <w:szCs w:val="24"/>
          <w:lang w:eastAsia="ru-RU"/>
        </w:rPr>
      </w:pPr>
      <w:proofErr w:type="spellStart"/>
      <w:r w:rsidRPr="00B36BA4">
        <w:rPr>
          <w:kern w:val="1"/>
          <w:sz w:val="24"/>
          <w:szCs w:val="24"/>
        </w:rPr>
        <w:t>Нестоимостн</w:t>
      </w:r>
      <w:r>
        <w:rPr>
          <w:kern w:val="1"/>
          <w:sz w:val="24"/>
          <w:szCs w:val="24"/>
        </w:rPr>
        <w:t>ой</w:t>
      </w:r>
      <w:proofErr w:type="spellEnd"/>
      <w:r w:rsidRPr="00B36BA4">
        <w:rPr>
          <w:kern w:val="1"/>
          <w:sz w:val="24"/>
          <w:szCs w:val="24"/>
        </w:rPr>
        <w:t xml:space="preserve"> критери</w:t>
      </w:r>
      <w:r>
        <w:rPr>
          <w:kern w:val="1"/>
          <w:sz w:val="24"/>
          <w:szCs w:val="24"/>
        </w:rPr>
        <w:t>й</w:t>
      </w:r>
      <w:r w:rsidRPr="00B36BA4">
        <w:rPr>
          <w:kern w:val="1"/>
          <w:sz w:val="24"/>
          <w:szCs w:val="24"/>
        </w:rPr>
        <w:t xml:space="preserve"> оценки</w:t>
      </w:r>
      <w:r>
        <w:rPr>
          <w:kern w:val="1"/>
          <w:sz w:val="24"/>
          <w:szCs w:val="24"/>
        </w:rPr>
        <w:t xml:space="preserve">: </w:t>
      </w:r>
      <w:r w:rsidRPr="00B36BA4">
        <w:rPr>
          <w:b/>
          <w:kern w:val="1"/>
          <w:sz w:val="24"/>
          <w:szCs w:val="24"/>
        </w:rPr>
        <w:t>Критерий</w:t>
      </w:r>
      <w:r w:rsidRPr="008B77B6">
        <w:rPr>
          <w:sz w:val="24"/>
          <w:szCs w:val="24"/>
          <w:lang w:eastAsia="ru-RU"/>
        </w:rPr>
        <w:t xml:space="preserve"> </w:t>
      </w:r>
      <w:r w:rsidRPr="008B77B6">
        <w:rPr>
          <w:b/>
          <w:sz w:val="24"/>
          <w:szCs w:val="24"/>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B77B6">
        <w:rPr>
          <w:sz w:val="24"/>
          <w:szCs w:val="24"/>
          <w:lang w:eastAsia="ru-RU"/>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t xml:space="preserve">Значимость критерия – </w:t>
      </w:r>
      <w:r w:rsidRPr="00765C26">
        <w:rPr>
          <w:b/>
          <w:sz w:val="24"/>
          <w:szCs w:val="24"/>
          <w:lang w:eastAsia="ru-RU"/>
        </w:rPr>
        <w:t>30%</w:t>
      </w:r>
      <w:r w:rsidRPr="00765C26">
        <w:rPr>
          <w:sz w:val="24"/>
          <w:szCs w:val="24"/>
          <w:lang w:eastAsia="ru-RU"/>
        </w:rPr>
        <w:t>.</w:t>
      </w:r>
    </w:p>
    <w:p w:rsidR="00F06379" w:rsidRPr="00B36BA4" w:rsidRDefault="00F06379" w:rsidP="00F06379">
      <w:pPr>
        <w:spacing w:before="60" w:line="100" w:lineRule="atLeast"/>
        <w:ind w:left="567"/>
        <w:jc w:val="both"/>
        <w:rPr>
          <w:kern w:val="1"/>
          <w:sz w:val="24"/>
          <w:szCs w:val="24"/>
        </w:rPr>
      </w:pPr>
      <w:r w:rsidRPr="00B36BA4">
        <w:rPr>
          <w:b/>
          <w:kern w:val="1"/>
          <w:sz w:val="24"/>
          <w:szCs w:val="24"/>
        </w:rPr>
        <w:t>Коэффициент значимости критерия (К</w:t>
      </w:r>
      <w:r>
        <w:rPr>
          <w:b/>
          <w:kern w:val="1"/>
          <w:sz w:val="28"/>
          <w:szCs w:val="28"/>
          <w:vertAlign w:val="subscript"/>
        </w:rPr>
        <w:t>3</w:t>
      </w:r>
      <w:r w:rsidRPr="00B36BA4">
        <w:rPr>
          <w:b/>
          <w:kern w:val="1"/>
          <w:sz w:val="24"/>
          <w:szCs w:val="24"/>
        </w:rPr>
        <w:t xml:space="preserve">) – 0,3. </w:t>
      </w:r>
    </w:p>
    <w:p w:rsidR="00F06379" w:rsidRPr="00765C26" w:rsidRDefault="00F06379" w:rsidP="00F06379">
      <w:pPr>
        <w:autoSpaceDE w:val="0"/>
        <w:autoSpaceDN w:val="0"/>
        <w:spacing w:line="240" w:lineRule="auto"/>
        <w:jc w:val="both"/>
        <w:rPr>
          <w:sz w:val="24"/>
          <w:szCs w:val="24"/>
        </w:rPr>
      </w:pPr>
    </w:p>
    <w:p w:rsidR="00F06379" w:rsidRDefault="00F06379" w:rsidP="00F06379">
      <w:pPr>
        <w:autoSpaceDE w:val="0"/>
        <w:autoSpaceDN w:val="0"/>
        <w:spacing w:line="240" w:lineRule="auto"/>
        <w:ind w:left="39" w:firstLine="567"/>
        <w:jc w:val="both"/>
        <w:rPr>
          <w:sz w:val="24"/>
          <w:szCs w:val="24"/>
        </w:rPr>
      </w:pPr>
      <w:r w:rsidRPr="00765C26">
        <w:rPr>
          <w:sz w:val="24"/>
          <w:szCs w:val="24"/>
        </w:rPr>
        <w:t>Рейтинг заявки по критерию оценки вычисляется как сумма оценок по каждому показателю критерия оценки заявки.</w:t>
      </w:r>
      <w:r>
        <w:rPr>
          <w:sz w:val="24"/>
          <w:szCs w:val="24"/>
        </w:rPr>
        <w:t xml:space="preserve"> </w:t>
      </w:r>
    </w:p>
    <w:p w:rsidR="00F06379" w:rsidRPr="00765C26" w:rsidRDefault="00F06379" w:rsidP="00F06379">
      <w:pPr>
        <w:autoSpaceDE w:val="0"/>
        <w:autoSpaceDN w:val="0"/>
        <w:spacing w:line="240" w:lineRule="auto"/>
        <w:ind w:left="39" w:firstLine="567"/>
        <w:jc w:val="both"/>
        <w:rPr>
          <w:sz w:val="24"/>
          <w:szCs w:val="24"/>
          <w:lang w:eastAsia="ru-RU"/>
        </w:rPr>
      </w:pPr>
      <w:proofErr w:type="spellStart"/>
      <w:r>
        <w:rPr>
          <w:sz w:val="24"/>
          <w:szCs w:val="24"/>
        </w:rPr>
        <w:t>КУi</w:t>
      </w:r>
      <w:proofErr w:type="spellEnd"/>
      <w:r>
        <w:rPr>
          <w:sz w:val="24"/>
          <w:szCs w:val="24"/>
        </w:rPr>
        <w:t xml:space="preserve"> =</w:t>
      </w:r>
      <w:proofErr w:type="spellStart"/>
      <w:r>
        <w:rPr>
          <w:sz w:val="24"/>
          <w:szCs w:val="24"/>
        </w:rPr>
        <w:t>НЦВi</w:t>
      </w:r>
      <w:proofErr w:type="spellEnd"/>
      <w:r>
        <w:rPr>
          <w:sz w:val="24"/>
          <w:szCs w:val="24"/>
        </w:rPr>
        <w:t xml:space="preserve">+ </w:t>
      </w:r>
      <w:proofErr w:type="spellStart"/>
      <w:r>
        <w:rPr>
          <w:sz w:val="24"/>
          <w:szCs w:val="24"/>
        </w:rPr>
        <w:t>НЦОi</w:t>
      </w:r>
      <w:proofErr w:type="spellEnd"/>
    </w:p>
    <w:p w:rsidR="00F06379" w:rsidRPr="00765C26" w:rsidRDefault="00F06379" w:rsidP="00F06379">
      <w:pPr>
        <w:autoSpaceDE w:val="0"/>
        <w:autoSpaceDN w:val="0"/>
        <w:spacing w:line="240" w:lineRule="auto"/>
        <w:ind w:left="39" w:firstLine="567"/>
        <w:jc w:val="both"/>
        <w:rPr>
          <w:sz w:val="24"/>
          <w:szCs w:val="24"/>
          <w:lang w:eastAsia="ru-RU"/>
        </w:rPr>
      </w:pPr>
      <w:r w:rsidRPr="00765C26">
        <w:rPr>
          <w:sz w:val="24"/>
          <w:szCs w:val="24"/>
          <w:lang w:eastAsia="ru-RU"/>
        </w:rPr>
        <w:t>Для оценки по критерию применя</w:t>
      </w:r>
      <w:r>
        <w:rPr>
          <w:sz w:val="24"/>
          <w:szCs w:val="24"/>
          <w:lang w:eastAsia="ru-RU"/>
        </w:rPr>
        <w:t>ю</w:t>
      </w:r>
      <w:r w:rsidRPr="00765C26">
        <w:rPr>
          <w:sz w:val="24"/>
          <w:szCs w:val="24"/>
          <w:lang w:eastAsia="ru-RU"/>
        </w:rPr>
        <w:t>тся показател</w:t>
      </w:r>
      <w:r>
        <w:rPr>
          <w:sz w:val="24"/>
          <w:szCs w:val="24"/>
          <w:lang w:eastAsia="ru-RU"/>
        </w:rPr>
        <w:t>и</w:t>
      </w:r>
      <w:r w:rsidRPr="00765C26">
        <w:rPr>
          <w:sz w:val="24"/>
          <w:szCs w:val="24"/>
          <w:lang w:eastAsia="ru-RU"/>
        </w:rPr>
        <w:t>:</w:t>
      </w:r>
    </w:p>
    <w:p w:rsidR="00F06379" w:rsidRPr="008E6850" w:rsidRDefault="00F06379" w:rsidP="00F06379">
      <w:pPr>
        <w:tabs>
          <w:tab w:val="left" w:pos="748"/>
        </w:tabs>
        <w:autoSpaceDE w:val="0"/>
        <w:autoSpaceDN w:val="0"/>
        <w:spacing w:before="60" w:line="240" w:lineRule="auto"/>
        <w:ind w:left="38"/>
        <w:jc w:val="both"/>
        <w:rPr>
          <w:b/>
          <w:sz w:val="24"/>
          <w:szCs w:val="24"/>
          <w:lang w:eastAsia="ru-RU"/>
        </w:rPr>
      </w:pPr>
      <w:r>
        <w:rPr>
          <w:b/>
          <w:sz w:val="24"/>
          <w:szCs w:val="24"/>
          <w:lang w:eastAsia="ru-RU"/>
        </w:rPr>
        <w:t xml:space="preserve">3.1. </w:t>
      </w:r>
      <w:r w:rsidRPr="008E6850">
        <w:rPr>
          <w:b/>
          <w:sz w:val="24"/>
          <w:szCs w:val="24"/>
          <w:lang w:eastAsia="ru-RU"/>
        </w:rPr>
        <w:t>Обеспеченность участника трудовыми ресурсами (</w:t>
      </w:r>
      <w:proofErr w:type="spellStart"/>
      <w:r w:rsidRPr="008E6850">
        <w:rPr>
          <w:sz w:val="24"/>
          <w:szCs w:val="24"/>
        </w:rPr>
        <w:t>НЦВi</w:t>
      </w:r>
      <w:proofErr w:type="spellEnd"/>
      <w:r w:rsidRPr="008E6850">
        <w:rPr>
          <w:b/>
          <w:sz w:val="24"/>
          <w:szCs w:val="24"/>
          <w:lang w:eastAsia="ru-RU"/>
        </w:rPr>
        <w:t>).</w:t>
      </w:r>
    </w:p>
    <w:p w:rsidR="00F06379" w:rsidRPr="00E97CF4"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Значимость показателя – </w:t>
      </w:r>
      <w:r>
        <w:rPr>
          <w:rFonts w:eastAsia="Calibri"/>
          <w:b/>
          <w:sz w:val="24"/>
          <w:szCs w:val="24"/>
        </w:rPr>
        <w:t>5</w:t>
      </w:r>
      <w:r w:rsidRPr="00E97CF4">
        <w:rPr>
          <w:rFonts w:eastAsia="Calibri"/>
          <w:b/>
          <w:sz w:val="24"/>
          <w:szCs w:val="24"/>
        </w:rPr>
        <w:t>0%</w:t>
      </w:r>
      <w:r w:rsidRPr="00E97CF4">
        <w:rPr>
          <w:rFonts w:eastAsia="Calibri"/>
          <w:sz w:val="24"/>
          <w:szCs w:val="24"/>
        </w:rPr>
        <w:t>.</w:t>
      </w:r>
    </w:p>
    <w:p w:rsidR="00F06379" w:rsidRDefault="00F06379" w:rsidP="00F06379">
      <w:pPr>
        <w:autoSpaceDE w:val="0"/>
        <w:autoSpaceDN w:val="0"/>
        <w:spacing w:line="240" w:lineRule="auto"/>
        <w:ind w:left="39" w:firstLine="567"/>
        <w:jc w:val="both"/>
        <w:rPr>
          <w:rFonts w:eastAsia="Calibri"/>
          <w:sz w:val="24"/>
          <w:szCs w:val="24"/>
        </w:rPr>
      </w:pPr>
      <w:r w:rsidRPr="00E97CF4">
        <w:rPr>
          <w:rFonts w:eastAsia="Calibri"/>
          <w:sz w:val="24"/>
          <w:szCs w:val="24"/>
        </w:rPr>
        <w:t xml:space="preserve">Коэффициент значимости показателя – </w:t>
      </w:r>
      <w:r w:rsidRPr="00E97CF4">
        <w:rPr>
          <w:rFonts w:eastAsia="Calibri"/>
          <w:b/>
          <w:sz w:val="24"/>
          <w:szCs w:val="24"/>
        </w:rPr>
        <w:t>0,</w:t>
      </w:r>
      <w:r>
        <w:rPr>
          <w:rFonts w:eastAsia="Calibri"/>
          <w:b/>
          <w:sz w:val="24"/>
          <w:szCs w:val="24"/>
        </w:rPr>
        <w:t>5</w:t>
      </w:r>
      <w:r w:rsidRPr="00E97CF4">
        <w:rPr>
          <w:rFonts w:eastAsia="Calibri"/>
          <w:sz w:val="24"/>
          <w:szCs w:val="24"/>
        </w:rPr>
        <w:t>.</w:t>
      </w:r>
    </w:p>
    <w:p w:rsidR="00512896" w:rsidRPr="00E97CF4" w:rsidRDefault="00512896" w:rsidP="00F06379">
      <w:pPr>
        <w:autoSpaceDE w:val="0"/>
        <w:autoSpaceDN w:val="0"/>
        <w:spacing w:line="240" w:lineRule="auto"/>
        <w:ind w:left="39" w:firstLine="567"/>
        <w:jc w:val="both"/>
        <w:rPr>
          <w:rFonts w:eastAsia="Calibri"/>
          <w:sz w:val="24"/>
          <w:szCs w:val="24"/>
        </w:rPr>
      </w:pPr>
      <w:r w:rsidRPr="00E97CF4">
        <w:rPr>
          <w:sz w:val="24"/>
          <w:szCs w:val="24"/>
          <w:lang w:eastAsia="ru-RU"/>
        </w:rPr>
        <w:t>Количество баллов, присуждаемых заявке по показателю, рассчитывается по формуле</w:t>
      </w:r>
    </w:p>
    <w:p w:rsidR="00942A7A" w:rsidRDefault="00942A7A" w:rsidP="00942A7A">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w:t>
      </w:r>
      <w:r>
        <w:rPr>
          <w:sz w:val="24"/>
          <w:szCs w:val="24"/>
          <w:lang w:eastAsia="ru-RU"/>
        </w:rPr>
        <w:t>В</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Pr>
          <w:sz w:val="24"/>
          <w:szCs w:val="24"/>
          <w:lang w:eastAsia="ru-RU"/>
        </w:rPr>
        <w:t>В</w:t>
      </w:r>
      <w:r w:rsidRPr="00E97CF4">
        <w:rPr>
          <w:sz w:val="28"/>
          <w:szCs w:val="28"/>
          <w:vertAlign w:val="subscript"/>
          <w:lang w:eastAsia="ru-RU"/>
        </w:rPr>
        <w:t>i</w:t>
      </w:r>
      <w:proofErr w:type="spellEnd"/>
      <w:r w:rsidRPr="00E97CF4">
        <w:rPr>
          <w:sz w:val="24"/>
          <w:szCs w:val="24"/>
          <w:lang w:eastAsia="ru-RU"/>
        </w:rPr>
        <w:t xml:space="preserve"> </w:t>
      </w:r>
    </w:p>
    <w:p w:rsidR="00A02CD8" w:rsidRPr="00E97CF4" w:rsidRDefault="00A02CD8" w:rsidP="00A02CD8">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r w:rsidR="00F47F4F">
        <w:rPr>
          <w:sz w:val="24"/>
          <w:szCs w:val="24"/>
          <w:lang w:eastAsia="ru-RU"/>
        </w:rPr>
        <w:t>:</w:t>
      </w:r>
    </w:p>
    <w:p w:rsidR="00F06379" w:rsidRDefault="00942A7A" w:rsidP="00F06379">
      <w:pPr>
        <w:autoSpaceDE w:val="0"/>
        <w:autoSpaceDN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942A7A" w:rsidRPr="00E97CF4" w:rsidRDefault="00942A7A" w:rsidP="00942A7A">
      <w:pPr>
        <w:ind w:left="39" w:firstLine="567"/>
        <w:contextualSpacing/>
        <w:jc w:val="both"/>
        <w:rPr>
          <w:sz w:val="24"/>
          <w:szCs w:val="24"/>
          <w:lang w:eastAsia="ru-RU"/>
        </w:rPr>
      </w:pPr>
      <w:proofErr w:type="spellStart"/>
      <w:r>
        <w:rPr>
          <w:sz w:val="24"/>
          <w:szCs w:val="24"/>
          <w:lang w:eastAsia="ru-RU"/>
        </w:rPr>
        <w:t>В</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100 балло</w:t>
      </w:r>
      <w:proofErr w:type="gramStart"/>
      <w:r w:rsidRPr="00FE7BF3">
        <w:rPr>
          <w:rFonts w:eastAsia="Calibri"/>
          <w:sz w:val="24"/>
          <w:szCs w:val="24"/>
        </w:rPr>
        <w:t>в-</w:t>
      </w:r>
      <w:proofErr w:type="gramEnd"/>
      <w:r w:rsidRPr="00FE7BF3">
        <w:rPr>
          <w:rFonts w:eastAsia="Calibri"/>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60 бал</w:t>
      </w:r>
      <w:r>
        <w:rPr>
          <w:rFonts w:eastAsia="Calibri"/>
          <w:sz w:val="24"/>
          <w:szCs w:val="24"/>
        </w:rPr>
        <w:t>л</w:t>
      </w:r>
      <w:r w:rsidRPr="00FE7BF3">
        <w:rPr>
          <w:rFonts w:eastAsia="Calibri"/>
          <w:sz w:val="24"/>
          <w:szCs w:val="24"/>
        </w:rPr>
        <w:t>о</w:t>
      </w:r>
      <w:proofErr w:type="gramStart"/>
      <w:r w:rsidRPr="00FE7BF3">
        <w:rPr>
          <w:rFonts w:eastAsia="Calibri"/>
          <w:sz w:val="24"/>
          <w:szCs w:val="24"/>
        </w:rPr>
        <w:t>в-</w:t>
      </w:r>
      <w:proofErr w:type="gramEnd"/>
      <w:r w:rsidRPr="00FE7BF3">
        <w:rPr>
          <w:rFonts w:eastAsia="Calibri"/>
          <w:sz w:val="24"/>
          <w:szCs w:val="24"/>
        </w:rPr>
        <w:t xml:space="preserve"> отсутствие  не более 2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40 балло</w:t>
      </w:r>
      <w:proofErr w:type="gramStart"/>
      <w:r w:rsidRPr="00FE7BF3">
        <w:rPr>
          <w:rFonts w:eastAsia="Calibri"/>
          <w:sz w:val="24"/>
          <w:szCs w:val="24"/>
        </w:rPr>
        <w:t>в-</w:t>
      </w:r>
      <w:proofErr w:type="gramEnd"/>
      <w:r w:rsidRPr="00FE7BF3">
        <w:rPr>
          <w:rFonts w:eastAsia="Calibri"/>
          <w:sz w:val="24"/>
          <w:szCs w:val="24"/>
        </w:rPr>
        <w:t xml:space="preserve"> отсутствие  3-4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20 баллов- отсутствие более 4 врачей, необходимых для оказания услуг;</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Данные предоставляются в составе </w:t>
      </w:r>
      <w:r w:rsidRPr="006055DD">
        <w:rPr>
          <w:rFonts w:eastAsia="Calibri"/>
          <w:b/>
          <w:sz w:val="24"/>
          <w:szCs w:val="24"/>
        </w:rPr>
        <w:t xml:space="preserve">Формы </w:t>
      </w:r>
      <w:r>
        <w:rPr>
          <w:rFonts w:eastAsia="Calibri"/>
          <w:b/>
          <w:sz w:val="24"/>
          <w:szCs w:val="24"/>
        </w:rPr>
        <w:t xml:space="preserve">№ </w:t>
      </w:r>
      <w:r w:rsidRPr="006055DD">
        <w:rPr>
          <w:rFonts w:eastAsia="Calibri"/>
          <w:b/>
          <w:sz w:val="24"/>
          <w:szCs w:val="24"/>
        </w:rPr>
        <w:t>6</w:t>
      </w:r>
      <w:r w:rsidRPr="00FE7BF3">
        <w:rPr>
          <w:rFonts w:eastAsia="Calibri"/>
          <w:sz w:val="24"/>
          <w:szCs w:val="24"/>
        </w:rPr>
        <w:t xml:space="preserve"> заявки.</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 xml:space="preserve">При </w:t>
      </w:r>
      <w:r>
        <w:rPr>
          <w:rFonts w:eastAsia="Calibri"/>
          <w:sz w:val="24"/>
          <w:szCs w:val="24"/>
        </w:rPr>
        <w:t xml:space="preserve"> непредставлении </w:t>
      </w:r>
      <w:r w:rsidRPr="00FE7BF3">
        <w:rPr>
          <w:rFonts w:eastAsia="Calibri"/>
          <w:sz w:val="24"/>
          <w:szCs w:val="24"/>
        </w:rPr>
        <w:t>участником сведений о наличии враче</w:t>
      </w:r>
      <w:proofErr w:type="gramStart"/>
      <w:r w:rsidRPr="00FE7BF3">
        <w:rPr>
          <w:rFonts w:eastAsia="Calibri"/>
          <w:sz w:val="24"/>
          <w:szCs w:val="24"/>
        </w:rPr>
        <w:t>й-</w:t>
      </w:r>
      <w:proofErr w:type="gramEnd"/>
      <w:r w:rsidRPr="00FE7BF3">
        <w:rPr>
          <w:rFonts w:eastAsia="Calibri"/>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F06379" w:rsidRPr="00FE7BF3" w:rsidRDefault="00F06379" w:rsidP="00F06379">
      <w:pPr>
        <w:autoSpaceDE w:val="0"/>
        <w:autoSpaceDN w:val="0"/>
        <w:spacing w:line="240" w:lineRule="auto"/>
        <w:ind w:left="39" w:firstLine="567"/>
        <w:jc w:val="both"/>
        <w:rPr>
          <w:rFonts w:eastAsia="Calibri"/>
          <w:sz w:val="24"/>
          <w:szCs w:val="24"/>
        </w:rPr>
      </w:pPr>
      <w:r w:rsidRPr="00FE7BF3">
        <w:rPr>
          <w:rFonts w:eastAsia="Calibri"/>
          <w:sz w:val="24"/>
          <w:szCs w:val="24"/>
        </w:rPr>
        <w:t>В случае предоставления сведений о наличии тех или иных враче</w:t>
      </w:r>
      <w:proofErr w:type="gramStart"/>
      <w:r w:rsidRPr="00FE7BF3">
        <w:rPr>
          <w:rFonts w:eastAsia="Calibri"/>
          <w:sz w:val="24"/>
          <w:szCs w:val="24"/>
        </w:rPr>
        <w:t>й-</w:t>
      </w:r>
      <w:proofErr w:type="gramEnd"/>
      <w:r w:rsidRPr="00FE7BF3">
        <w:rPr>
          <w:rFonts w:eastAsia="Calibri"/>
          <w:sz w:val="24"/>
          <w:szCs w:val="24"/>
        </w:rPr>
        <w:t xml:space="preserve"> специалистов без приложения (полностью или  частично) копий их </w:t>
      </w:r>
      <w:r w:rsidRPr="00FE7BF3">
        <w:rPr>
          <w:rFonts w:eastAsia="Calibri"/>
          <w:sz w:val="24"/>
          <w:szCs w:val="24"/>
        </w:rPr>
        <w:lastRenderedPageBreak/>
        <w:t>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F06379" w:rsidRPr="00E97CF4" w:rsidRDefault="00F06379" w:rsidP="00F06379">
      <w:pPr>
        <w:spacing w:line="240" w:lineRule="auto"/>
        <w:ind w:left="39" w:firstLine="567"/>
        <w:jc w:val="both"/>
        <w:rPr>
          <w:rFonts w:eastAsia="Calibri"/>
          <w:sz w:val="24"/>
          <w:szCs w:val="24"/>
        </w:rPr>
      </w:pPr>
    </w:p>
    <w:p w:rsidR="00F06379" w:rsidRPr="00593228" w:rsidRDefault="00F06379" w:rsidP="00F06379">
      <w:pPr>
        <w:pStyle w:val="a3"/>
        <w:numPr>
          <w:ilvl w:val="1"/>
          <w:numId w:val="2"/>
        </w:numPr>
        <w:tabs>
          <w:tab w:val="left" w:pos="748"/>
        </w:tabs>
        <w:autoSpaceDE w:val="0"/>
        <w:autoSpaceDN w:val="0"/>
        <w:spacing w:line="240" w:lineRule="auto"/>
        <w:jc w:val="both"/>
        <w:rPr>
          <w:b/>
          <w:sz w:val="24"/>
          <w:szCs w:val="24"/>
          <w:lang w:eastAsia="ru-RU"/>
        </w:rPr>
      </w:pPr>
      <w:r w:rsidRPr="00593228">
        <w:rPr>
          <w:rFonts w:eastAsia="Calibri"/>
          <w:b/>
          <w:sz w:val="24"/>
          <w:szCs w:val="24"/>
        </w:rPr>
        <w:t>Опыт участника по успешному оказанию аналогичных услуг гражданам льготных категорий</w:t>
      </w:r>
      <w:r w:rsidR="00F058E3">
        <w:rPr>
          <w:rFonts w:eastAsia="Calibri"/>
          <w:b/>
          <w:sz w:val="24"/>
          <w:szCs w:val="24"/>
        </w:rPr>
        <w:t xml:space="preserve"> (</w:t>
      </w:r>
      <w:proofErr w:type="spellStart"/>
      <w:r w:rsidR="00F058E3" w:rsidRPr="00E97CF4">
        <w:rPr>
          <w:sz w:val="24"/>
          <w:szCs w:val="24"/>
          <w:lang w:eastAsia="ru-RU"/>
        </w:rPr>
        <w:t>НЦО</w:t>
      </w:r>
      <w:r w:rsidR="00F058E3" w:rsidRPr="00E97CF4">
        <w:rPr>
          <w:sz w:val="28"/>
          <w:szCs w:val="28"/>
          <w:vertAlign w:val="subscript"/>
          <w:lang w:eastAsia="ru-RU"/>
        </w:rPr>
        <w:t>i</w:t>
      </w:r>
      <w:proofErr w:type="spellEnd"/>
      <w:r w:rsidR="00F058E3">
        <w:rPr>
          <w:rFonts w:eastAsia="Calibri"/>
          <w:b/>
          <w:sz w:val="24"/>
          <w:szCs w:val="24"/>
        </w:rPr>
        <w:t>)</w:t>
      </w:r>
      <w:r w:rsidRPr="00593228">
        <w:rPr>
          <w:b/>
          <w:sz w:val="24"/>
          <w:szCs w:val="24"/>
          <w:lang w:eastAsia="ru-RU"/>
        </w:rPr>
        <w:t>:</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 xml:space="preserve">Значимость </w:t>
      </w:r>
      <w:r>
        <w:rPr>
          <w:sz w:val="24"/>
          <w:szCs w:val="24"/>
          <w:lang w:eastAsia="ru-RU"/>
        </w:rPr>
        <w:t>показателя – 5</w:t>
      </w:r>
      <w:r w:rsidRPr="00E97CF4">
        <w:rPr>
          <w:sz w:val="24"/>
          <w:szCs w:val="24"/>
          <w:lang w:eastAsia="ru-RU"/>
        </w:rPr>
        <w:t>0%.</w:t>
      </w:r>
    </w:p>
    <w:p w:rsidR="00F06379" w:rsidRPr="00E97CF4" w:rsidRDefault="00F06379" w:rsidP="00F06379">
      <w:pPr>
        <w:autoSpaceDE w:val="0"/>
        <w:autoSpaceDN w:val="0"/>
        <w:spacing w:line="240" w:lineRule="auto"/>
        <w:ind w:firstLine="606"/>
        <w:jc w:val="both"/>
        <w:rPr>
          <w:sz w:val="24"/>
          <w:szCs w:val="24"/>
          <w:lang w:eastAsia="ru-RU"/>
        </w:rPr>
      </w:pPr>
      <w:r w:rsidRPr="00E97CF4">
        <w:rPr>
          <w:sz w:val="24"/>
          <w:szCs w:val="24"/>
          <w:lang w:eastAsia="ru-RU"/>
        </w:rPr>
        <w:t>Коэффиц</w:t>
      </w:r>
      <w:r>
        <w:rPr>
          <w:sz w:val="24"/>
          <w:szCs w:val="24"/>
          <w:lang w:eastAsia="ru-RU"/>
        </w:rPr>
        <w:t>иент значимости показателя – 0,5</w:t>
      </w:r>
      <w:r w:rsidRPr="00E97CF4">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t>Количество баллов, присуждаемых заявке по показателю, рассчитывается по формуле:</w:t>
      </w:r>
    </w:p>
    <w:p w:rsidR="00F06379" w:rsidRPr="00E97CF4" w:rsidRDefault="00F06379" w:rsidP="00F06379">
      <w:pPr>
        <w:autoSpaceDE w:val="0"/>
        <w:autoSpaceDN w:val="0"/>
        <w:adjustRightInd w:val="0"/>
        <w:spacing w:line="240" w:lineRule="auto"/>
        <w:ind w:left="39" w:firstLine="567"/>
        <w:jc w:val="both"/>
        <w:rPr>
          <w:sz w:val="24"/>
          <w:szCs w:val="24"/>
          <w:lang w:eastAsia="ru-RU"/>
        </w:rPr>
      </w:pPr>
      <w:proofErr w:type="spellStart"/>
      <w:r w:rsidRPr="00E97CF4">
        <w:rPr>
          <w:sz w:val="24"/>
          <w:szCs w:val="24"/>
          <w:lang w:eastAsia="ru-RU"/>
        </w:rPr>
        <w:t>НЦО</w:t>
      </w:r>
      <w:r w:rsidRPr="00E97CF4">
        <w:rPr>
          <w:sz w:val="28"/>
          <w:szCs w:val="28"/>
          <w:vertAlign w:val="subscript"/>
          <w:lang w:eastAsia="ru-RU"/>
        </w:rPr>
        <w:t>i</w:t>
      </w:r>
      <w:proofErr w:type="spellEnd"/>
      <w:r>
        <w:rPr>
          <w:sz w:val="24"/>
          <w:szCs w:val="24"/>
          <w:lang w:eastAsia="ru-RU"/>
        </w:rPr>
        <w:t xml:space="preserve"> =0,5</w:t>
      </w:r>
      <w:r w:rsidRPr="00E97CF4">
        <w:rPr>
          <w:sz w:val="24"/>
          <w:szCs w:val="24"/>
          <w:lang w:eastAsia="ru-RU"/>
        </w:rPr>
        <w:t>*</w:t>
      </w: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w:t>
      </w:r>
    </w:p>
    <w:p w:rsidR="00A317CB" w:rsidRDefault="00A317CB" w:rsidP="00F06379">
      <w:pPr>
        <w:autoSpaceDE w:val="0"/>
        <w:autoSpaceDN w:val="0"/>
        <w:adjustRightInd w:val="0"/>
        <w:spacing w:line="240" w:lineRule="auto"/>
        <w:ind w:left="39" w:firstLine="567"/>
        <w:jc w:val="both"/>
        <w:rPr>
          <w:sz w:val="24"/>
          <w:szCs w:val="24"/>
          <w:lang w:eastAsia="ru-RU"/>
        </w:rPr>
      </w:pPr>
    </w:p>
    <w:p w:rsidR="00F06379" w:rsidRPr="00E97CF4" w:rsidRDefault="00F06379" w:rsidP="00F06379">
      <w:pPr>
        <w:autoSpaceDE w:val="0"/>
        <w:autoSpaceDN w:val="0"/>
        <w:adjustRightInd w:val="0"/>
        <w:spacing w:line="240" w:lineRule="auto"/>
        <w:ind w:left="39" w:firstLine="567"/>
        <w:jc w:val="both"/>
        <w:rPr>
          <w:sz w:val="24"/>
          <w:szCs w:val="24"/>
          <w:lang w:eastAsia="ru-RU"/>
        </w:rPr>
      </w:pPr>
      <w:r w:rsidRPr="00E97CF4">
        <w:rPr>
          <w:sz w:val="24"/>
          <w:szCs w:val="24"/>
          <w:lang w:eastAsia="ru-RU"/>
        </w:rPr>
        <w:t>При этом</w:t>
      </w:r>
      <w:r w:rsidR="00F47F4F">
        <w:rPr>
          <w:sz w:val="24"/>
          <w:szCs w:val="24"/>
          <w:lang w:eastAsia="ru-RU"/>
        </w:rPr>
        <w:t>:</w:t>
      </w:r>
    </w:p>
    <w:p w:rsidR="00F06379" w:rsidRPr="00E97CF4" w:rsidRDefault="00F06379" w:rsidP="00F06379">
      <w:pPr>
        <w:autoSpaceDE w:val="0"/>
        <w:autoSpaceDN w:val="0"/>
        <w:adjustRightInd w:val="0"/>
        <w:spacing w:line="240" w:lineRule="auto"/>
        <w:ind w:left="39" w:firstLine="567"/>
        <w:jc w:val="both"/>
        <w:rPr>
          <w:sz w:val="24"/>
          <w:szCs w:val="24"/>
          <w:lang w:eastAsia="ru-RU"/>
        </w:rPr>
      </w:pPr>
      <w:r>
        <w:rPr>
          <w:sz w:val="24"/>
          <w:szCs w:val="24"/>
          <w:lang w:eastAsia="ru-RU"/>
        </w:rPr>
        <w:t>0,5</w:t>
      </w:r>
      <w:r w:rsidRPr="00E97CF4">
        <w:rPr>
          <w:sz w:val="24"/>
          <w:szCs w:val="24"/>
          <w:lang w:eastAsia="ru-RU"/>
        </w:rPr>
        <w:t>– коэффициент значимости показателя,</w:t>
      </w:r>
    </w:p>
    <w:p w:rsidR="00F06379" w:rsidRPr="00E97CF4" w:rsidRDefault="00F06379" w:rsidP="00F06379">
      <w:pPr>
        <w:ind w:left="39" w:firstLine="567"/>
        <w:contextualSpacing/>
        <w:jc w:val="both"/>
        <w:rPr>
          <w:sz w:val="24"/>
          <w:szCs w:val="24"/>
          <w:lang w:eastAsia="ru-RU"/>
        </w:rPr>
      </w:pPr>
      <w:proofErr w:type="spellStart"/>
      <w:r w:rsidRPr="00E97CF4">
        <w:rPr>
          <w:sz w:val="24"/>
          <w:szCs w:val="24"/>
          <w:lang w:eastAsia="ru-RU"/>
        </w:rPr>
        <w:t>О</w:t>
      </w:r>
      <w:r w:rsidRPr="00E97CF4">
        <w:rPr>
          <w:sz w:val="28"/>
          <w:szCs w:val="28"/>
          <w:vertAlign w:val="subscript"/>
          <w:lang w:eastAsia="ru-RU"/>
        </w:rPr>
        <w:t>i</w:t>
      </w:r>
      <w:proofErr w:type="spellEnd"/>
      <w:r w:rsidRPr="00E97CF4">
        <w:rPr>
          <w:sz w:val="24"/>
          <w:szCs w:val="24"/>
          <w:lang w:eastAsia="ru-RU"/>
        </w:rPr>
        <w:t xml:space="preserve"> –предложение участника закупки, </w:t>
      </w:r>
      <w:r>
        <w:rPr>
          <w:sz w:val="24"/>
          <w:szCs w:val="24"/>
          <w:lang w:eastAsia="ru-RU"/>
        </w:rPr>
        <w:t>определенное</w:t>
      </w:r>
      <w:r w:rsidRPr="00E97CF4">
        <w:rPr>
          <w:sz w:val="24"/>
          <w:szCs w:val="24"/>
          <w:lang w:eastAsia="ru-RU"/>
        </w:rPr>
        <w:t xml:space="preserve"> в соответствии со следующей шкалой оценки:</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100 баллов – нал</w:t>
      </w:r>
      <w:r>
        <w:rPr>
          <w:rFonts w:eastAsia="Calibri"/>
          <w:sz w:val="24"/>
          <w:szCs w:val="24"/>
        </w:rPr>
        <w:t>ичие за последние три года (2015 – 2017</w:t>
      </w:r>
      <w:r w:rsidRPr="00E97CF4">
        <w:rPr>
          <w:rFonts w:eastAsia="Calibri"/>
          <w:sz w:val="24"/>
          <w:szCs w:val="24"/>
        </w:rPr>
        <w:t>),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60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дв</w:t>
      </w:r>
      <w:r>
        <w:rPr>
          <w:rFonts w:eastAsia="Calibri"/>
          <w:sz w:val="24"/>
          <w:szCs w:val="24"/>
        </w:rPr>
        <w:t>ух лет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Pr>
          <w:rFonts w:eastAsia="Calibri"/>
          <w:sz w:val="24"/>
          <w:szCs w:val="24"/>
        </w:rPr>
        <w:t>о года за указанный период (2015 – 2017</w:t>
      </w:r>
      <w:r w:rsidRPr="00E97CF4">
        <w:rPr>
          <w:rFonts w:eastAsia="Calibri"/>
          <w:sz w:val="24"/>
          <w:szCs w:val="24"/>
        </w:rPr>
        <w:t xml:space="preserve"> года);</w:t>
      </w:r>
    </w:p>
    <w:p w:rsidR="00F06379" w:rsidRPr="00E97CF4" w:rsidRDefault="00F06379" w:rsidP="00F06379">
      <w:pPr>
        <w:ind w:left="39" w:firstLine="567"/>
        <w:contextualSpacing/>
        <w:jc w:val="both"/>
        <w:rPr>
          <w:rFonts w:eastAsia="Calibri"/>
          <w:sz w:val="24"/>
          <w:szCs w:val="24"/>
        </w:rPr>
      </w:pPr>
      <w:r w:rsidRPr="00E97CF4">
        <w:rPr>
          <w:rFonts w:eastAsia="Calibri"/>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Pr>
          <w:rFonts w:eastAsia="Calibri"/>
          <w:sz w:val="24"/>
          <w:szCs w:val="24"/>
        </w:rPr>
        <w:t>течении указанного периода (2015 – 2017</w:t>
      </w:r>
      <w:r w:rsidRPr="00E97CF4">
        <w:rPr>
          <w:rFonts w:eastAsia="Calibri"/>
          <w:sz w:val="24"/>
          <w:szCs w:val="24"/>
        </w:rPr>
        <w:t xml:space="preserve"> года).</w:t>
      </w:r>
    </w:p>
    <w:p w:rsidR="00F06379" w:rsidRPr="00E97CF4" w:rsidRDefault="00F06379" w:rsidP="00F06379">
      <w:pPr>
        <w:spacing w:line="240" w:lineRule="auto"/>
        <w:ind w:left="39" w:firstLine="567"/>
        <w:jc w:val="both"/>
        <w:rPr>
          <w:rFonts w:eastAsia="Calibri"/>
          <w:sz w:val="24"/>
          <w:szCs w:val="24"/>
        </w:rPr>
      </w:pPr>
      <w:r w:rsidRPr="00E97CF4">
        <w:rPr>
          <w:sz w:val="24"/>
          <w:szCs w:val="24"/>
          <w:lang w:eastAsia="ru-RU"/>
        </w:rPr>
        <w:t xml:space="preserve">Данные предоставляются в составе </w:t>
      </w:r>
      <w:r w:rsidRPr="00E97CF4">
        <w:rPr>
          <w:b/>
          <w:sz w:val="24"/>
          <w:szCs w:val="24"/>
          <w:lang w:eastAsia="ru-RU"/>
        </w:rPr>
        <w:t>формы 8 заявки</w:t>
      </w:r>
      <w:r w:rsidRPr="00E97CF4">
        <w:rPr>
          <w:sz w:val="24"/>
          <w:szCs w:val="24"/>
          <w:lang w:eastAsia="ru-RU"/>
        </w:rPr>
        <w:t xml:space="preserve"> (раздел </w:t>
      </w:r>
      <w:r w:rsidRPr="00E97CF4">
        <w:rPr>
          <w:sz w:val="24"/>
          <w:szCs w:val="24"/>
          <w:lang w:val="en-US" w:eastAsia="ru-RU"/>
        </w:rPr>
        <w:t>V</w:t>
      </w:r>
      <w:r w:rsidRPr="00E97CF4">
        <w:rPr>
          <w:sz w:val="24"/>
          <w:szCs w:val="24"/>
          <w:lang w:eastAsia="ru-RU"/>
        </w:rPr>
        <w:t xml:space="preserve"> настоящей документации). </w:t>
      </w:r>
      <w:r w:rsidRPr="00E97CF4">
        <w:rPr>
          <w:rFonts w:eastAsia="Calibri"/>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F06379" w:rsidRDefault="00F06379" w:rsidP="00F06379">
      <w:pPr>
        <w:spacing w:line="240" w:lineRule="auto"/>
        <w:ind w:left="39" w:firstLine="567"/>
        <w:jc w:val="both"/>
        <w:rPr>
          <w:sz w:val="24"/>
          <w:szCs w:val="24"/>
          <w:lang w:eastAsia="ru-RU"/>
        </w:rPr>
      </w:pPr>
      <w:r w:rsidRPr="00E97CF4">
        <w:rPr>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F06379" w:rsidRPr="00BA656A" w:rsidRDefault="00F06379" w:rsidP="00F06379">
      <w:pPr>
        <w:spacing w:before="120" w:line="240" w:lineRule="auto"/>
        <w:ind w:left="142" w:firstLine="465"/>
        <w:jc w:val="both"/>
        <w:rPr>
          <w:sz w:val="24"/>
          <w:szCs w:val="24"/>
        </w:rPr>
      </w:pPr>
      <w:r w:rsidRPr="00BA656A">
        <w:rPr>
          <w:b/>
          <w:sz w:val="24"/>
          <w:szCs w:val="24"/>
        </w:rPr>
        <w:t>Итоговый рейтинг заявки</w:t>
      </w:r>
      <w:r w:rsidRPr="00BA656A">
        <w:rPr>
          <w:sz w:val="24"/>
          <w:szCs w:val="24"/>
        </w:rPr>
        <w:t xml:space="preserve"> вычисляется как сумма рейтингов по каждому критерию оценки заявки на основании следующей формулы:</w:t>
      </w:r>
    </w:p>
    <w:p w:rsidR="00F06379" w:rsidRPr="00BA656A" w:rsidRDefault="007405BD" w:rsidP="00F06379">
      <w:pPr>
        <w:spacing w:before="120" w:after="120" w:line="240" w:lineRule="auto"/>
        <w:ind w:left="40" w:firstLine="567"/>
        <w:jc w:val="both"/>
        <w:rPr>
          <w:sz w:val="24"/>
          <w:szCs w:val="24"/>
        </w:rPr>
      </w:pPr>
      <w:r>
        <w:rPr>
          <w:sz w:val="24"/>
          <w:szCs w:val="24"/>
        </w:rPr>
        <w:lastRenderedPageBreak/>
        <w:t>И</w:t>
      </w:r>
      <w:r w:rsidR="00F06379" w:rsidRPr="00BA656A">
        <w:rPr>
          <w:sz w:val="24"/>
          <w:szCs w:val="24"/>
        </w:rPr>
        <w:t>Б</w:t>
      </w:r>
      <w:proofErr w:type="spellStart"/>
      <w:r w:rsidR="00F06379" w:rsidRPr="00BA656A">
        <w:rPr>
          <w:sz w:val="24"/>
          <w:szCs w:val="24"/>
          <w:vertAlign w:val="subscript"/>
          <w:lang w:val="en-US"/>
        </w:rPr>
        <w:t>i</w:t>
      </w:r>
      <w:proofErr w:type="spellEnd"/>
      <w:r w:rsidR="00F06379" w:rsidRPr="00BA656A">
        <w:rPr>
          <w:sz w:val="24"/>
          <w:szCs w:val="24"/>
        </w:rPr>
        <w:t xml:space="preserve"> = (</w:t>
      </w:r>
      <w:r w:rsidR="00F06379" w:rsidRPr="00BA656A">
        <w:rPr>
          <w:color w:val="000000"/>
          <w:sz w:val="24"/>
          <w:szCs w:val="24"/>
        </w:rPr>
        <w:t xml:space="preserve">0,4 * </w:t>
      </w:r>
      <w:proofErr w:type="spellStart"/>
      <w:r w:rsidRPr="00D861E1">
        <w:rPr>
          <w:sz w:val="24"/>
          <w:szCs w:val="24"/>
          <w:lang w:eastAsia="ru-RU"/>
        </w:rPr>
        <w:t>ЦБi</w:t>
      </w:r>
      <w:proofErr w:type="spellEnd"/>
      <w:r w:rsidR="00F06379" w:rsidRPr="00BA656A">
        <w:rPr>
          <w:sz w:val="28"/>
          <w:szCs w:val="28"/>
        </w:rPr>
        <w:t xml:space="preserve">) </w:t>
      </w:r>
      <w:r w:rsidR="00F06379" w:rsidRPr="00BA656A">
        <w:rPr>
          <w:color w:val="000000"/>
          <w:sz w:val="24"/>
          <w:szCs w:val="24"/>
        </w:rPr>
        <w:t xml:space="preserve">+ (0,3 </w:t>
      </w:r>
      <w:r w:rsidR="00F06379" w:rsidRPr="00BA656A">
        <w:rPr>
          <w:sz w:val="24"/>
          <w:szCs w:val="24"/>
        </w:rPr>
        <w:t xml:space="preserve">* </w:t>
      </w:r>
      <w:proofErr w:type="spellStart"/>
      <w:r w:rsidR="00F06379" w:rsidRPr="00BA656A">
        <w:rPr>
          <w:sz w:val="24"/>
          <w:szCs w:val="24"/>
        </w:rPr>
        <w:t>КФЭ</w:t>
      </w:r>
      <w:r w:rsidR="00F06379" w:rsidRPr="00BA656A">
        <w:rPr>
          <w:sz w:val="28"/>
          <w:szCs w:val="28"/>
          <w:vertAlign w:val="subscript"/>
        </w:rPr>
        <w:t>i</w:t>
      </w:r>
      <w:proofErr w:type="spellEnd"/>
      <w:r w:rsidR="00F06379" w:rsidRPr="00BA656A">
        <w:rPr>
          <w:sz w:val="28"/>
          <w:szCs w:val="28"/>
        </w:rPr>
        <w:t xml:space="preserve">) </w:t>
      </w:r>
      <w:r w:rsidR="00F06379" w:rsidRPr="00BA656A">
        <w:rPr>
          <w:color w:val="000000"/>
          <w:sz w:val="24"/>
          <w:szCs w:val="24"/>
        </w:rPr>
        <w:t xml:space="preserve">+ </w:t>
      </w:r>
      <w:r w:rsidR="00F06379">
        <w:rPr>
          <w:sz w:val="24"/>
          <w:szCs w:val="24"/>
        </w:rPr>
        <w:t>(0,3*(</w:t>
      </w:r>
      <w:r w:rsidR="00F06379" w:rsidRPr="00576190">
        <w:rPr>
          <w:sz w:val="24"/>
          <w:szCs w:val="24"/>
        </w:rPr>
        <w:t xml:space="preserve"> </w:t>
      </w:r>
      <w:proofErr w:type="spellStart"/>
      <w:r w:rsidR="00F06379">
        <w:rPr>
          <w:sz w:val="24"/>
          <w:szCs w:val="24"/>
        </w:rPr>
        <w:t>КУi</w:t>
      </w:r>
      <w:proofErr w:type="spellEnd"/>
      <w:r w:rsidR="00F06379">
        <w:rPr>
          <w:sz w:val="24"/>
          <w:szCs w:val="24"/>
        </w:rPr>
        <w:t>)</w:t>
      </w:r>
    </w:p>
    <w:p w:rsidR="00F06379" w:rsidRPr="00BA656A" w:rsidRDefault="00F06379" w:rsidP="00F06379">
      <w:pPr>
        <w:spacing w:line="240" w:lineRule="auto"/>
        <w:ind w:left="40" w:firstLine="567"/>
        <w:jc w:val="both"/>
        <w:rPr>
          <w:sz w:val="24"/>
          <w:szCs w:val="24"/>
        </w:rPr>
      </w:pPr>
      <w:r w:rsidRPr="00BA656A">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06379" w:rsidRPr="00765C26" w:rsidRDefault="00F06379" w:rsidP="00F06379">
      <w:pPr>
        <w:tabs>
          <w:tab w:val="left" w:pos="748"/>
        </w:tabs>
        <w:autoSpaceDE w:val="0"/>
        <w:autoSpaceDN w:val="0"/>
        <w:spacing w:before="60" w:line="240" w:lineRule="auto"/>
        <w:jc w:val="both"/>
        <w:rPr>
          <w:sz w:val="24"/>
          <w:szCs w:val="24"/>
          <w:lang w:eastAsia="ru-RU"/>
        </w:rPr>
      </w:pPr>
      <w:r w:rsidRPr="00BA656A">
        <w:rPr>
          <w:sz w:val="24"/>
          <w:szCs w:val="24"/>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sectPr w:rsidR="00F06379" w:rsidRPr="00765C26" w:rsidSect="00A52850">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1">
    <w:nsid w:val="54921DE5"/>
    <w:multiLevelType w:val="multilevel"/>
    <w:tmpl w:val="15A4A7E0"/>
    <w:lvl w:ilvl="0">
      <w:start w:val="3"/>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95"/>
    <w:rsid w:val="00010EF3"/>
    <w:rsid w:val="00021DEA"/>
    <w:rsid w:val="00167200"/>
    <w:rsid w:val="0019627C"/>
    <w:rsid w:val="001F1062"/>
    <w:rsid w:val="00202891"/>
    <w:rsid w:val="00243722"/>
    <w:rsid w:val="0028742B"/>
    <w:rsid w:val="00306FD1"/>
    <w:rsid w:val="0042584C"/>
    <w:rsid w:val="004D6E9D"/>
    <w:rsid w:val="004D7F19"/>
    <w:rsid w:val="004F61B7"/>
    <w:rsid w:val="00512896"/>
    <w:rsid w:val="005361B6"/>
    <w:rsid w:val="005D1053"/>
    <w:rsid w:val="005F08B5"/>
    <w:rsid w:val="00635E89"/>
    <w:rsid w:val="006B4800"/>
    <w:rsid w:val="00701C91"/>
    <w:rsid w:val="007405BD"/>
    <w:rsid w:val="007A197E"/>
    <w:rsid w:val="00841844"/>
    <w:rsid w:val="008B192F"/>
    <w:rsid w:val="008F6550"/>
    <w:rsid w:val="00913103"/>
    <w:rsid w:val="009242F5"/>
    <w:rsid w:val="00942A7A"/>
    <w:rsid w:val="00943ACD"/>
    <w:rsid w:val="00947E11"/>
    <w:rsid w:val="009B02E0"/>
    <w:rsid w:val="009C5FF3"/>
    <w:rsid w:val="00A02CD8"/>
    <w:rsid w:val="00A317CB"/>
    <w:rsid w:val="00A52850"/>
    <w:rsid w:val="00A62564"/>
    <w:rsid w:val="00AB2663"/>
    <w:rsid w:val="00AB4695"/>
    <w:rsid w:val="00AF5334"/>
    <w:rsid w:val="00B64FF7"/>
    <w:rsid w:val="00BE4B36"/>
    <w:rsid w:val="00C05E7E"/>
    <w:rsid w:val="00C21497"/>
    <w:rsid w:val="00C7624C"/>
    <w:rsid w:val="00C85B04"/>
    <w:rsid w:val="00CA659B"/>
    <w:rsid w:val="00DB3F04"/>
    <w:rsid w:val="00DB7995"/>
    <w:rsid w:val="00DD06B7"/>
    <w:rsid w:val="00E02D21"/>
    <w:rsid w:val="00E80FA6"/>
    <w:rsid w:val="00E967BC"/>
    <w:rsid w:val="00EA486A"/>
    <w:rsid w:val="00ED7167"/>
    <w:rsid w:val="00EE57E0"/>
    <w:rsid w:val="00F058E3"/>
    <w:rsid w:val="00F06379"/>
    <w:rsid w:val="00F20966"/>
    <w:rsid w:val="00F33F87"/>
    <w:rsid w:val="00F47F4F"/>
    <w:rsid w:val="00F57421"/>
    <w:rsid w:val="00F8612C"/>
    <w:rsid w:val="00F96093"/>
    <w:rsid w:val="00F97A75"/>
    <w:rsid w:val="00FB550C"/>
    <w:rsid w:val="00FD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 w:type="character" w:styleId="a4">
    <w:name w:val="Strong"/>
    <w:basedOn w:val="a0"/>
    <w:uiPriority w:val="22"/>
    <w:qFormat/>
    <w:rsid w:val="009B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79"/>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79"/>
    <w:pPr>
      <w:ind w:left="720"/>
      <w:contextualSpacing/>
    </w:pPr>
  </w:style>
  <w:style w:type="character" w:styleId="a4">
    <w:name w:val="Strong"/>
    <w:basedOn w:val="a0"/>
    <w:uiPriority w:val="22"/>
    <w:qFormat/>
    <w:rsid w:val="009B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2D82-7E7B-4EE5-BA6A-DB0AAEE5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cp:revision>
  <dcterms:created xsi:type="dcterms:W3CDTF">2018-08-09T09:10:00Z</dcterms:created>
  <dcterms:modified xsi:type="dcterms:W3CDTF">2018-08-09T09:10:00Z</dcterms:modified>
</cp:coreProperties>
</file>