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EE" w:rsidRDefault="006D77EE" w:rsidP="006D77EE">
      <w:pPr>
        <w:keepNext/>
        <w:keepLines/>
        <w:spacing w:after="0" w:line="240" w:lineRule="atLeast"/>
        <w:jc w:val="center"/>
        <w:outlineLvl w:val="0"/>
        <w:rPr>
          <w:b/>
          <w:caps/>
          <w:kern w:val="28"/>
          <w:sz w:val="26"/>
          <w:szCs w:val="26"/>
        </w:rPr>
      </w:pPr>
      <w:r>
        <w:rPr>
          <w:b/>
          <w:caps/>
          <w:kern w:val="28"/>
          <w:sz w:val="26"/>
          <w:szCs w:val="26"/>
        </w:rPr>
        <w:t>критерии и Порядок оценки заявок на участие в открытом Конкурсе</w:t>
      </w:r>
    </w:p>
    <w:p w:rsidR="006D77EE" w:rsidRDefault="006D77EE" w:rsidP="006D77EE">
      <w:pPr>
        <w:spacing w:after="0" w:line="240" w:lineRule="atLeast"/>
        <w:rPr>
          <w:sz w:val="26"/>
          <w:szCs w:val="26"/>
          <w:u w:val="single"/>
        </w:rPr>
      </w:pPr>
    </w:p>
    <w:p w:rsidR="006D77EE" w:rsidRDefault="006D77EE" w:rsidP="006D77EE">
      <w:pPr>
        <w:autoSpaceDE w:val="0"/>
        <w:autoSpaceDN w:val="0"/>
        <w:adjustRightInd w:val="0"/>
        <w:spacing w:after="20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6D77EE" w:rsidRDefault="006D77EE" w:rsidP="006D77EE">
      <w:pPr>
        <w:autoSpaceDE w:val="0"/>
        <w:autoSpaceDN w:val="0"/>
        <w:adjustRightInd w:val="0"/>
        <w:spacing w:before="120" w:after="120"/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8"/>
        <w:gridCol w:w="4114"/>
        <w:gridCol w:w="710"/>
        <w:gridCol w:w="851"/>
        <w:gridCol w:w="852"/>
      </w:tblGrid>
      <w:tr w:rsidR="006D77EE" w:rsidTr="006D77EE">
        <w:trPr>
          <w:cantSplit/>
          <w:trHeight w:val="3304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77EE" w:rsidRDefault="006D77EE">
            <w:pPr>
              <w:spacing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Номер критерия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77EE" w:rsidRDefault="006D77EE">
            <w:pPr>
              <w:spacing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 xml:space="preserve">Критерии оценки заявок </w:t>
            </w:r>
          </w:p>
          <w:p w:rsidR="006D77EE" w:rsidRDefault="006D77EE">
            <w:pPr>
              <w:spacing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на участие в конкурсе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77EE" w:rsidRDefault="006D77EE">
            <w:pPr>
              <w:spacing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 xml:space="preserve">Показатели критериев оценки заявок на участие </w:t>
            </w:r>
          </w:p>
          <w:p w:rsidR="006D77EE" w:rsidRDefault="006D77EE">
            <w:pPr>
              <w:spacing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в конкурсе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77EE" w:rsidRDefault="006D77EE">
            <w:pPr>
              <w:spacing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Значимость критерия в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77EE" w:rsidRDefault="006D77EE">
            <w:pPr>
              <w:spacing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77EE" w:rsidRDefault="006D77EE">
            <w:pPr>
              <w:spacing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Обозначение рейтинга</w:t>
            </w:r>
          </w:p>
          <w:p w:rsidR="006D77EE" w:rsidRDefault="006D77EE">
            <w:pPr>
              <w:spacing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по критерию/показателю</w:t>
            </w:r>
          </w:p>
        </w:tc>
      </w:tr>
      <w:tr w:rsidR="006D77EE" w:rsidTr="006D77EE">
        <w:trPr>
          <w:trHeight w:val="42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before="60"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Стоимостный критерий оценки</w:t>
            </w:r>
          </w:p>
        </w:tc>
      </w:tr>
      <w:tr w:rsidR="006D77EE" w:rsidTr="006D77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line="254" w:lineRule="auto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 xml:space="preserve">Цена контракта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E" w:rsidRDefault="006D77EE">
            <w:pPr>
              <w:spacing w:line="254" w:lineRule="auto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line="254" w:lineRule="auto"/>
              <w:jc w:val="center"/>
              <w:rPr>
                <w:b/>
                <w:szCs w:val="25"/>
                <w:lang w:val="en-US" w:eastAsia="en-US"/>
              </w:rPr>
            </w:pPr>
            <w:r>
              <w:rPr>
                <w:b/>
                <w:szCs w:val="25"/>
                <w:lang w:val="en-US" w:eastAsia="en-US"/>
              </w:rPr>
              <w:t>Ra</w:t>
            </w:r>
          </w:p>
        </w:tc>
      </w:tr>
      <w:tr w:rsidR="006D77EE" w:rsidTr="006D77EE">
        <w:trPr>
          <w:trHeight w:val="39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before="60"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Нестоимостные критерии оценки</w:t>
            </w:r>
          </w:p>
        </w:tc>
      </w:tr>
      <w:tr w:rsidR="006D77EE" w:rsidTr="006D77EE">
        <w:trPr>
          <w:trHeight w:val="10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E" w:rsidRDefault="006D77EE">
            <w:pPr>
              <w:widowControl w:val="0"/>
              <w:spacing w:line="254" w:lineRule="auto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 xml:space="preserve">2. 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E" w:rsidRDefault="006D77EE">
            <w:pPr>
              <w:widowControl w:val="0"/>
              <w:spacing w:after="0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E" w:rsidRDefault="006D77EE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2.1.1. Количество обученных специалистов органов государственной и муниципальной власти, государственных внебюджетных фондов Российской Федерации и казенных учреждений на курсах повышения квалификации по тематике в соответствии с описанием объекта закупки по контрактам/договорам, исполненным без применения штрафных санкций за период 2013 - 2018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widowControl w:val="0"/>
              <w:spacing w:after="0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widowControl w:val="0"/>
              <w:spacing w:after="0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center"/>
              <w:rPr>
                <w:b/>
                <w:szCs w:val="25"/>
                <w:lang w:val="en-US" w:eastAsia="en-US"/>
              </w:rPr>
            </w:pPr>
            <w:r>
              <w:rPr>
                <w:b/>
                <w:szCs w:val="25"/>
                <w:lang w:val="en-US" w:eastAsia="en-US"/>
              </w:rPr>
              <w:t>Rb</w:t>
            </w:r>
          </w:p>
        </w:tc>
      </w:tr>
      <w:tr w:rsidR="006D77EE" w:rsidTr="006D77EE">
        <w:trPr>
          <w:trHeight w:val="259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left"/>
              <w:rPr>
                <w:b/>
                <w:szCs w:val="25"/>
                <w:lang w:eastAsia="en-US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left"/>
              <w:rPr>
                <w:b/>
                <w:szCs w:val="25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EE" w:rsidRDefault="006D77EE">
            <w:pPr>
              <w:widowControl w:val="0"/>
              <w:spacing w:after="0"/>
              <w:jc w:val="center"/>
              <w:rPr>
                <w:b/>
                <w:szCs w:val="2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widowControl w:val="0"/>
              <w:spacing w:after="0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val="en-US" w:eastAsia="en-US"/>
              </w:rPr>
              <w:t>b</w:t>
            </w:r>
            <w:r>
              <w:rPr>
                <w:b/>
                <w:szCs w:val="25"/>
                <w:vertAlign w:val="subscript"/>
                <w:lang w:eastAsia="en-US"/>
              </w:rPr>
              <w:t>1</w:t>
            </w:r>
          </w:p>
        </w:tc>
      </w:tr>
      <w:tr w:rsidR="006D77EE" w:rsidTr="006D77EE">
        <w:trPr>
          <w:trHeight w:val="959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left"/>
              <w:rPr>
                <w:b/>
                <w:szCs w:val="25"/>
                <w:lang w:eastAsia="en-US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left"/>
              <w:rPr>
                <w:b/>
                <w:szCs w:val="25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E" w:rsidRDefault="006D77EE">
            <w:pPr>
              <w:widowControl w:val="0"/>
              <w:spacing w:after="0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 xml:space="preserve">2.1.2. Количество контрактов/ договоров с органами государственной и муниципальной власти, государственными внебюджетными фондами Российской Федерации и казенными учреждениями на оказание образовательных услуг по повышению квалификации по тематике в соответствии с описанием объекта закупки и исполненным без </w:t>
            </w:r>
            <w:r>
              <w:rPr>
                <w:szCs w:val="25"/>
                <w:lang w:eastAsia="en-US"/>
              </w:rPr>
              <w:lastRenderedPageBreak/>
              <w:t>применения штрафных санкций за период 2013- 2018 гг.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left"/>
              <w:rPr>
                <w:b/>
                <w:szCs w:val="2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widowControl w:val="0"/>
              <w:spacing w:after="0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val="en-US" w:eastAsia="en-US"/>
              </w:rPr>
              <w:t>b</w:t>
            </w:r>
            <w:r>
              <w:rPr>
                <w:b/>
                <w:szCs w:val="25"/>
                <w:vertAlign w:val="subscript"/>
                <w:lang w:eastAsia="en-US"/>
              </w:rPr>
              <w:t>2</w:t>
            </w:r>
          </w:p>
        </w:tc>
      </w:tr>
      <w:tr w:rsidR="006D77EE" w:rsidTr="006D77EE">
        <w:trPr>
          <w:trHeight w:val="959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left"/>
              <w:rPr>
                <w:b/>
                <w:szCs w:val="25"/>
                <w:lang w:eastAsia="en-US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left"/>
              <w:rPr>
                <w:b/>
                <w:szCs w:val="25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E" w:rsidRDefault="006D77EE">
            <w:pPr>
              <w:widowControl w:val="0"/>
              <w:spacing w:after="0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2.1.3. Общий объем по сумме контрактов/ договоров с органами государственной и муниципальной власти, государственными внебюджетными фондами Российской Федерации и казенными учреждениями на оказание образовательных услуг по повышению квалификации по тематике в соответствии с описанием объекта закупки и исполненным без применения штрафных санкций за период 2013- 2018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EE" w:rsidRDefault="006D77EE">
            <w:pPr>
              <w:widowControl w:val="0"/>
              <w:spacing w:after="0"/>
              <w:jc w:val="center"/>
              <w:rPr>
                <w:b/>
                <w:szCs w:val="2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widowControl w:val="0"/>
              <w:spacing w:after="0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val="en-US" w:eastAsia="en-US"/>
              </w:rPr>
              <w:t>b</w:t>
            </w:r>
            <w:r>
              <w:rPr>
                <w:b/>
                <w:szCs w:val="25"/>
                <w:vertAlign w:val="subscript"/>
                <w:lang w:eastAsia="en-US"/>
              </w:rPr>
              <w:t>3</w:t>
            </w:r>
          </w:p>
        </w:tc>
      </w:tr>
      <w:tr w:rsidR="006D77EE" w:rsidTr="006D77EE">
        <w:trPr>
          <w:trHeight w:val="347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left"/>
              <w:rPr>
                <w:b/>
                <w:szCs w:val="25"/>
                <w:lang w:eastAsia="en-US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left"/>
              <w:rPr>
                <w:b/>
                <w:szCs w:val="25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E" w:rsidRDefault="006D77EE">
            <w:pPr>
              <w:widowControl w:val="0"/>
              <w:spacing w:after="0"/>
              <w:rPr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2.1.4. Квалификация трудовых ресурсов, привлекаемых для реализации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дополнительных программ повышения квалификации в соответствии с описанием объекта закупки.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EE" w:rsidRDefault="006D77EE">
            <w:pPr>
              <w:widowControl w:val="0"/>
              <w:spacing w:after="0"/>
              <w:jc w:val="center"/>
              <w:rPr>
                <w:b/>
                <w:szCs w:val="25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widowControl w:val="0"/>
              <w:spacing w:after="0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0,2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center"/>
              <w:rPr>
                <w:b/>
                <w:szCs w:val="25"/>
                <w:vertAlign w:val="subscript"/>
                <w:lang w:eastAsia="en-US"/>
              </w:rPr>
            </w:pPr>
            <w:r>
              <w:rPr>
                <w:b/>
                <w:szCs w:val="25"/>
                <w:lang w:val="en-US" w:eastAsia="en-US"/>
              </w:rPr>
              <w:t>b</w:t>
            </w:r>
            <w:r>
              <w:rPr>
                <w:b/>
                <w:szCs w:val="25"/>
                <w:vertAlign w:val="subscript"/>
                <w:lang w:eastAsia="en-US"/>
              </w:rPr>
              <w:t>4</w:t>
            </w:r>
          </w:p>
        </w:tc>
      </w:tr>
      <w:tr w:rsidR="006D77EE" w:rsidTr="006D77EE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E" w:rsidRDefault="006D77EE">
            <w:pPr>
              <w:widowControl w:val="0"/>
              <w:spacing w:line="254" w:lineRule="auto"/>
              <w:jc w:val="center"/>
              <w:rPr>
                <w:b/>
                <w:szCs w:val="25"/>
                <w:lang w:eastAsia="en-US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left"/>
              <w:rPr>
                <w:b/>
                <w:szCs w:val="25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left"/>
              <w:rPr>
                <w:szCs w:val="25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left"/>
              <w:rPr>
                <w:b/>
                <w:szCs w:val="2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left"/>
              <w:rPr>
                <w:b/>
                <w:szCs w:val="2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spacing w:after="0"/>
              <w:jc w:val="left"/>
              <w:rPr>
                <w:b/>
                <w:szCs w:val="25"/>
                <w:vertAlign w:val="subscript"/>
                <w:lang w:eastAsia="en-US"/>
              </w:rPr>
            </w:pPr>
          </w:p>
        </w:tc>
      </w:tr>
      <w:tr w:rsidR="006D77EE" w:rsidTr="006D77EE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EE" w:rsidRDefault="006D77EE">
            <w:pPr>
              <w:widowControl w:val="0"/>
              <w:spacing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szCs w:val="25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EE" w:rsidRDefault="006D77EE">
            <w:pPr>
              <w:widowControl w:val="0"/>
              <w:spacing w:line="254" w:lineRule="auto"/>
              <w:jc w:val="center"/>
              <w:rPr>
                <w:b/>
                <w:szCs w:val="25"/>
                <w:lang w:eastAsia="en-US"/>
              </w:rPr>
            </w:pPr>
            <w:r>
              <w:rPr>
                <w:b/>
                <w:szCs w:val="25"/>
                <w:lang w:eastAsia="en-US"/>
              </w:rPr>
              <w:t>100</w:t>
            </w:r>
          </w:p>
        </w:tc>
      </w:tr>
    </w:tbl>
    <w:p w:rsidR="006D77EE" w:rsidRDefault="006D77EE" w:rsidP="006D77EE">
      <w:pPr>
        <w:spacing w:after="200" w:line="276" w:lineRule="auto"/>
        <w:jc w:val="center"/>
        <w:rPr>
          <w:b/>
          <w:bCs/>
          <w:sz w:val="27"/>
          <w:szCs w:val="27"/>
        </w:rPr>
      </w:pPr>
    </w:p>
    <w:p w:rsidR="006D77EE" w:rsidRDefault="006D77EE" w:rsidP="006D77EE">
      <w:pPr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1. Цена контракта</w:t>
      </w:r>
    </w:p>
    <w:p w:rsidR="006D77EE" w:rsidRDefault="006D77EE" w:rsidP="006D77EE">
      <w:pPr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Величина значимости критерия – 40 %</w:t>
      </w:r>
    </w:p>
    <w:p w:rsidR="006D77EE" w:rsidRDefault="006D77EE" w:rsidP="006D77EE">
      <w:pPr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Коэффициент значимости критерия оценки – 0,4</w:t>
      </w:r>
    </w:p>
    <w:p w:rsidR="006D77EE" w:rsidRDefault="006D77EE" w:rsidP="006D77EE">
      <w:pPr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Оценка критерия (баллы): – 100 </w:t>
      </w:r>
    </w:p>
    <w:p w:rsidR="006D77EE" w:rsidRDefault="006D77EE" w:rsidP="006D77EE">
      <w:pPr>
        <w:spacing w:after="0"/>
        <w:ind w:firstLine="709"/>
        <w:rPr>
          <w:b/>
          <w:sz w:val="26"/>
          <w:szCs w:val="26"/>
        </w:rPr>
      </w:pP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Количество баллов, присуждаемых по критерию оценки «цена контракта», определяется по формуле:</w:t>
      </w:r>
    </w:p>
    <w:p w:rsidR="006D77EE" w:rsidRDefault="006D77EE" w:rsidP="006D77EE">
      <w:pPr>
        <w:spacing w:after="0"/>
        <w:ind w:firstLine="709"/>
        <w:jc w:val="left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а) </w:t>
      </w:r>
      <w:r>
        <w:rPr>
          <w:sz w:val="26"/>
          <w:szCs w:val="26"/>
          <w:lang w:val="x-none"/>
        </w:rPr>
        <w:t>в случае</w:t>
      </w:r>
      <w:r>
        <w:rPr>
          <w:sz w:val="26"/>
          <w:szCs w:val="26"/>
        </w:rPr>
        <w:t>,</w:t>
      </w:r>
      <w:r>
        <w:rPr>
          <w:sz w:val="26"/>
          <w:szCs w:val="26"/>
          <w:lang w:val="x-none"/>
        </w:rPr>
        <w:t xml:space="preserve"> </w:t>
      </w:r>
      <w:proofErr w:type="gramStart"/>
      <w:r>
        <w:rPr>
          <w:sz w:val="26"/>
          <w:szCs w:val="26"/>
          <w:lang w:val="x-none"/>
        </w:rPr>
        <w:t xml:space="preserve">если </w:t>
      </w:r>
      <w:r>
        <w:rPr>
          <w:noProof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x-none"/>
        </w:rPr>
        <w:t xml:space="preserve"> &gt;</w:t>
      </w:r>
      <w:proofErr w:type="gramEnd"/>
      <w:r>
        <w:rPr>
          <w:sz w:val="26"/>
          <w:szCs w:val="26"/>
          <w:lang w:val="x-none"/>
        </w:rPr>
        <w:t xml:space="preserve"> 0,</w:t>
      </w:r>
    </w:p>
    <w:p w:rsidR="006D77EE" w:rsidRDefault="006D77EE" w:rsidP="006D77EE">
      <w:pPr>
        <w:spacing w:after="0"/>
        <w:ind w:firstLine="709"/>
        <w:jc w:val="left"/>
        <w:rPr>
          <w:sz w:val="26"/>
          <w:szCs w:val="26"/>
          <w:lang w:val="x-none"/>
        </w:rPr>
      </w:pP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438275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6D77EE" w:rsidRDefault="006D77EE" w:rsidP="006D77EE">
      <w:pPr>
        <w:spacing w:after="0"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ЦБ</w:t>
      </w:r>
      <w:r>
        <w:rPr>
          <w:i/>
          <w:sz w:val="26"/>
          <w:szCs w:val="26"/>
          <w:vertAlign w:val="subscript"/>
          <w:lang w:val="en-US"/>
        </w:rPr>
        <w:t>i</w:t>
      </w:r>
      <w:r>
        <w:rPr>
          <w:i/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количество баллов по критерию оценки «цена контракта», присуждаемых </w:t>
      </w:r>
      <w:r>
        <w:rPr>
          <w:sz w:val="26"/>
          <w:szCs w:val="26"/>
        </w:rPr>
        <w:br/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-й заявке;</w:t>
      </w:r>
      <w:r>
        <w:rPr>
          <w:i/>
          <w:sz w:val="26"/>
          <w:szCs w:val="26"/>
        </w:rPr>
        <w:t xml:space="preserve"> 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– минимальное предложение из предложений по критерию оценки, сделанных участниками закупки;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1907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б) в случае, если </w:t>
      </w:r>
      <w:r>
        <w:rPr>
          <w:noProof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6"/>
          <w:szCs w:val="26"/>
        </w:rPr>
        <w:t>&lt; 0</w:t>
      </w:r>
      <w:proofErr w:type="gramEnd"/>
      <w:r>
        <w:rPr>
          <w:sz w:val="26"/>
          <w:szCs w:val="26"/>
        </w:rPr>
        <w:t>,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028825" cy="495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6D77EE" w:rsidRDefault="006D77EE" w:rsidP="006D77EE">
      <w:pPr>
        <w:spacing w:after="0"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ЦБ</w:t>
      </w:r>
      <w:r>
        <w:rPr>
          <w:i/>
          <w:sz w:val="26"/>
          <w:szCs w:val="26"/>
          <w:vertAlign w:val="subscript"/>
          <w:lang w:val="en-US"/>
        </w:rPr>
        <w:t>i</w:t>
      </w:r>
      <w:r>
        <w:rPr>
          <w:i/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количество баллов по критерию оценки «цена контракта», присуждаемых </w:t>
      </w:r>
      <w:r>
        <w:rPr>
          <w:sz w:val="26"/>
          <w:szCs w:val="26"/>
        </w:rPr>
        <w:br/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-й заявке;</w:t>
      </w:r>
      <w:r>
        <w:rPr>
          <w:i/>
          <w:sz w:val="26"/>
          <w:szCs w:val="26"/>
        </w:rPr>
        <w:t xml:space="preserve"> 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000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– максимальное предложение из предложений по критерию, сделанных участниками закупки;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190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noProof/>
          <w:position w:val="-30"/>
          <w:sz w:val="27"/>
          <w:szCs w:val="27"/>
        </w:rPr>
        <w:drawing>
          <wp:inline distT="0" distB="0" distL="0" distR="0">
            <wp:extent cx="1485900" cy="581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i/>
          <w:sz w:val="27"/>
          <w:szCs w:val="27"/>
          <w:lang w:val="en-US"/>
        </w:rPr>
        <w:t>Ra</w:t>
      </w:r>
      <w:r>
        <w:rPr>
          <w:i/>
          <w:sz w:val="27"/>
          <w:szCs w:val="27"/>
          <w:vertAlign w:val="subscript"/>
          <w:lang w:val="en-US"/>
        </w:rPr>
        <w:t>i</w:t>
      </w:r>
      <w:r>
        <w:rPr>
          <w:sz w:val="26"/>
          <w:szCs w:val="26"/>
        </w:rPr>
        <w:t xml:space="preserve"> – рейтинг, присуждаемого i-й заявке по критерию "Цена контракта";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0,4 – коэффициент значимости указанного критерия.</w:t>
      </w:r>
    </w:p>
    <w:p w:rsidR="006D77EE" w:rsidRDefault="006D77EE" w:rsidP="006D77EE">
      <w:pPr>
        <w:spacing w:after="0"/>
        <w:ind w:firstLine="709"/>
        <w:jc w:val="center"/>
        <w:rPr>
          <w:b/>
          <w:bCs/>
          <w:sz w:val="25"/>
          <w:szCs w:val="25"/>
        </w:rPr>
      </w:pPr>
    </w:p>
    <w:p w:rsidR="006D77EE" w:rsidRDefault="006D77EE" w:rsidP="006D77EE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Критерий, характеризующийся как нестоимостной критерий оценки:</w:t>
      </w:r>
    </w:p>
    <w:p w:rsidR="006D77EE" w:rsidRDefault="006D77EE" w:rsidP="006D77EE">
      <w:pPr>
        <w:spacing w:after="0"/>
        <w:rPr>
          <w:sz w:val="26"/>
          <w:szCs w:val="26"/>
          <w:highlight w:val="yellow"/>
        </w:rPr>
      </w:pPr>
    </w:p>
    <w:p w:rsidR="006D77EE" w:rsidRDefault="006D77EE" w:rsidP="006D77EE">
      <w:pPr>
        <w:autoSpaceDE w:val="0"/>
        <w:autoSpaceDN w:val="0"/>
        <w:adjustRightInd w:val="0"/>
        <w:spacing w:after="0"/>
        <w:ind w:firstLine="708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2.1. Критерий: «</w:t>
      </w:r>
      <w:r>
        <w:rPr>
          <w:b/>
          <w:sz w:val="26"/>
          <w:szCs w:val="26"/>
          <w:lang w:eastAsia="en-US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6D77EE" w:rsidRDefault="006D77EE" w:rsidP="006D77EE">
      <w:pPr>
        <w:spacing w:after="0"/>
        <w:rPr>
          <w:b/>
          <w:sz w:val="26"/>
          <w:szCs w:val="26"/>
        </w:rPr>
      </w:pPr>
    </w:p>
    <w:p w:rsidR="006D77EE" w:rsidRDefault="006D77EE" w:rsidP="006D77EE">
      <w:pPr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Величина значимости критерия – 60 %</w:t>
      </w:r>
    </w:p>
    <w:p w:rsidR="006D77EE" w:rsidRDefault="006D77EE" w:rsidP="006D77EE">
      <w:pPr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Коэффициент значимости критерия оценки – 0,60</w:t>
      </w:r>
    </w:p>
    <w:p w:rsidR="006D77EE" w:rsidRDefault="006D77EE" w:rsidP="006D77EE">
      <w:pPr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Применяемые показатели данного критерия: </w:t>
      </w:r>
    </w:p>
    <w:p w:rsidR="006D77EE" w:rsidRDefault="006D77EE" w:rsidP="006D77EE">
      <w:pPr>
        <w:spacing w:after="0"/>
        <w:rPr>
          <w:b/>
          <w:sz w:val="26"/>
          <w:szCs w:val="26"/>
        </w:rPr>
      </w:pPr>
    </w:p>
    <w:p w:rsidR="006D77EE" w:rsidRDefault="006D77EE" w:rsidP="006D77EE">
      <w:pPr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2.1.1. </w:t>
      </w:r>
      <w:r>
        <w:rPr>
          <w:sz w:val="26"/>
          <w:szCs w:val="26"/>
          <w:lang w:eastAsia="en-US"/>
        </w:rPr>
        <w:t>Количество обученных специалистов органов государственной и муниципальной власти, государственных внебюджетных фондов Российской Федерации и казенных учреждений на курсах повышения квалификации по тематике в соответствии с описанием объекта закупки по контрактам/договорам, исполненным без применения штрафных санкций за период 2013 - 2018 гг.</w:t>
      </w:r>
    </w:p>
    <w:p w:rsidR="006D77EE" w:rsidRDefault="006D77EE" w:rsidP="006D77EE">
      <w:pPr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Оценка показателя (баллы): 100 баллов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Коэффициент значимости показателя: 0,30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 данному показателю оценивается: 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Количество обученных специалистов </w:t>
      </w:r>
      <w:r>
        <w:rPr>
          <w:sz w:val="26"/>
          <w:szCs w:val="26"/>
          <w:lang w:eastAsia="en-US"/>
        </w:rPr>
        <w:t>органов государственной и муниципальной власти, государственных внебюджетных фондов Российской Федерации и казенных учреждений на курсах повышения квалификации по тематике в соответствии с описанием объекта закупки по контрактам/договорам, исполненным без применения штрафных санкций за период 2013 - 2018 гг.</w:t>
      </w:r>
    </w:p>
    <w:p w:rsidR="006D77EE" w:rsidRDefault="006D77EE" w:rsidP="006D77EE">
      <w:pPr>
        <w:keepNext/>
        <w:spacing w:after="0"/>
        <w:ind w:firstLine="709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Подтверждается копиями контрактов/договоров и актами о приемке оказанных услуг к ним. При этом копии указанных выше документов, должны содержать все листы контракта (включая все приложения к нему). </w:t>
      </w:r>
    </w:p>
    <w:p w:rsidR="006D77EE" w:rsidRDefault="006D77EE" w:rsidP="006D77EE">
      <w:pPr>
        <w:keepNext/>
        <w:spacing w:after="0"/>
        <w:ind w:firstLine="709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Представленные акты о приемке оказанных услуг при отсутствии копий контрактов не будут считаться подтверждением опыта участника конкурса.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При отсутствии актов о приемке оказанных услуг, а также копий приложений, предусмотренных контрактом/договором – контракт/договор не будет учитываться при оценке.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Данный показатель рассчитывается следующим образом: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  <w:lang w:val="en-US" w:eastAsia="en-US"/>
        </w:rPr>
        <w:t>b</w:t>
      </w:r>
      <w:r>
        <w:rPr>
          <w:sz w:val="26"/>
          <w:szCs w:val="26"/>
          <w:vertAlign w:val="superscript"/>
          <w:lang w:val="en-US" w:eastAsia="en-US"/>
        </w:rPr>
        <w:t>i</w:t>
      </w:r>
      <w:r>
        <w:rPr>
          <w:sz w:val="26"/>
          <w:szCs w:val="26"/>
          <w:vertAlign w:val="subscript"/>
          <w:lang w:eastAsia="en-US"/>
        </w:rPr>
        <w:t>1</w:t>
      </w:r>
      <w:r>
        <w:rPr>
          <w:sz w:val="26"/>
          <w:szCs w:val="26"/>
        </w:rPr>
        <w:t xml:space="preserve"> = КЗ х 100 х (b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>/ b</w:t>
      </w:r>
      <w:r>
        <w:rPr>
          <w:sz w:val="26"/>
          <w:szCs w:val="26"/>
          <w:vertAlign w:val="subscript"/>
          <w:lang w:val="en-US"/>
        </w:rPr>
        <w:t>max</w:t>
      </w:r>
      <w:r>
        <w:rPr>
          <w:sz w:val="26"/>
          <w:szCs w:val="26"/>
        </w:rPr>
        <w:t>),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показателя;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b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b</w:t>
      </w:r>
      <w:r>
        <w:rPr>
          <w:sz w:val="26"/>
          <w:szCs w:val="26"/>
          <w:vertAlign w:val="subscript"/>
          <w:lang w:val="en-US"/>
        </w:rPr>
        <w:t>max</w:t>
      </w:r>
      <w:r>
        <w:rPr>
          <w:sz w:val="26"/>
          <w:szCs w:val="26"/>
        </w:rPr>
        <w:t xml:space="preserve"> - максимальное предложение из предложений по критерию (показателю) оценки, сделанных участниками закупки.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</w:p>
    <w:p w:rsidR="006D77EE" w:rsidRDefault="006D77EE" w:rsidP="006D77EE">
      <w:pPr>
        <w:spacing w:after="0"/>
        <w:ind w:firstLine="709"/>
        <w:rPr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2.1.2. </w:t>
      </w:r>
      <w:r>
        <w:rPr>
          <w:sz w:val="26"/>
          <w:szCs w:val="26"/>
          <w:lang w:eastAsia="en-US"/>
        </w:rPr>
        <w:t>Количество контрактов/договоров с органами государственной и муниципальной власти, государственными внебюджетными фондами Российской Федерации и казенными учреждениями на оказание образовательных услуг по повышению квалификации по тематике в соответствии с описанием объекта закупки и исполненным без применения штрафных санкций за период 2013- 2018 гг.</w:t>
      </w:r>
    </w:p>
    <w:p w:rsidR="006D77EE" w:rsidRDefault="006D77EE" w:rsidP="006D77EE">
      <w:pPr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Оценка показателя (баллы): 100 баллов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Коэффициент значимости показателя: 0,20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jc w:val="left"/>
        <w:rPr>
          <w:b/>
          <w:sz w:val="26"/>
          <w:szCs w:val="26"/>
        </w:rPr>
      </w:pP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 данному показателю оценивается: </w:t>
      </w:r>
    </w:p>
    <w:p w:rsidR="006D77EE" w:rsidRDefault="006D77EE" w:rsidP="006D77EE">
      <w:pPr>
        <w:spacing w:after="0"/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Количество контрактов/договоров с органами государственной и муниципальной власти, государственными внебюджетными фондами Российской Федерации и казенными учреждениями на оказание образовательных услуг по повышению квалификации по тематике в соответствии с описанием объекта закупки и исполненным без применения штрафных санкций за период 2013- 2018 гг.</w:t>
      </w:r>
    </w:p>
    <w:p w:rsidR="006D77EE" w:rsidRDefault="006D77EE" w:rsidP="006D77EE">
      <w:pPr>
        <w:keepNext/>
        <w:spacing w:after="0"/>
        <w:ind w:firstLine="709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 xml:space="preserve">Подтверждается копиями контрактов/договоров и актами о приемке оказанных услуг к ним. При этом копии указанных выше документов, должны содержать все листы контракта (включая все приложения к нему). </w:t>
      </w:r>
    </w:p>
    <w:p w:rsidR="006D77EE" w:rsidRDefault="006D77EE" w:rsidP="006D77EE">
      <w:pPr>
        <w:keepNext/>
        <w:spacing w:after="0"/>
        <w:ind w:firstLine="709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Представленные акты о приемке оказанных услуг при отсутствии копий контрактов не будут считаться подтверждением опыта участника конкурса.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При отсутствии актов о приемке оказанных услуг, а также копий приложений, предусмотренных контрактом/договором – контракт/договор не будет учитываться при оценке.</w:t>
      </w:r>
    </w:p>
    <w:p w:rsidR="006D77EE" w:rsidRDefault="006D77EE" w:rsidP="006D77EE">
      <w:pPr>
        <w:widowControl w:val="0"/>
        <w:spacing w:after="0"/>
        <w:ind w:firstLine="70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Данный показатель рассчитывается следующим образом: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  <w:lang w:val="en-US" w:eastAsia="en-US"/>
        </w:rPr>
        <w:t>b</w:t>
      </w:r>
      <w:r>
        <w:rPr>
          <w:sz w:val="26"/>
          <w:szCs w:val="26"/>
          <w:vertAlign w:val="superscript"/>
          <w:lang w:val="en-US" w:eastAsia="en-US"/>
        </w:rPr>
        <w:t>i</w:t>
      </w:r>
      <w:r>
        <w:rPr>
          <w:sz w:val="26"/>
          <w:szCs w:val="26"/>
          <w:vertAlign w:val="subscript"/>
          <w:lang w:eastAsia="en-US"/>
        </w:rPr>
        <w:t>2</w:t>
      </w:r>
      <w:r>
        <w:rPr>
          <w:sz w:val="26"/>
          <w:szCs w:val="26"/>
        </w:rPr>
        <w:t>= КЗ х 100 х (b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>/ b</w:t>
      </w:r>
      <w:r>
        <w:rPr>
          <w:sz w:val="26"/>
          <w:szCs w:val="26"/>
          <w:vertAlign w:val="subscript"/>
        </w:rPr>
        <w:t>max</w:t>
      </w:r>
      <w:r>
        <w:rPr>
          <w:sz w:val="26"/>
          <w:szCs w:val="26"/>
        </w:rPr>
        <w:t>),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показателя;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b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6D77EE" w:rsidRDefault="006D77EE" w:rsidP="006D77EE">
      <w:pPr>
        <w:widowControl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b</w:t>
      </w:r>
      <w:r>
        <w:rPr>
          <w:sz w:val="26"/>
          <w:szCs w:val="26"/>
          <w:vertAlign w:val="subscript"/>
        </w:rPr>
        <w:t>max</w:t>
      </w:r>
      <w:r>
        <w:rPr>
          <w:sz w:val="26"/>
          <w:szCs w:val="26"/>
        </w:rPr>
        <w:t xml:space="preserve"> - максимальное предложение из предложений по критерию (показателю) оценки, сделанных участниками закупки.</w:t>
      </w:r>
    </w:p>
    <w:p w:rsidR="006D77EE" w:rsidRDefault="006D77EE" w:rsidP="006D77EE">
      <w:pPr>
        <w:widowControl w:val="0"/>
        <w:spacing w:after="0"/>
        <w:ind w:firstLine="284"/>
        <w:rPr>
          <w:sz w:val="26"/>
          <w:szCs w:val="26"/>
        </w:rPr>
      </w:pPr>
    </w:p>
    <w:p w:rsidR="006D77EE" w:rsidRDefault="006D77EE" w:rsidP="006D77EE">
      <w:pPr>
        <w:widowControl w:val="0"/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2.1.3. </w:t>
      </w:r>
      <w:r>
        <w:rPr>
          <w:sz w:val="26"/>
          <w:szCs w:val="26"/>
          <w:lang w:eastAsia="en-US"/>
        </w:rPr>
        <w:t>Общий объем по сумме контрактов/договоров с органами государственной и муниципальной власти, государственными внебюджетными фондами Российской Федерации и казенными учреждениями на оказание образовательных услуг по повышению квалификации по тематике в соответствии с описанием объекта закупки и исполненным без применения штрафных санкций за период 2013- 2018 гг.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Оценка показателя (баллы): 100 баллов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Коэффициент значимости показателя: 0,30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jc w:val="left"/>
        <w:rPr>
          <w:b/>
          <w:sz w:val="26"/>
          <w:szCs w:val="26"/>
        </w:rPr>
      </w:pPr>
    </w:p>
    <w:p w:rsidR="006D77EE" w:rsidRDefault="006D77EE" w:rsidP="006D77EE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данному показателю оценивается: </w:t>
      </w:r>
    </w:p>
    <w:p w:rsidR="006D77EE" w:rsidRDefault="006D77EE" w:rsidP="006D77EE">
      <w:pPr>
        <w:widowControl w:val="0"/>
        <w:spacing w:after="0"/>
        <w:ind w:firstLine="709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>Общий объем по сумме контрактов/договоров с органами государственной и муниципальной власти, государственными внебюджетными фондами Российской Федерации и казенными учреждениями на оказание образовательных услуг по повышению квалификации по тематике в соответствии с описанием объекта закупки и исполненным без применения штрафных санкций за период 2013- 2018 гг.</w:t>
      </w:r>
    </w:p>
    <w:p w:rsidR="006D77EE" w:rsidRDefault="006D77EE" w:rsidP="006D77EE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К учету принимаются контракты/договора по тематике обучения в соответствии с описанием объекта закупки.</w:t>
      </w:r>
    </w:p>
    <w:p w:rsidR="006D77EE" w:rsidRDefault="006D77EE" w:rsidP="006D77EE">
      <w:pPr>
        <w:keepNext/>
        <w:spacing w:after="0"/>
        <w:ind w:firstLine="709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Подтверждается копиями контрактов/договоров и актами о приемке оказанных услуг к ним. При этом копии указанных выше документов, должны содержать все листы контракта (включая все приложения к нему). </w:t>
      </w:r>
    </w:p>
    <w:p w:rsidR="006D77EE" w:rsidRDefault="006D77EE" w:rsidP="006D77EE">
      <w:pPr>
        <w:keepNext/>
        <w:spacing w:after="0"/>
        <w:ind w:firstLine="709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Представленные акты о приемке оказанных услуг при отсутствии копий контрактов не будут считаться подтверждением опыта участника конкурса.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При отсутствии актов о приемке оказанных услуг, а также копий приложений, предусмотренных контрактом/договором – контракт/договор не будет учитываться при оценке.</w:t>
      </w:r>
    </w:p>
    <w:p w:rsidR="006D77EE" w:rsidRDefault="006D77EE" w:rsidP="006D77EE">
      <w:pPr>
        <w:widowControl w:val="0"/>
        <w:spacing w:after="0"/>
        <w:ind w:firstLine="70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Данный показатель рассчитывается следующим образом: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  <w:lang w:val="en-US" w:eastAsia="en-US"/>
        </w:rPr>
        <w:t>b</w:t>
      </w:r>
      <w:r>
        <w:rPr>
          <w:sz w:val="26"/>
          <w:szCs w:val="26"/>
          <w:vertAlign w:val="superscript"/>
          <w:lang w:val="en-US" w:eastAsia="en-US"/>
        </w:rPr>
        <w:t>i</w:t>
      </w:r>
      <w:r>
        <w:rPr>
          <w:sz w:val="26"/>
          <w:szCs w:val="26"/>
          <w:vertAlign w:val="subscript"/>
          <w:lang w:eastAsia="en-US"/>
        </w:rPr>
        <w:t>3</w:t>
      </w:r>
      <w:r>
        <w:rPr>
          <w:sz w:val="26"/>
          <w:szCs w:val="26"/>
        </w:rPr>
        <w:t>= КЗ х 100 х (b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>/ b</w:t>
      </w:r>
      <w:r>
        <w:rPr>
          <w:sz w:val="26"/>
          <w:szCs w:val="26"/>
          <w:vertAlign w:val="subscript"/>
        </w:rPr>
        <w:t>max</w:t>
      </w:r>
      <w:r>
        <w:rPr>
          <w:sz w:val="26"/>
          <w:szCs w:val="26"/>
        </w:rPr>
        <w:t>),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показателя;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b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6D77EE" w:rsidRDefault="006D77EE" w:rsidP="006D77EE">
      <w:pPr>
        <w:widowControl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b</w:t>
      </w:r>
      <w:r>
        <w:rPr>
          <w:sz w:val="26"/>
          <w:szCs w:val="26"/>
          <w:vertAlign w:val="subscript"/>
        </w:rPr>
        <w:t>max</w:t>
      </w:r>
      <w:r>
        <w:rPr>
          <w:sz w:val="26"/>
          <w:szCs w:val="26"/>
        </w:rPr>
        <w:t xml:space="preserve"> - максимальное предложение из предложений по критерию (показателю) оценки, сделанных участниками закупки.</w:t>
      </w:r>
    </w:p>
    <w:p w:rsidR="006D77EE" w:rsidRDefault="006D77EE" w:rsidP="006D77EE">
      <w:pPr>
        <w:widowControl w:val="0"/>
        <w:spacing w:after="0"/>
        <w:ind w:firstLine="709"/>
        <w:rPr>
          <w:sz w:val="26"/>
          <w:szCs w:val="26"/>
        </w:rPr>
      </w:pPr>
    </w:p>
    <w:p w:rsidR="006D77EE" w:rsidRDefault="006D77EE" w:rsidP="006D77EE">
      <w:pPr>
        <w:widowControl w:val="0"/>
        <w:spacing w:after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2.1.4. </w:t>
      </w:r>
      <w:r>
        <w:rPr>
          <w:sz w:val="26"/>
          <w:szCs w:val="26"/>
          <w:lang w:eastAsia="en-US"/>
        </w:rPr>
        <w:t>Квалификация трудовых ресурсов, привлекаемых для реализации дополнительных программ повышения квалификации в соответствии с описанием объекта закупки.</w:t>
      </w:r>
    </w:p>
    <w:p w:rsidR="006D77EE" w:rsidRDefault="006D77EE" w:rsidP="006D77EE">
      <w:pPr>
        <w:spacing w:after="0"/>
        <w:ind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>Оценка показателя (баллы): 100 баллов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Коэффициент значимости показателя: 0,20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jc w:val="left"/>
        <w:rPr>
          <w:b/>
          <w:sz w:val="26"/>
          <w:szCs w:val="26"/>
        </w:rPr>
      </w:pPr>
    </w:p>
    <w:p w:rsidR="006D77EE" w:rsidRDefault="006D77EE" w:rsidP="006D77EE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данному показателю оценивается: </w:t>
      </w:r>
    </w:p>
    <w:p w:rsidR="006D77EE" w:rsidRDefault="006D77EE" w:rsidP="006D77EE">
      <w:pPr>
        <w:widowControl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  <w:lang w:eastAsia="en-US"/>
        </w:rPr>
        <w:t>Квалификация трудовых ресурсов, привлекаемых для реализации дополнительных программ повышения квалификации в соответствии с описанием объекта закупки.</w:t>
      </w:r>
    </w:p>
    <w:p w:rsidR="006D77EE" w:rsidRDefault="006D77EE" w:rsidP="006D77EE">
      <w:pPr>
        <w:spacing w:after="0"/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Оценивается количество штатных преподавателей, привлекаемых к реализации дополнительных программ повышения квалификации, имеющих ученую степень кандидата или доктора философских, психологических, социологических, юридических и экономических наук. </w:t>
      </w:r>
    </w:p>
    <w:p w:rsidR="006D77EE" w:rsidRDefault="006D77EE" w:rsidP="006D77EE">
      <w:pPr>
        <w:spacing w:after="0"/>
        <w:ind w:firstLine="700"/>
        <w:rPr>
          <w:sz w:val="26"/>
          <w:szCs w:val="26"/>
        </w:rPr>
      </w:pPr>
      <w:r>
        <w:rPr>
          <w:sz w:val="26"/>
          <w:szCs w:val="26"/>
        </w:rPr>
        <w:t>Подтверждается копиями дипломов о присуждении ученой степени и выпиской из списочного профессорско-преподавательского состава.</w:t>
      </w:r>
    </w:p>
    <w:p w:rsidR="006D77EE" w:rsidRDefault="006D77EE" w:rsidP="006D77EE">
      <w:pPr>
        <w:widowControl w:val="0"/>
        <w:spacing w:after="0"/>
        <w:ind w:firstLine="70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Данный показатель рассчитывается следующим образом: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  <w:lang w:val="en-US"/>
        </w:rPr>
        <w:t>b</w:t>
      </w:r>
      <w:r>
        <w:rPr>
          <w:sz w:val="26"/>
          <w:szCs w:val="26"/>
          <w:vertAlign w:val="superscript"/>
          <w:lang w:val="en-US"/>
        </w:rPr>
        <w:t>i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 = КЗ х 100 х (b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>/ b</w:t>
      </w:r>
      <w:r>
        <w:rPr>
          <w:sz w:val="26"/>
          <w:szCs w:val="26"/>
          <w:vertAlign w:val="subscript"/>
        </w:rPr>
        <w:t>max</w:t>
      </w:r>
      <w:r>
        <w:rPr>
          <w:sz w:val="26"/>
          <w:szCs w:val="26"/>
        </w:rPr>
        <w:t>),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показателя;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b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6D77EE" w:rsidRDefault="006D77EE" w:rsidP="006D77EE">
      <w:pPr>
        <w:widowControl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b</w:t>
      </w:r>
      <w:r>
        <w:rPr>
          <w:sz w:val="26"/>
          <w:szCs w:val="26"/>
          <w:vertAlign w:val="subscript"/>
        </w:rPr>
        <w:t>max</w:t>
      </w:r>
      <w:r>
        <w:rPr>
          <w:sz w:val="26"/>
          <w:szCs w:val="26"/>
        </w:rPr>
        <w:t xml:space="preserve"> - максимальное предложение из предложений по критерию (показателю) оценки, сделанных участниками закупки.</w:t>
      </w:r>
    </w:p>
    <w:p w:rsidR="006D77EE" w:rsidRDefault="006D77EE" w:rsidP="006D77EE">
      <w:pPr>
        <w:widowControl w:val="0"/>
        <w:spacing w:after="0"/>
        <w:ind w:firstLine="700"/>
        <w:rPr>
          <w:sz w:val="26"/>
          <w:szCs w:val="26"/>
          <w:lang w:eastAsia="en-US"/>
        </w:rPr>
      </w:pPr>
    </w:p>
    <w:p w:rsidR="006D77EE" w:rsidRDefault="006D77EE" w:rsidP="006D77EE">
      <w:pPr>
        <w:widowControl w:val="0"/>
        <w:spacing w:after="0"/>
        <w:ind w:firstLine="700"/>
        <w:rPr>
          <w:sz w:val="26"/>
          <w:szCs w:val="26"/>
          <w:lang w:eastAsia="en-US"/>
        </w:rPr>
      </w:pPr>
    </w:p>
    <w:p w:rsidR="006D77EE" w:rsidRDefault="006D77EE" w:rsidP="006D77EE">
      <w:pPr>
        <w:autoSpaceDE w:val="0"/>
        <w:autoSpaceDN w:val="0"/>
        <w:adjustRightInd w:val="0"/>
        <w:spacing w:after="0"/>
        <w:ind w:firstLine="700"/>
        <w:rPr>
          <w:sz w:val="26"/>
          <w:szCs w:val="26"/>
        </w:rPr>
      </w:pPr>
      <w:r>
        <w:rPr>
          <w:sz w:val="26"/>
          <w:szCs w:val="26"/>
        </w:rPr>
        <w:t>Оценка критерия 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квалификации, рассчитывается по сумме показателей, установленных в Документации открытого конкурса, и рассчитывается по формуле: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Rb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  <w:lang w:val="en-US"/>
        </w:rPr>
        <w:t>= (</w:t>
      </w:r>
      <w:r>
        <w:rPr>
          <w:sz w:val="26"/>
          <w:szCs w:val="26"/>
          <w:lang w:val="en-US" w:eastAsia="en-US"/>
        </w:rPr>
        <w:t>b</w:t>
      </w:r>
      <w:r>
        <w:rPr>
          <w:sz w:val="26"/>
          <w:szCs w:val="26"/>
          <w:vertAlign w:val="superscript"/>
          <w:lang w:val="en-US" w:eastAsia="en-US"/>
        </w:rPr>
        <w:t>i</w:t>
      </w:r>
      <w:r>
        <w:rPr>
          <w:sz w:val="26"/>
          <w:szCs w:val="26"/>
          <w:vertAlign w:val="subscript"/>
          <w:lang w:val="en-US" w:eastAsia="en-US"/>
        </w:rPr>
        <w:t xml:space="preserve">1 </w:t>
      </w:r>
      <w:r>
        <w:rPr>
          <w:sz w:val="26"/>
          <w:szCs w:val="26"/>
          <w:lang w:val="en-US"/>
        </w:rPr>
        <w:t>+</w:t>
      </w:r>
      <w:r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b</w:t>
      </w:r>
      <w:r>
        <w:rPr>
          <w:sz w:val="26"/>
          <w:szCs w:val="26"/>
          <w:vertAlign w:val="superscript"/>
          <w:lang w:val="en-US" w:eastAsia="en-US"/>
        </w:rPr>
        <w:t>i</w:t>
      </w:r>
      <w:r>
        <w:rPr>
          <w:sz w:val="26"/>
          <w:szCs w:val="26"/>
          <w:vertAlign w:val="subscript"/>
          <w:lang w:val="en-US" w:eastAsia="en-US"/>
        </w:rPr>
        <w:t xml:space="preserve">2 </w:t>
      </w:r>
      <w:r>
        <w:rPr>
          <w:sz w:val="26"/>
          <w:szCs w:val="26"/>
          <w:lang w:val="en-US"/>
        </w:rPr>
        <w:t>+</w:t>
      </w:r>
      <w:r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b</w:t>
      </w:r>
      <w:r>
        <w:rPr>
          <w:sz w:val="26"/>
          <w:szCs w:val="26"/>
          <w:vertAlign w:val="superscript"/>
          <w:lang w:val="en-US" w:eastAsia="en-US"/>
        </w:rPr>
        <w:t>i</w:t>
      </w:r>
      <w:r>
        <w:rPr>
          <w:sz w:val="26"/>
          <w:szCs w:val="26"/>
          <w:vertAlign w:val="subscript"/>
          <w:lang w:val="en-US" w:eastAsia="en-US"/>
        </w:rPr>
        <w:t xml:space="preserve">3 </w:t>
      </w:r>
      <w:r>
        <w:rPr>
          <w:sz w:val="26"/>
          <w:szCs w:val="26"/>
          <w:lang w:val="en-US"/>
        </w:rPr>
        <w:t xml:space="preserve">+ </w:t>
      </w:r>
      <w:r>
        <w:rPr>
          <w:sz w:val="26"/>
          <w:szCs w:val="26"/>
          <w:lang w:val="en-US" w:eastAsia="en-US"/>
        </w:rPr>
        <w:t>b</w:t>
      </w:r>
      <w:r>
        <w:rPr>
          <w:sz w:val="26"/>
          <w:szCs w:val="26"/>
          <w:vertAlign w:val="superscript"/>
          <w:lang w:val="en-US" w:eastAsia="en-US"/>
        </w:rPr>
        <w:t>i</w:t>
      </w:r>
      <w:r>
        <w:rPr>
          <w:sz w:val="26"/>
          <w:szCs w:val="26"/>
          <w:vertAlign w:val="subscript"/>
          <w:lang w:val="en-US" w:eastAsia="en-US"/>
        </w:rPr>
        <w:t>4</w:t>
      </w:r>
      <w:r>
        <w:rPr>
          <w:sz w:val="26"/>
          <w:szCs w:val="26"/>
          <w:lang w:val="en-US"/>
        </w:rPr>
        <w:t>) * 0</w:t>
      </w:r>
      <w:proofErr w:type="gramStart"/>
      <w:r>
        <w:rPr>
          <w:sz w:val="26"/>
          <w:szCs w:val="26"/>
          <w:lang w:val="en-US"/>
        </w:rPr>
        <w:t>,6</w:t>
      </w:r>
      <w:proofErr w:type="gramEnd"/>
      <w:r>
        <w:rPr>
          <w:sz w:val="26"/>
          <w:szCs w:val="26"/>
          <w:lang w:val="en-US"/>
        </w:rPr>
        <w:t xml:space="preserve"> </w:t>
      </w:r>
    </w:p>
    <w:p w:rsidR="006D77EE" w:rsidRDefault="006D77EE" w:rsidP="006D77EE">
      <w:pPr>
        <w:widowControl w:val="0"/>
        <w:autoSpaceDE w:val="0"/>
        <w:autoSpaceDN w:val="0"/>
        <w:adjustRightInd w:val="0"/>
        <w:spacing w:after="0"/>
        <w:ind w:firstLine="700"/>
        <w:rPr>
          <w:position w:val="-10"/>
          <w:sz w:val="26"/>
          <w:szCs w:val="26"/>
        </w:rPr>
      </w:pPr>
      <w:r>
        <w:rPr>
          <w:sz w:val="26"/>
          <w:szCs w:val="26"/>
          <w:lang w:val="en-US"/>
        </w:rPr>
        <w:t>Rb</w:t>
      </w:r>
      <w:r>
        <w:rPr>
          <w:sz w:val="26"/>
          <w:szCs w:val="26"/>
          <w:vertAlign w:val="subscript"/>
          <w:lang w:val="en-US"/>
        </w:rPr>
        <w:t>i</w:t>
      </w:r>
      <w:r w:rsidRPr="006D77EE"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квалификации»;</w:t>
      </w:r>
    </w:p>
    <w:p w:rsidR="006D77EE" w:rsidRDefault="006D77EE" w:rsidP="006D77EE">
      <w:pPr>
        <w:spacing w:after="0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  <w:lang w:val="en-US" w:eastAsia="en-US"/>
        </w:rPr>
        <w:t>b</w:t>
      </w:r>
      <w:r>
        <w:rPr>
          <w:sz w:val="26"/>
          <w:szCs w:val="26"/>
          <w:vertAlign w:val="superscript"/>
          <w:lang w:val="en-US" w:eastAsia="en-US"/>
        </w:rPr>
        <w:t>i</w:t>
      </w:r>
      <w:r>
        <w:rPr>
          <w:sz w:val="26"/>
          <w:szCs w:val="26"/>
          <w:vertAlign w:val="subscript"/>
          <w:lang w:eastAsia="en-US"/>
        </w:rPr>
        <w:t>1</w:t>
      </w:r>
      <w:r>
        <w:rPr>
          <w:sz w:val="26"/>
          <w:szCs w:val="26"/>
          <w:vertAlign w:val="subscript"/>
        </w:rPr>
        <w:t xml:space="preserve">  </w:t>
      </w:r>
      <w:r>
        <w:rPr>
          <w:sz w:val="26"/>
          <w:szCs w:val="26"/>
        </w:rPr>
        <w:t>–</w:t>
      </w:r>
      <w:proofErr w:type="gramEnd"/>
      <w:r>
        <w:rPr>
          <w:sz w:val="26"/>
          <w:szCs w:val="26"/>
        </w:rPr>
        <w:t xml:space="preserve"> рейтинг, присуждаемый i-ой заявке по показателю «</w:t>
      </w:r>
      <w:r>
        <w:rPr>
          <w:sz w:val="26"/>
          <w:szCs w:val="26"/>
          <w:lang w:eastAsia="en-US"/>
        </w:rPr>
        <w:t xml:space="preserve">Количество обученных специалистов органов государственной и муниципальной власти, государственных внебюджетных фондов Российской Федерации и казенных учреждений на курсах повышения квалификации по тематике в соответствии с описанием объекта закупки по контрактам/договорам, исполненным без применения </w:t>
      </w:r>
      <w:r>
        <w:rPr>
          <w:sz w:val="26"/>
          <w:szCs w:val="26"/>
          <w:lang w:eastAsia="en-US"/>
        </w:rPr>
        <w:lastRenderedPageBreak/>
        <w:t xml:space="preserve">штрафных санкций за период </w:t>
      </w:r>
      <w:r>
        <w:rPr>
          <w:sz w:val="26"/>
          <w:szCs w:val="26"/>
          <w:lang w:eastAsia="en-US"/>
        </w:rPr>
        <w:br/>
        <w:t>2013 - 2018 гг.</w:t>
      </w:r>
      <w:r>
        <w:rPr>
          <w:sz w:val="26"/>
          <w:szCs w:val="26"/>
        </w:rPr>
        <w:t>»;</w:t>
      </w:r>
    </w:p>
    <w:p w:rsidR="006D77EE" w:rsidRDefault="006D77EE" w:rsidP="006D77EE">
      <w:pPr>
        <w:widowControl w:val="0"/>
        <w:autoSpaceDE w:val="0"/>
        <w:autoSpaceDN w:val="0"/>
        <w:adjustRightInd w:val="0"/>
        <w:spacing w:after="0"/>
        <w:ind w:firstLine="700"/>
        <w:rPr>
          <w:sz w:val="26"/>
          <w:szCs w:val="26"/>
        </w:rPr>
      </w:pPr>
      <w:r>
        <w:rPr>
          <w:sz w:val="26"/>
          <w:szCs w:val="26"/>
          <w:lang w:val="en-US" w:eastAsia="en-US"/>
        </w:rPr>
        <w:t>b</w:t>
      </w:r>
      <w:r>
        <w:rPr>
          <w:sz w:val="26"/>
          <w:szCs w:val="26"/>
          <w:vertAlign w:val="superscript"/>
          <w:lang w:val="en-US" w:eastAsia="en-US"/>
        </w:rPr>
        <w:t>i</w:t>
      </w:r>
      <w:r>
        <w:rPr>
          <w:sz w:val="26"/>
          <w:szCs w:val="26"/>
          <w:vertAlign w:val="subscript"/>
          <w:lang w:eastAsia="en-US"/>
        </w:rPr>
        <w:t>2</w:t>
      </w:r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– рейтинг, присуждаемый i-ой заявке по показателю «</w:t>
      </w:r>
      <w:r>
        <w:rPr>
          <w:sz w:val="26"/>
          <w:szCs w:val="26"/>
          <w:lang w:eastAsia="en-US"/>
        </w:rPr>
        <w:t>Количество контрактов/договоров с органами государственной и муниципальной власти, государственными внебюджетными фондами Российской Федерации и казенными учреждениями на оказание образовательных услуг по повышению квалификации по тематике в соответствии с описанием объекта закупки и исполненным без применения штрафных санкций за период 2013- 2018 гг.</w:t>
      </w:r>
      <w:r>
        <w:rPr>
          <w:sz w:val="26"/>
          <w:szCs w:val="26"/>
        </w:rPr>
        <w:t>»;</w:t>
      </w:r>
    </w:p>
    <w:p w:rsidR="006D77EE" w:rsidRDefault="006D77EE" w:rsidP="006D77EE">
      <w:pPr>
        <w:widowControl w:val="0"/>
        <w:autoSpaceDE w:val="0"/>
        <w:autoSpaceDN w:val="0"/>
        <w:adjustRightInd w:val="0"/>
        <w:spacing w:after="0"/>
        <w:ind w:firstLine="700"/>
        <w:rPr>
          <w:sz w:val="26"/>
          <w:szCs w:val="26"/>
        </w:rPr>
      </w:pPr>
      <w:r>
        <w:rPr>
          <w:sz w:val="26"/>
          <w:szCs w:val="26"/>
          <w:lang w:val="en-US" w:eastAsia="en-US"/>
        </w:rPr>
        <w:t>b</w:t>
      </w:r>
      <w:r>
        <w:rPr>
          <w:sz w:val="26"/>
          <w:szCs w:val="26"/>
          <w:vertAlign w:val="superscript"/>
          <w:lang w:val="en-US" w:eastAsia="en-US"/>
        </w:rPr>
        <w:t>i</w:t>
      </w:r>
      <w:r>
        <w:rPr>
          <w:sz w:val="26"/>
          <w:szCs w:val="26"/>
          <w:vertAlign w:val="subscript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 рейтинг, присуждаемый i-ой заявке по показателю «</w:t>
      </w:r>
      <w:r>
        <w:rPr>
          <w:sz w:val="26"/>
          <w:szCs w:val="26"/>
          <w:lang w:eastAsia="en-US"/>
        </w:rPr>
        <w:t>Общий объем по сумме контрактов/договоров с органами государственной и муниципальной власти, государственными внебюджетными фондами Российской Федерации и казенными учреждениями на оказание образовательных услуг по повышению квалификации по тематике в соответствии с описанием объекта закупки и исполненным без применения штрафных санкций за период 2013- 2018 гг.</w:t>
      </w:r>
      <w:r>
        <w:rPr>
          <w:sz w:val="26"/>
          <w:szCs w:val="26"/>
        </w:rPr>
        <w:t>»;</w:t>
      </w:r>
    </w:p>
    <w:p w:rsidR="006D77EE" w:rsidRDefault="006D77EE" w:rsidP="006D77EE">
      <w:pPr>
        <w:widowControl w:val="0"/>
        <w:autoSpaceDE w:val="0"/>
        <w:autoSpaceDN w:val="0"/>
        <w:adjustRightInd w:val="0"/>
        <w:spacing w:after="0"/>
        <w:ind w:firstLine="700"/>
        <w:rPr>
          <w:sz w:val="26"/>
          <w:szCs w:val="26"/>
        </w:rPr>
      </w:pPr>
      <w:r>
        <w:rPr>
          <w:sz w:val="26"/>
          <w:szCs w:val="26"/>
          <w:lang w:val="en-US" w:eastAsia="en-US"/>
        </w:rPr>
        <w:t>b</w:t>
      </w:r>
      <w:r>
        <w:rPr>
          <w:sz w:val="26"/>
          <w:szCs w:val="26"/>
          <w:vertAlign w:val="superscript"/>
          <w:lang w:val="en-US" w:eastAsia="en-US"/>
        </w:rPr>
        <w:t>i</w:t>
      </w:r>
      <w:r>
        <w:rPr>
          <w:sz w:val="26"/>
          <w:szCs w:val="26"/>
          <w:vertAlign w:val="subscript"/>
          <w:lang w:eastAsia="en-US"/>
        </w:rPr>
        <w:t xml:space="preserve">4 </w:t>
      </w:r>
      <w:r>
        <w:rPr>
          <w:sz w:val="26"/>
          <w:szCs w:val="26"/>
        </w:rPr>
        <w:t>– рейтинг, присуждаемый i-ой заявке по показателю «</w:t>
      </w:r>
      <w:r>
        <w:rPr>
          <w:sz w:val="26"/>
          <w:szCs w:val="26"/>
          <w:lang w:eastAsia="en-US"/>
        </w:rPr>
        <w:t>Квалификация трудовых ресурсов, привлекаемых для реализации дополнительных программ повышения квалификации в соответствии с описанием объекта закупки».</w:t>
      </w:r>
    </w:p>
    <w:p w:rsidR="006D77EE" w:rsidRDefault="006D77EE" w:rsidP="006D77EE">
      <w:pPr>
        <w:widowControl w:val="0"/>
        <w:tabs>
          <w:tab w:val="left" w:pos="1335"/>
        </w:tabs>
        <w:autoSpaceDE w:val="0"/>
        <w:autoSpaceDN w:val="0"/>
        <w:adjustRightInd w:val="0"/>
        <w:spacing w:after="0"/>
        <w:ind w:firstLine="700"/>
        <w:rPr>
          <w:sz w:val="26"/>
          <w:szCs w:val="26"/>
        </w:rPr>
      </w:pPr>
      <w:r>
        <w:rPr>
          <w:noProof/>
          <w:position w:val="-10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– коэффициент значимости указанного критерия.</w:t>
      </w:r>
    </w:p>
    <w:p w:rsidR="006D77EE" w:rsidRDefault="006D77EE" w:rsidP="006D77EE">
      <w:pPr>
        <w:spacing w:after="0"/>
        <w:ind w:firstLine="700"/>
        <w:rPr>
          <w:sz w:val="26"/>
          <w:szCs w:val="26"/>
        </w:rPr>
      </w:pPr>
    </w:p>
    <w:p w:rsidR="006D77EE" w:rsidRDefault="006D77EE" w:rsidP="006D77EE">
      <w:pPr>
        <w:spacing w:after="0"/>
        <w:ind w:firstLine="7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Расчет итогового рейтинга</w:t>
      </w:r>
    </w:p>
    <w:p w:rsidR="006D77EE" w:rsidRDefault="006D77EE" w:rsidP="006D77EE">
      <w:pPr>
        <w:spacing w:after="0"/>
        <w:ind w:firstLine="700"/>
        <w:rPr>
          <w:sz w:val="26"/>
          <w:szCs w:val="26"/>
        </w:rPr>
      </w:pPr>
    </w:p>
    <w:p w:rsidR="006D77EE" w:rsidRDefault="006D77EE" w:rsidP="006D77EE">
      <w:pPr>
        <w:autoSpaceDE w:val="0"/>
        <w:autoSpaceDN w:val="0"/>
        <w:adjustRightInd w:val="0"/>
        <w:spacing w:after="0"/>
        <w:ind w:firstLine="700"/>
        <w:rPr>
          <w:sz w:val="26"/>
          <w:szCs w:val="26"/>
        </w:rPr>
      </w:pPr>
      <w:r>
        <w:rPr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6D77EE" w:rsidRDefault="006D77EE" w:rsidP="006D77EE">
      <w:pPr>
        <w:tabs>
          <w:tab w:val="left" w:pos="709"/>
        </w:tabs>
        <w:spacing w:after="0"/>
        <w:ind w:firstLine="700"/>
        <w:rPr>
          <w:sz w:val="26"/>
          <w:szCs w:val="26"/>
        </w:rPr>
      </w:pPr>
      <w:r>
        <w:rPr>
          <w:noProof/>
          <w:position w:val="-16"/>
          <w:sz w:val="26"/>
          <w:szCs w:val="26"/>
        </w:rPr>
        <w:drawing>
          <wp:inline distT="0" distB="0" distL="0" distR="0">
            <wp:extent cx="169545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EE" w:rsidRDefault="006D77EE" w:rsidP="006D77EE">
      <w:pPr>
        <w:tabs>
          <w:tab w:val="left" w:pos="1243"/>
        </w:tabs>
        <w:spacing w:after="0"/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</w:p>
    <w:p w:rsidR="006D77EE" w:rsidRDefault="006D77EE" w:rsidP="006D77EE">
      <w:pPr>
        <w:tabs>
          <w:tab w:val="left" w:pos="1243"/>
        </w:tabs>
        <w:spacing w:after="0"/>
        <w:ind w:firstLine="700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– итоговый рейтинг, присуждаемый i-й заявке;</w:t>
      </w:r>
    </w:p>
    <w:p w:rsidR="006D77EE" w:rsidRDefault="006D77EE" w:rsidP="006D77EE">
      <w:pPr>
        <w:spacing w:after="0"/>
        <w:ind w:firstLine="700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38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– рейтинг, присуждаемый i-ой заявке по критерию «цена контракта»;</w:t>
      </w:r>
    </w:p>
    <w:p w:rsidR="006D77EE" w:rsidRDefault="006D77EE" w:rsidP="006D77EE">
      <w:pPr>
        <w:widowControl w:val="0"/>
        <w:autoSpaceDE w:val="0"/>
        <w:autoSpaceDN w:val="0"/>
        <w:adjustRightInd w:val="0"/>
        <w:spacing w:after="0"/>
        <w:ind w:firstLine="700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385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квалификации».</w:t>
      </w:r>
    </w:p>
    <w:p w:rsidR="006D77EE" w:rsidRDefault="006D77EE" w:rsidP="006D77EE">
      <w:pPr>
        <w:spacing w:after="0"/>
        <w:ind w:firstLine="709"/>
        <w:jc w:val="center"/>
        <w:rPr>
          <w:b/>
          <w:bCs/>
          <w:sz w:val="26"/>
          <w:szCs w:val="26"/>
        </w:rPr>
      </w:pPr>
    </w:p>
    <w:p w:rsidR="006D77EE" w:rsidRDefault="006D77EE" w:rsidP="006D77EE">
      <w:pPr>
        <w:spacing w:after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оценки заявок по критериям оценки заявок</w:t>
      </w:r>
    </w:p>
    <w:p w:rsidR="006D77EE" w:rsidRDefault="006D77EE" w:rsidP="006D77EE">
      <w:pPr>
        <w:spacing w:after="0"/>
        <w:ind w:firstLine="709"/>
        <w:jc w:val="center"/>
        <w:rPr>
          <w:b/>
          <w:bCs/>
          <w:sz w:val="26"/>
          <w:szCs w:val="26"/>
        </w:rPr>
      </w:pP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Сумма величин значимости критериев оценки, применяемых заказчиком составляет 100 процентов.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оценки заявок по каждому критерию оценки используется 100-балльная шкала оценки. 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Итоговый рейтинг заявки вычисляется как сумма рейтингов по каждому критерию оценки заявки.</w:t>
      </w:r>
    </w:p>
    <w:p w:rsidR="006D77EE" w:rsidRDefault="006D77EE" w:rsidP="006D77EE">
      <w:pPr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D77EE" w:rsidRDefault="006D77EE" w:rsidP="006D77EE">
      <w:pPr>
        <w:rPr>
          <w:sz w:val="26"/>
          <w:szCs w:val="26"/>
        </w:rPr>
      </w:pPr>
    </w:p>
    <w:p w:rsidR="005D7B51" w:rsidRDefault="005D7B51">
      <w:bookmarkStart w:id="0" w:name="_GoBack"/>
      <w:bookmarkEnd w:id="0"/>
    </w:p>
    <w:sectPr w:rsidR="005D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EE"/>
    <w:rsid w:val="005D7B51"/>
    <w:rsid w:val="006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4872E-E540-45BC-8994-403EE1E9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Таросас Станисловас Чеслово</cp:lastModifiedBy>
  <cp:revision>1</cp:revision>
  <dcterms:created xsi:type="dcterms:W3CDTF">2018-08-23T13:00:00Z</dcterms:created>
  <dcterms:modified xsi:type="dcterms:W3CDTF">2018-08-23T13:00:00Z</dcterms:modified>
</cp:coreProperties>
</file>