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24" w:rsidRPr="007F13A0" w:rsidRDefault="00452724" w:rsidP="00452724">
      <w:pPr>
        <w:tabs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и порядок оценки заявок </w:t>
      </w:r>
    </w:p>
    <w:p w:rsidR="00452724" w:rsidRPr="007F13A0" w:rsidRDefault="00452724" w:rsidP="00452724">
      <w:pPr>
        <w:tabs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открытом конкурсе</w:t>
      </w:r>
      <w:r w:rsidRPr="007F13A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</w:p>
    <w:p w:rsidR="00452724" w:rsidRPr="007F13A0" w:rsidRDefault="00452724" w:rsidP="00452724">
      <w:pPr>
        <w:tabs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E3BD7" w:rsidRPr="007F13A0" w:rsidRDefault="00CE3BD7" w:rsidP="00D772FE">
      <w:pPr>
        <w:tabs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заявок производится в соответствии с Постановлением Правительства Российской Федерации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нужд».</w:t>
      </w:r>
    </w:p>
    <w:p w:rsidR="00CE3BD7" w:rsidRPr="007F13A0" w:rsidRDefault="00CE3BD7" w:rsidP="00120F34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F34" w:rsidRPr="007F13A0" w:rsidRDefault="00120F34" w:rsidP="00120F34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5867"/>
        <w:gridCol w:w="1702"/>
        <w:gridCol w:w="1843"/>
      </w:tblGrid>
      <w:tr w:rsidR="00CE3BD7" w:rsidRPr="007F13A0" w:rsidTr="00F64C94">
        <w:trPr>
          <w:jc w:val="center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и показатели оценки заявок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Значимость критерия</w:t>
            </w:r>
          </w:p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рейтинга по критерию</w:t>
            </w:r>
          </w:p>
        </w:tc>
      </w:tr>
      <w:tr w:rsidR="00CE3BD7" w:rsidRPr="007F13A0" w:rsidTr="00F64C94">
        <w:trPr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Стоимостной критерий: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BD7" w:rsidRPr="007F13A0" w:rsidTr="00F64C94">
        <w:trPr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контракта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A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19E764" wp14:editId="7CCE9422">
                  <wp:extent cx="361950" cy="361950"/>
                  <wp:effectExtent l="0" t="0" r="0" b="0"/>
                  <wp:docPr id="27" name="Рисунок 27" descr="cid:image001.png@01D189B2.7AECD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189B2.7AECD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BD7" w:rsidRPr="007F13A0" w:rsidTr="00F64C94">
        <w:trPr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Нестоимостные</w:t>
            </w:r>
            <w:proofErr w:type="spellEnd"/>
            <w:r w:rsidRPr="007F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критерии: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E3BD7" w:rsidRPr="007F13A0" w:rsidTr="00F64C94">
        <w:trPr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оказания услуг, связанных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13A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15CE06" wp14:editId="0B8D6C10">
                  <wp:extent cx="361950" cy="361950"/>
                  <wp:effectExtent l="0" t="0" r="0" b="0"/>
                  <wp:docPr id="26" name="Рисунок 26" descr="cid:image002.png@01D189B2.7AECD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png@01D189B2.7AECD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BD7" w:rsidRPr="007F13A0" w:rsidTr="00F64C94">
        <w:trPr>
          <w:jc w:val="center"/>
        </w:trPr>
        <w:tc>
          <w:tcPr>
            <w:tcW w:w="6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F13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Совокупная значимость всех критериев в процентах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F13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:rsidR="00CE3BD7" w:rsidRPr="007F13A0" w:rsidRDefault="00CE3BD7" w:rsidP="00CE3BD7">
      <w:pPr>
        <w:tabs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CDA" w:rsidRPr="007F13A0" w:rsidRDefault="00190CDA" w:rsidP="00CE3BD7">
      <w:pPr>
        <w:tabs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C6" w:rsidRDefault="00A92CC6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оценки заявок по критериям оценки заявок</w:t>
      </w: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величин значимости критериев оценки, применяемых заказчиком составляет 100 процентов.</w:t>
      </w: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заявок по каждому критерию оценки используется 100-балльная шкала оценки. </w:t>
      </w: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рейтинг заявки вычисляется как сумма рейтингов по каждому критерию оценки заявки.</w:t>
      </w: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Оценка заявок по критерию </w:t>
      </w:r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1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цена контракта»</w:t>
      </w: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Для расчета по критерию «цена контракта» применяется следующая формула:</w:t>
      </w: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баллов, присуждаемых по критерию оценки «цена контракта», определяется по формуле:</w:t>
      </w: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BD7" w:rsidRPr="007F13A0" w:rsidRDefault="00CE3BD7" w:rsidP="00CE3BD7">
      <w:pPr>
        <w:numPr>
          <w:ilvl w:val="0"/>
          <w:numId w:val="2"/>
        </w:num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F13A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случае если </w:t>
      </w:r>
      <w:r w:rsidRPr="007F13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7757E9" wp14:editId="3C746507">
            <wp:extent cx="361950" cy="276225"/>
            <wp:effectExtent l="0" t="0" r="0" b="9525"/>
            <wp:docPr id="25" name="Рисунок 25" descr="cid:image003.png@01D189B2.7AECD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189B2.7AECD36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3A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&gt; 0,</w:t>
      </w: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54A026" wp14:editId="4190AD24">
            <wp:extent cx="1466850" cy="457200"/>
            <wp:effectExtent l="0" t="0" r="0" b="0"/>
            <wp:docPr id="24" name="Рисунок 24" descr="cid:image004.png@01D189B2.7AECD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189B2.7AECD36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4F2806" wp14:editId="05BF683E">
            <wp:extent cx="361950" cy="276225"/>
            <wp:effectExtent l="0" t="0" r="0" b="9525"/>
            <wp:docPr id="23" name="Рисунок 23" descr="cid:image005.png@01D189B2.7AECD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189B2.7AECD36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количество баллов по критерию оценки «цена контракта», присуждаемых i-й заявке;</w:t>
      </w: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0EC1E1" wp14:editId="2030A6C9">
            <wp:extent cx="361950" cy="276225"/>
            <wp:effectExtent l="0" t="0" r="0" b="9525"/>
            <wp:docPr id="22" name="Рисунок 22" descr="cid:image003.png@01D189B2.7AECD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3.png@01D189B2.7AECD36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минимальное предложение из предложений по критерию оценки, сделанных участниками закупки;</w:t>
      </w: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7B42E4" wp14:editId="64C1DE72">
            <wp:extent cx="180975" cy="276225"/>
            <wp:effectExtent l="0" t="0" r="9525" b="9525"/>
            <wp:docPr id="21" name="Рисунок 21" descr="cid:image006.png@01D189B2.7AECD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6.png@01D189B2.7AECD36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предложение участника закупки, заявка которого оценивается.</w:t>
      </w: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 в</w:t>
      </w:r>
      <w:proofErr w:type="gramEnd"/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</w:t>
      </w:r>
      <w:r w:rsidRPr="007F13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7FAF66" wp14:editId="4978E326">
            <wp:extent cx="361950" cy="276225"/>
            <wp:effectExtent l="0" t="0" r="0" b="9525"/>
            <wp:docPr id="20" name="Рисунок 20" descr="cid:image003.png@01D189B2.7AECD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3.png@01D189B2.7AECD36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>&lt; 0,</w:t>
      </w: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AF15D3" wp14:editId="00E52483">
            <wp:extent cx="1828800" cy="457200"/>
            <wp:effectExtent l="0" t="0" r="0" b="0"/>
            <wp:docPr id="19" name="Рисунок 19" descr="cid:image007.png@01D189B2.7AECD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7.png@01D189B2.7AECD36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B6556F" wp14:editId="7AF864BB">
            <wp:extent cx="361950" cy="276225"/>
            <wp:effectExtent l="0" t="0" r="0" b="9525"/>
            <wp:docPr id="18" name="Рисунок 18" descr="cid:image005.png@01D189B2.7AECD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5.png@01D189B2.7AECD36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баллов по критерию оценки «цена контракта», присуждаемых i-й заявке;</w:t>
      </w: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3D4469" wp14:editId="177627F8">
            <wp:extent cx="361950" cy="276225"/>
            <wp:effectExtent l="0" t="0" r="0" b="9525"/>
            <wp:docPr id="17" name="Рисунок 17" descr="cid:image008.png@01D189B2.7AECD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08.png@01D189B2.7AECD36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максимальное предложение из предложений по критерию, сделанных участниками закупки;</w:t>
      </w: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E814EF" wp14:editId="2477E560">
            <wp:extent cx="180975" cy="276225"/>
            <wp:effectExtent l="0" t="0" r="9525" b="9525"/>
            <wp:docPr id="16" name="Рисунок 16" descr="cid:image006.png@01D189B2.7AECD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06.png@01D189B2.7AECD36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предложение участника закупки, заявка которого оценивается.</w:t>
      </w: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расчета рейтинга, присуждаемого i-й заявке по критерию «цена контракта», количество баллов, </w:t>
      </w:r>
      <w:proofErr w:type="gramStart"/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присвоенных  i</w:t>
      </w:r>
      <w:proofErr w:type="gramEnd"/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>-й заявке по указанному критерию, умножается на соответствующий указанному критерию коэффициент значимости.</w:t>
      </w: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F13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A75178" wp14:editId="7BED27E8">
            <wp:extent cx="1371600" cy="638175"/>
            <wp:effectExtent l="0" t="0" r="0" b="0"/>
            <wp:docPr id="15" name="Рисунок 15" descr="cid:image009.png@01D189B2.7AECD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9.png@01D189B2.7AECD36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F13A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Ra</w:t>
      </w:r>
      <w:r w:rsidRPr="007F13A0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i</w:t>
      </w:r>
      <w:proofErr w:type="spellEnd"/>
      <w:r w:rsidRPr="007F13A0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7F13A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рейтинг, присуждаемый </w:t>
      </w:r>
      <w:proofErr w:type="spellStart"/>
      <w:r w:rsidRPr="007F13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7F13A0">
        <w:rPr>
          <w:rFonts w:ascii="Times New Roman" w:eastAsia="Times New Roman" w:hAnsi="Times New Roman" w:cs="Times New Roman"/>
          <w:sz w:val="28"/>
          <w:szCs w:val="28"/>
          <w:lang w:eastAsia="ru-RU"/>
        </w:rPr>
        <w:t>-й заявке по критерию «цена контракта»</w:t>
      </w:r>
    </w:p>
    <w:p w:rsidR="00120F34" w:rsidRPr="007F13A0" w:rsidRDefault="00120F34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заявок по критерию «квалификация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оказания услуг, связанных с предметом контракта, и деловой репутации специалистов и иных работников определенного уровня квалификации».</w:t>
      </w:r>
    </w:p>
    <w:p w:rsidR="00CE3BD7" w:rsidRPr="007F13A0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1672"/>
        <w:gridCol w:w="1799"/>
        <w:gridCol w:w="3525"/>
      </w:tblGrid>
      <w:tr w:rsidR="00CE3BD7" w:rsidRPr="007F13A0" w:rsidTr="00A427FC"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и показатели оценки заявок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Значимость критерия (%)</w:t>
            </w:r>
          </w:p>
        </w:tc>
        <w:tc>
          <w:tcPr>
            <w:tcW w:w="5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Обозначение рейтинга по критерию</w:t>
            </w:r>
          </w:p>
        </w:tc>
      </w:tr>
      <w:tr w:rsidR="00CE3BD7" w:rsidRPr="007F13A0" w:rsidTr="00A427FC"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D7" w:rsidRPr="007F13A0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оказания услуг, связанных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BD7" w:rsidRPr="007F13A0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3A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20DBC7" wp14:editId="0B9C3BBC">
                  <wp:extent cx="361950" cy="361950"/>
                  <wp:effectExtent l="0" t="0" r="0" b="0"/>
                  <wp:docPr id="14" name="Рисунок 14" descr="cid:image010.png@01D189B2.7AECD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id:image010.png@01D189B2.7AECD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BD7" w:rsidRPr="00CE3BD7" w:rsidTr="00A427FC"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D7" w:rsidRPr="00CE3BD7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D7" w:rsidRPr="00CE3BD7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D7" w:rsidRPr="00CE3BD7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Обозначение показателя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D7" w:rsidRPr="00CE3BD7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заявок по показателям</w:t>
            </w:r>
          </w:p>
        </w:tc>
      </w:tr>
      <w:tr w:rsidR="00CE3BD7" w:rsidRPr="00CE3BD7" w:rsidTr="00A427FC"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D7" w:rsidRPr="00D76F44" w:rsidRDefault="00CE3BD7" w:rsidP="004C6D53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участника по успешному оказанию услуг сопоставимого характера</w:t>
            </w:r>
            <w:r w:rsidR="004C6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государственным организациям и ведомствам </w:t>
            </w:r>
            <w:r w:rsidRPr="00D76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последние 3 года, предшествующие сроку окончания подачи заявок на участие в конкурсе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D7" w:rsidRPr="00D76F44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F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10</w:t>
            </w:r>
            <w:r w:rsidRPr="00D76F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D7" w:rsidRPr="00CE3BD7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AC57FE" wp14:editId="05B863B3">
                  <wp:extent cx="276225" cy="361950"/>
                  <wp:effectExtent l="0" t="0" r="9525" b="0"/>
                  <wp:docPr id="13" name="Рисунок 13" descr="cid:image011.png@01D189B2.7AECD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id:image011.png@01D189B2.7AECD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Оценивается количество контрактов стоимостью не менее 1 000 000 рублей, подтверждающих опыт участника по успешному оказанию услуг сопоставимого характера, за последние </w:t>
            </w:r>
            <w:proofErr w:type="gramStart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 года</w:t>
            </w:r>
            <w:proofErr w:type="gramEnd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предшествующие сроку окончания подачи заявок на участие в конкурсе. 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Подтверждается копиями контрактов. 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Опытом сопоставимого характера является опыт оказания услуг по обеспечению информационно-разъяснительных мер среди населения. 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баллов, присуждаемых по указанному критерию (показателю) определяется по формуле: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D574E4" wp14:editId="50F1FE68">
                  <wp:extent cx="276225" cy="361950"/>
                  <wp:effectExtent l="0" t="0" r="9525" b="0"/>
                  <wp:docPr id="12" name="Рисунок 12" descr="cid:image011.png@01D189B2.7AECD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id:image011.png@01D189B2.7AECD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КЗ х 100 х (b</w:t>
            </w:r>
            <w:proofErr w:type="spellStart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max</w:t>
            </w:r>
            <w:proofErr w:type="spellEnd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где: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 - коэффициент значимости показателя, КЗ = 0,1;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i</w:t>
            </w:r>
            <w:proofErr w:type="spellEnd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предложение участника закупки, заявка (предложение) которого оценивается;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max</w:t>
            </w:r>
            <w:proofErr w:type="spellEnd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максимальное предложение из предложений по критерию (</w:t>
            </w:r>
            <w:proofErr w:type="gramStart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показателю)  оценки</w:t>
            </w:r>
            <w:proofErr w:type="gramEnd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сделанных участниками закупки.</w:t>
            </w:r>
          </w:p>
        </w:tc>
      </w:tr>
      <w:tr w:rsidR="00CE3BD7" w:rsidRPr="00CE3BD7" w:rsidTr="00A427FC"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D7" w:rsidRPr="00CE3BD7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 участника закупки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D7" w:rsidRPr="00CE3BD7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10</w:t>
            </w:r>
            <w:r w:rsidRPr="00CE3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D7" w:rsidRPr="00CE3BD7" w:rsidRDefault="00CE3BD7" w:rsidP="00CE3BD7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B9C2BB" wp14:editId="67706FCD">
                  <wp:extent cx="276225" cy="276225"/>
                  <wp:effectExtent l="0" t="0" r="0" b="9525"/>
                  <wp:docPr id="11" name="Рисунок 11" descr="cid:image012.png@01D189B2.7AECD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id:image012.png@01D189B2.7AECD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участника конкурса сотрудников с высшим образованием, имеющих опыт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подготовки журналистских материалов не менее трех лет.  Подтверждается копиями аттестатов и трудовых книжек.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количество сотрудников с высшим образованием, имеющих опыт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подготовки журналистских материалов не менее трех лет.  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баллов, присуждаемых по указанному критерию (показателю) определяется по формуле: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7DECA7" wp14:editId="7CECB30F">
                  <wp:extent cx="276225" cy="276225"/>
                  <wp:effectExtent l="0" t="0" r="0" b="9525"/>
                  <wp:docPr id="10" name="Рисунок 10" descr="cid:image012.png@01D189B2.7AECD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id:image012.png@01D189B2.7AECD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КЗ х 100 х (b</w:t>
            </w:r>
            <w:proofErr w:type="spellStart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max</w:t>
            </w:r>
            <w:proofErr w:type="spellEnd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где: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 - коэффициент значимости показателя, КЗ = 0,1;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i</w:t>
            </w:r>
            <w:proofErr w:type="spellEnd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предложение участника закупки, заявка (предложение) которого оценивается;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max</w:t>
            </w:r>
            <w:proofErr w:type="spellEnd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максимальное предложение из предложений по критерию (показателю) оценки, сделанных участниками закупки.</w:t>
            </w:r>
          </w:p>
        </w:tc>
      </w:tr>
      <w:tr w:rsidR="00CE3BD7" w:rsidRPr="00CE3BD7" w:rsidTr="00A427FC">
        <w:trPr>
          <w:trHeight w:val="4375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Обеспеченность участника закупки материально-техническими ресурсами в части наличия у участника закупки собственных или арендованных производственных мощностей, технологического оборудования, специализированного программного обеспечения,  необходимых для оказания услуг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CE3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CE3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9E31F9" wp14:editId="12EFEA1D">
                  <wp:extent cx="276225" cy="361950"/>
                  <wp:effectExtent l="0" t="0" r="9525" b="0"/>
                  <wp:docPr id="9" name="Рисунок 9" descr="cid:image013.png@01D189B2.7AECD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id:image013.png@01D189B2.7AECD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Участник закупки обеспечен необходимым для осуществления издательской деятельности специализированным оборудованием (в совокупности): 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- профессиональное фотооборудование, сканирующие устройства, спутниковые приёмные устройства информационных агентств;  программное обеспечение (подтверждается копиями правоустанавливающих документов  на оборудование)</w:t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Оценивается совокупное количество. 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баллов, присуждаемых по указанному критерию (</w:t>
            </w:r>
            <w:proofErr w:type="gramStart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показателю)  определяется</w:t>
            </w:r>
            <w:proofErr w:type="gramEnd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формуле: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F5070C" wp14:editId="0B1C06CB">
                  <wp:extent cx="276225" cy="361950"/>
                  <wp:effectExtent l="0" t="0" r="9525" b="0"/>
                  <wp:docPr id="8" name="Рисунок 8" descr="cid:image013.png@01D189B2.7AECD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id:image013.png@01D189B2.7AECD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КЗ х 100 х (</w:t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max</w:t>
            </w:r>
            <w:proofErr w:type="spellEnd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где: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 - коэффициент значимости показателя, КЗ = 0,2;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предложение участника закупки, заявка (предложение) которого оценивается;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max</w:t>
            </w:r>
            <w:proofErr w:type="spellEnd"/>
            <w:proofErr w:type="gramEnd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максимальное предложение из предложений по критерию  (показателю) оценки, сделанных участниками закупки.</w:t>
            </w:r>
          </w:p>
        </w:tc>
      </w:tr>
      <w:tr w:rsidR="00CE3BD7" w:rsidRPr="00CE3BD7" w:rsidTr="00A427FC">
        <w:trPr>
          <w:trHeight w:val="855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Обеспеченность участника закупки материально-техническими ресурсами в части наличия у участника закупки собственных или арендованных производственных мощностей, технологического оборудования, необходимых для оказания услуг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3D4C66" wp14:editId="43A8B6CD">
                  <wp:extent cx="276225" cy="276225"/>
                  <wp:effectExtent l="0" t="0" r="0" b="9525"/>
                  <wp:docPr id="7" name="Рисунок 7" descr="cid:image014.png@01D189B2.7AECD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id:image014.png@01D189B2.7AECD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Наличие у участника (в совокупности): 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- радиовещательного комплекса: студии и аппаратной прямого эфира; 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- студии аудио-производства.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(подтверждается копиями правоустанавливающих документов на оборудование, помещения). 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Оценивается совокупное количество. 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баллов, присуждаемых по указанному </w:t>
            </w:r>
            <w:proofErr w:type="gramStart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критерию  (</w:t>
            </w:r>
            <w:proofErr w:type="gramEnd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показателю) определяется по формуле: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79B6D5" wp14:editId="6A67D37B">
                  <wp:extent cx="276225" cy="276225"/>
                  <wp:effectExtent l="0" t="0" r="0" b="9525"/>
                  <wp:docPr id="6" name="Рисунок 6" descr="cid:image014.png@01D189B2.7AECD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id:image014.png@01D189B2.7AECD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КЗ х 100 х (</w:t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max</w:t>
            </w:r>
            <w:proofErr w:type="spellEnd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где: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 - коэффициент значимости показателя, КЗ = 0,6;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предложение участника закупки, заявка (предложение) которого оценивается;</w:t>
            </w:r>
          </w:p>
          <w:p w:rsidR="00CE3BD7" w:rsidRPr="00CE3BD7" w:rsidRDefault="00CE3BD7" w:rsidP="004D71A8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max</w:t>
            </w:r>
            <w:proofErr w:type="spellEnd"/>
            <w:proofErr w:type="gramEnd"/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CE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максимальное предложение из предложений по критерию (показателю)  оценки, сделанных участниками закупки.</w:t>
            </w:r>
          </w:p>
        </w:tc>
      </w:tr>
    </w:tbl>
    <w:p w:rsidR="00CE3BD7" w:rsidRPr="00CE3BD7" w:rsidRDefault="00CE3BD7" w:rsidP="00CE3BD7">
      <w:pPr>
        <w:tabs>
          <w:tab w:val="left" w:pos="6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BD7" w:rsidRPr="00CE3BD7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критерия 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оказания услуг, связанных с предметом контракта, и деловой репутации, специалистов и иных работников определенного уровня квалификации, рассчитывается по сумме показателей, установленных в Документации открытого конкурса, и рассчитывается по формуле:</w:t>
      </w:r>
    </w:p>
    <w:p w:rsidR="00CE3BD7" w:rsidRPr="00CE3BD7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BD7" w:rsidRPr="00CE3BD7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E3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Rb</w:t>
      </w:r>
      <w:r w:rsidRPr="00CE3BD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CE3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(b</w:t>
      </w:r>
      <w:r w:rsidRPr="00CE3BD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CE3BD7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</w:t>
      </w:r>
      <w:r w:rsidRPr="00CE3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b</w:t>
      </w:r>
      <w:r w:rsidRPr="00CE3BD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E3BD7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</w:t>
      </w:r>
      <w:r w:rsidRPr="00CE3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b</w:t>
      </w:r>
      <w:r w:rsidRPr="00CE3BD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CE3BD7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</w:t>
      </w:r>
      <w:r w:rsidRPr="00CE3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b</w:t>
      </w:r>
      <w:r w:rsidRPr="00CE3BD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CE3BD7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</w:t>
      </w:r>
      <w:r w:rsidRPr="00CE3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*0</w:t>
      </w:r>
      <w:proofErr w:type="gramStart"/>
      <w:r w:rsidRPr="00CE3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,4</w:t>
      </w:r>
      <w:proofErr w:type="gramEnd"/>
    </w:p>
    <w:p w:rsidR="00CE3BD7" w:rsidRPr="00CE3BD7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</w:p>
    <w:p w:rsidR="00CE3BD7" w:rsidRPr="00CE3BD7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3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Rb</w:t>
      </w:r>
      <w:r w:rsidRPr="00CE3BD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CE3BD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рейтинг, присуждаемый i-ой заявке по критерию «квалификация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оказания услуг, связанных с предметом контракта, и деловой репутации, специалистов и иных работников определенного уровня квалификации</w:t>
      </w:r>
      <w:r w:rsidR="00B50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B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закупки»;</w:t>
      </w:r>
    </w:p>
    <w:p w:rsidR="00CE3BD7" w:rsidRPr="00CE3BD7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E3BD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spellStart"/>
      <w:r w:rsidRPr="00CE3BD7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</w:t>
      </w:r>
      <w:proofErr w:type="spellEnd"/>
      <w:r w:rsidRPr="00CE3BD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   </w:t>
      </w:r>
      <w:r w:rsidRPr="00CE3B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Start"/>
      <w:r w:rsidRPr="00CE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рейтинг</w:t>
      </w:r>
      <w:proofErr w:type="gramEnd"/>
      <w:r w:rsidRPr="00CE3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присуждаемый i-ой заявке по показателю  «опыт участника по успешному оказанию услуг сопоставимого характера Федеральным органам исполнительной власти за последние 3 года, предшествующие сроку окончания подачи заявок на участие в конкурсе»</w:t>
      </w:r>
    </w:p>
    <w:p w:rsidR="00CE3BD7" w:rsidRPr="00CE3BD7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E3BD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spellStart"/>
      <w:r w:rsidRPr="00CE3BD7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</w:t>
      </w:r>
      <w:proofErr w:type="spellEnd"/>
      <w:r w:rsidRPr="00CE3BD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   </w:t>
      </w:r>
      <w:r w:rsidRPr="00CE3B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Start"/>
      <w:r w:rsidRPr="00CE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рейтинг</w:t>
      </w:r>
      <w:proofErr w:type="gramEnd"/>
      <w:r w:rsidRPr="00CE3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присуждаемый i-ой заявке по показателю «квалификация участника закупки»</w:t>
      </w:r>
    </w:p>
    <w:p w:rsidR="00CE3BD7" w:rsidRPr="00CE3BD7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E3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E3BD7">
        <w:rPr>
          <w:rFonts w:ascii="Times New Roman" w:eastAsia="Times New Roman" w:hAnsi="Times New Roman" w:cs="Times New Roman"/>
          <w:sz w:val="28"/>
          <w:szCs w:val="28"/>
          <w:vertAlign w:val="subscript"/>
          <w:lang w:val="x-none" w:eastAsia="ru-RU"/>
        </w:rPr>
        <w:t>3</w:t>
      </w:r>
      <w:r w:rsidRPr="00CE3BD7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</w:t>
      </w:r>
      <w:r w:rsidRPr="00CE3BD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– рейтинг, присуждаемый i-ой заявке по показателю «Обеспеченность участника закупки материально-техническими ресурсами в части наличия у участника закупки собственных или арендованных производственных мощностей, технологического оборудования, специализированного программного обеспечения, необходимых для оказания услуг»</w:t>
      </w:r>
    </w:p>
    <w:p w:rsidR="00CE3BD7" w:rsidRPr="00CE3BD7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BD7" w:rsidRPr="00CE3BD7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E3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E3BD7">
        <w:rPr>
          <w:rFonts w:ascii="Times New Roman" w:eastAsia="Times New Roman" w:hAnsi="Times New Roman" w:cs="Times New Roman"/>
          <w:sz w:val="28"/>
          <w:szCs w:val="28"/>
          <w:vertAlign w:val="subscript"/>
          <w:lang w:val="x-none" w:eastAsia="ru-RU"/>
        </w:rPr>
        <w:t>4</w:t>
      </w:r>
      <w:r w:rsidRPr="00CE3BD7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</w:t>
      </w:r>
      <w:r w:rsidRPr="00CE3B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E3BD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– рейтинг, присуждаемый i-ой заявке по показателю «Обеспеченность участника закупки материально-техническими ресурсами в части наличия у участника закупки собственных производственных мощностей, технологического оборудования, необходимых для оказания услуг»</w:t>
      </w:r>
    </w:p>
    <w:p w:rsidR="00CE3BD7" w:rsidRPr="00CE3BD7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BD7" w:rsidRPr="00CE3BD7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29082D" wp14:editId="3D2B6ECE">
            <wp:extent cx="276225" cy="276225"/>
            <wp:effectExtent l="0" t="0" r="9525" b="9525"/>
            <wp:docPr id="5" name="Рисунок 5" descr="cid:image015.png@01D189B2.7AECD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id:image015.png@01D189B2.7AECD360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– коэффициент значимости указанного критерия.</w:t>
      </w:r>
    </w:p>
    <w:p w:rsidR="00CE3BD7" w:rsidRPr="00CE3BD7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CE3BD7" w:rsidRPr="00CE3BD7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3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 итогового рейтинга</w:t>
      </w:r>
    </w:p>
    <w:p w:rsidR="00CE3BD7" w:rsidRPr="00CE3BD7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BD7" w:rsidRPr="00CE3BD7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рейтинг заявки вычисляется как сумма рейтингов по каждому критерию оценки заявки:</w:t>
      </w:r>
    </w:p>
    <w:p w:rsidR="00CE3BD7" w:rsidRPr="00CE3BD7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46A11D" wp14:editId="1E9FABEE">
            <wp:extent cx="1733550" cy="457200"/>
            <wp:effectExtent l="0" t="0" r="0" b="0"/>
            <wp:docPr id="4" name="Рисунок 4" descr="cid:image016.png@01D189B2.7AECD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id:image016.png@01D189B2.7AECD360"/>
                    <pic:cNvPicPr>
                      <a:picLocks noChangeAspect="1" noChangeArrowheads="1"/>
                    </pic:cNvPicPr>
                  </pic:nvPicPr>
                  <pic:blipFill>
                    <a:blip r:embed="rId38"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BD7" w:rsidRPr="00CE3BD7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</w:p>
    <w:p w:rsidR="00CE3BD7" w:rsidRPr="00CE3BD7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938D7E" wp14:editId="2DA81848">
            <wp:extent cx="457200" cy="361950"/>
            <wp:effectExtent l="0" t="0" r="0" b="0"/>
            <wp:docPr id="3" name="Рисунок 3" descr="cid:image017.png@01D189B2.7AECD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id:image017.png@01D189B2.7AECD360"/>
                    <pic:cNvPicPr>
                      <a:picLocks noChangeAspect="1" noChangeArrowheads="1"/>
                    </pic:cNvPicPr>
                  </pic:nvPicPr>
                  <pic:blipFill>
                    <a:blip r:embed="rId40"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итоговый рейтинг, присуждаемый i-й заявке;</w:t>
      </w:r>
    </w:p>
    <w:p w:rsidR="00CE3BD7" w:rsidRPr="00CE3BD7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B83F3A" wp14:editId="4B5E48F8">
            <wp:extent cx="361950" cy="276225"/>
            <wp:effectExtent l="0" t="0" r="0" b="9525"/>
            <wp:docPr id="2" name="Рисунок 2" descr="cid:image018.png@01D189B2.7AECD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id:image018.png@01D189B2.7AECD360"/>
                    <pic:cNvPicPr>
                      <a:picLocks noChangeAspect="1" noChangeArrowheads="1"/>
                    </pic:cNvPicPr>
                  </pic:nvPicPr>
                  <pic:blipFill>
                    <a:blip r:embed="rId42"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рейтинг, присуждаемый i-ой заявке по критерию «цена контракта»;</w:t>
      </w:r>
    </w:p>
    <w:p w:rsidR="00CE3BD7" w:rsidRPr="00CE3BD7" w:rsidRDefault="00CE3BD7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223512" wp14:editId="6A5AF1B7">
            <wp:extent cx="361950" cy="276225"/>
            <wp:effectExtent l="0" t="0" r="0" b="9525"/>
            <wp:docPr id="1" name="Рисунок 1" descr="cid:image019.png@01D189B2.7AECD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id:image019.png@01D189B2.7AECD360"/>
                    <pic:cNvPicPr>
                      <a:picLocks noChangeAspect="1" noChangeArrowheads="1"/>
                    </pic:cNvPicPr>
                  </pic:nvPicPr>
                  <pic:blipFill>
                    <a:blip r:embed="rId44"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B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рейтинг, присуждаемый i-ой заявке по критерию «квалификация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оказания услуг, связанных с предметом контракта, и деловой репутации, специалистов и иных работников определенного уровня квалификации».</w:t>
      </w:r>
    </w:p>
    <w:p w:rsidR="00452724" w:rsidRPr="00452724" w:rsidRDefault="00452724" w:rsidP="00CE3BD7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86A" w:rsidRDefault="0049686A"/>
    <w:sectPr w:rsidR="0049686A" w:rsidSect="00767DE6">
      <w:headerReference w:type="default" r:id="rId4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1D8" w:rsidRDefault="000451D8" w:rsidP="00452724">
      <w:pPr>
        <w:spacing w:after="0" w:line="240" w:lineRule="auto"/>
      </w:pPr>
      <w:r>
        <w:separator/>
      </w:r>
    </w:p>
  </w:endnote>
  <w:endnote w:type="continuationSeparator" w:id="0">
    <w:p w:rsidR="000451D8" w:rsidRDefault="000451D8" w:rsidP="0045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1D8" w:rsidRDefault="000451D8" w:rsidP="00452724">
      <w:pPr>
        <w:spacing w:after="0" w:line="240" w:lineRule="auto"/>
      </w:pPr>
      <w:r>
        <w:separator/>
      </w:r>
    </w:p>
  </w:footnote>
  <w:footnote w:type="continuationSeparator" w:id="0">
    <w:p w:rsidR="000451D8" w:rsidRDefault="000451D8" w:rsidP="00452724">
      <w:pPr>
        <w:spacing w:after="0" w:line="240" w:lineRule="auto"/>
      </w:pPr>
      <w:r>
        <w:continuationSeparator/>
      </w:r>
    </w:p>
  </w:footnote>
  <w:footnote w:id="1">
    <w:p w:rsidR="00452724" w:rsidRDefault="00452724" w:rsidP="00452724">
      <w:pPr>
        <w:pStyle w:val="a3"/>
        <w:jc w:val="both"/>
      </w:pPr>
      <w:r>
        <w:rPr>
          <w:rStyle w:val="a5"/>
        </w:rPr>
        <w:footnoteRef/>
      </w:r>
      <w:r>
        <w:t xml:space="preserve"> В соответствии со ст. 32 </w:t>
      </w:r>
      <w:r w:rsidRPr="00552643">
        <w:t>Федеральн</w:t>
      </w:r>
      <w:r>
        <w:t>ого</w:t>
      </w:r>
      <w:r w:rsidRPr="00552643">
        <w:t xml:space="preserve"> закон</w:t>
      </w:r>
      <w:r>
        <w:t>а от 05.04.2013 №</w:t>
      </w:r>
      <w:r w:rsidRPr="00552643">
        <w:t xml:space="preserve"> 44-ФЗ </w:t>
      </w:r>
      <w:r>
        <w:t>«</w:t>
      </w:r>
      <w:r w:rsidRPr="00552643">
        <w:t>О контрактной системе в сфере закупок товаров, работ, услуг для обеспечения государственных и муниципальных нужд</w:t>
      </w:r>
      <w:r>
        <w:t xml:space="preserve">» и </w:t>
      </w:r>
      <w:r w:rsidR="00FE1AE4">
        <w:t>п</w:t>
      </w:r>
      <w:r w:rsidRPr="00552643">
        <w:t>остановление</w:t>
      </w:r>
      <w:r>
        <w:t>м</w:t>
      </w:r>
      <w:r w:rsidRPr="00552643">
        <w:t xml:space="preserve"> Правительства </w:t>
      </w:r>
      <w:r w:rsidR="00FE1AE4" w:rsidRPr="00552643">
        <w:t>Р</w:t>
      </w:r>
      <w:r w:rsidR="00FE1AE4">
        <w:t xml:space="preserve">оссийской </w:t>
      </w:r>
      <w:r w:rsidRPr="00552643">
        <w:t>Ф</w:t>
      </w:r>
      <w:r w:rsidR="00FE1AE4">
        <w:t>едерации</w:t>
      </w:r>
      <w:r w:rsidRPr="00552643">
        <w:t xml:space="preserve"> от</w:t>
      </w:r>
      <w:r w:rsidR="00FE1AE4">
        <w:t> </w:t>
      </w:r>
      <w:r w:rsidRPr="00552643">
        <w:t xml:space="preserve">28.11.2013 </w:t>
      </w:r>
      <w:r>
        <w:t>№</w:t>
      </w:r>
      <w:r w:rsidR="00FE1AE4">
        <w:t> </w:t>
      </w:r>
      <w:r w:rsidRPr="00552643">
        <w:t xml:space="preserve">1085 </w:t>
      </w:r>
      <w:r>
        <w:t>«</w:t>
      </w:r>
      <w:r w:rsidRPr="00552643">
        <w:t>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</w:t>
      </w:r>
      <w: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880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67DE6" w:rsidRPr="00767DE6" w:rsidRDefault="00767DE6">
        <w:pPr>
          <w:pStyle w:val="a6"/>
          <w:jc w:val="center"/>
          <w:rPr>
            <w:rFonts w:ascii="Times New Roman" w:hAnsi="Times New Roman" w:cs="Times New Roman"/>
          </w:rPr>
        </w:pPr>
        <w:r w:rsidRPr="00767DE6">
          <w:rPr>
            <w:rFonts w:ascii="Times New Roman" w:hAnsi="Times New Roman" w:cs="Times New Roman"/>
          </w:rPr>
          <w:fldChar w:fldCharType="begin"/>
        </w:r>
        <w:r w:rsidRPr="00767DE6">
          <w:rPr>
            <w:rFonts w:ascii="Times New Roman" w:hAnsi="Times New Roman" w:cs="Times New Roman"/>
          </w:rPr>
          <w:instrText>PAGE   \* MERGEFORMAT</w:instrText>
        </w:r>
        <w:r w:rsidRPr="00767DE6">
          <w:rPr>
            <w:rFonts w:ascii="Times New Roman" w:hAnsi="Times New Roman" w:cs="Times New Roman"/>
          </w:rPr>
          <w:fldChar w:fldCharType="separate"/>
        </w:r>
        <w:r w:rsidR="00116509">
          <w:rPr>
            <w:rFonts w:ascii="Times New Roman" w:hAnsi="Times New Roman" w:cs="Times New Roman"/>
            <w:noProof/>
          </w:rPr>
          <w:t>2</w:t>
        </w:r>
        <w:r w:rsidRPr="00767DE6">
          <w:rPr>
            <w:rFonts w:ascii="Times New Roman" w:hAnsi="Times New Roman" w:cs="Times New Roman"/>
          </w:rPr>
          <w:fldChar w:fldCharType="end"/>
        </w:r>
      </w:p>
    </w:sdtContent>
  </w:sdt>
  <w:p w:rsidR="00452724" w:rsidRDefault="004527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A58A2"/>
    <w:multiLevelType w:val="hybridMultilevel"/>
    <w:tmpl w:val="F86AC32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09B65A5"/>
    <w:multiLevelType w:val="singleLevel"/>
    <w:tmpl w:val="6A687ACE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62C86FD2"/>
    <w:multiLevelType w:val="hybridMultilevel"/>
    <w:tmpl w:val="972E5E00"/>
    <w:lvl w:ilvl="0" w:tplc="A18AA654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3">
    <w:nsid w:val="7C4D5BB9"/>
    <w:multiLevelType w:val="hybridMultilevel"/>
    <w:tmpl w:val="B9F69738"/>
    <w:lvl w:ilvl="0" w:tplc="97729132">
      <w:start w:val="2"/>
      <w:numFmt w:val="decimal"/>
      <w:lvlText w:val="%1."/>
      <w:lvlJc w:val="left"/>
      <w:pPr>
        <w:ind w:left="175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ind w:left="751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24"/>
    <w:rsid w:val="00010A1F"/>
    <w:rsid w:val="00015A39"/>
    <w:rsid w:val="00017E41"/>
    <w:rsid w:val="00025BEF"/>
    <w:rsid w:val="0003506E"/>
    <w:rsid w:val="00045156"/>
    <w:rsid w:val="000451D8"/>
    <w:rsid w:val="00046877"/>
    <w:rsid w:val="00052708"/>
    <w:rsid w:val="00056A81"/>
    <w:rsid w:val="00060ED3"/>
    <w:rsid w:val="000635FA"/>
    <w:rsid w:val="000775B0"/>
    <w:rsid w:val="00082DEA"/>
    <w:rsid w:val="000845E8"/>
    <w:rsid w:val="0008647C"/>
    <w:rsid w:val="00087F55"/>
    <w:rsid w:val="00090CA7"/>
    <w:rsid w:val="00091B24"/>
    <w:rsid w:val="00093243"/>
    <w:rsid w:val="000978F1"/>
    <w:rsid w:val="000B6B5D"/>
    <w:rsid w:val="000C0FB7"/>
    <w:rsid w:val="000C7D64"/>
    <w:rsid w:val="000D206C"/>
    <w:rsid w:val="000E5921"/>
    <w:rsid w:val="000F7A51"/>
    <w:rsid w:val="0010493C"/>
    <w:rsid w:val="00104DC7"/>
    <w:rsid w:val="00105176"/>
    <w:rsid w:val="00116509"/>
    <w:rsid w:val="001207D2"/>
    <w:rsid w:val="00120D2A"/>
    <w:rsid w:val="00120F34"/>
    <w:rsid w:val="00153AAB"/>
    <w:rsid w:val="0015581E"/>
    <w:rsid w:val="00163443"/>
    <w:rsid w:val="0017074A"/>
    <w:rsid w:val="00176AD3"/>
    <w:rsid w:val="001776FF"/>
    <w:rsid w:val="00180C99"/>
    <w:rsid w:val="0018788A"/>
    <w:rsid w:val="00190CDA"/>
    <w:rsid w:val="001A10BB"/>
    <w:rsid w:val="001B0E24"/>
    <w:rsid w:val="001B0F46"/>
    <w:rsid w:val="001B70C4"/>
    <w:rsid w:val="001D07FA"/>
    <w:rsid w:val="001D5248"/>
    <w:rsid w:val="001D5EBE"/>
    <w:rsid w:val="001D61E8"/>
    <w:rsid w:val="001E5AC1"/>
    <w:rsid w:val="001F07AA"/>
    <w:rsid w:val="001F431E"/>
    <w:rsid w:val="001F50FB"/>
    <w:rsid w:val="001F6224"/>
    <w:rsid w:val="00205AE3"/>
    <w:rsid w:val="00210F8A"/>
    <w:rsid w:val="00212A9C"/>
    <w:rsid w:val="00222C21"/>
    <w:rsid w:val="00223BD8"/>
    <w:rsid w:val="00227320"/>
    <w:rsid w:val="002329D5"/>
    <w:rsid w:val="00232B78"/>
    <w:rsid w:val="00235781"/>
    <w:rsid w:val="002357E0"/>
    <w:rsid w:val="00237AA5"/>
    <w:rsid w:val="002418CC"/>
    <w:rsid w:val="002511D4"/>
    <w:rsid w:val="00253E1E"/>
    <w:rsid w:val="00260F79"/>
    <w:rsid w:val="00266BC7"/>
    <w:rsid w:val="00271C2F"/>
    <w:rsid w:val="00271EBE"/>
    <w:rsid w:val="002759D2"/>
    <w:rsid w:val="00282630"/>
    <w:rsid w:val="00291272"/>
    <w:rsid w:val="00296DA6"/>
    <w:rsid w:val="002B2C4F"/>
    <w:rsid w:val="002B394E"/>
    <w:rsid w:val="002B520D"/>
    <w:rsid w:val="002C7CE7"/>
    <w:rsid w:val="002D2B84"/>
    <w:rsid w:val="002E011A"/>
    <w:rsid w:val="002F2763"/>
    <w:rsid w:val="00307B81"/>
    <w:rsid w:val="00310B2E"/>
    <w:rsid w:val="00317C6D"/>
    <w:rsid w:val="00322431"/>
    <w:rsid w:val="003266B7"/>
    <w:rsid w:val="00327EBB"/>
    <w:rsid w:val="003301A5"/>
    <w:rsid w:val="00332924"/>
    <w:rsid w:val="0033335D"/>
    <w:rsid w:val="00340202"/>
    <w:rsid w:val="003440D5"/>
    <w:rsid w:val="00345993"/>
    <w:rsid w:val="00345A88"/>
    <w:rsid w:val="00364509"/>
    <w:rsid w:val="00377EAB"/>
    <w:rsid w:val="003824D8"/>
    <w:rsid w:val="0038515E"/>
    <w:rsid w:val="00390515"/>
    <w:rsid w:val="00392427"/>
    <w:rsid w:val="00393394"/>
    <w:rsid w:val="003937BE"/>
    <w:rsid w:val="00395498"/>
    <w:rsid w:val="00395B54"/>
    <w:rsid w:val="00397A8B"/>
    <w:rsid w:val="003A3044"/>
    <w:rsid w:val="003A4146"/>
    <w:rsid w:val="003A432E"/>
    <w:rsid w:val="003A773A"/>
    <w:rsid w:val="003C3532"/>
    <w:rsid w:val="003C4AA1"/>
    <w:rsid w:val="003C7280"/>
    <w:rsid w:val="003D75B0"/>
    <w:rsid w:val="003E07AE"/>
    <w:rsid w:val="003E18FF"/>
    <w:rsid w:val="003E57BA"/>
    <w:rsid w:val="003F7D83"/>
    <w:rsid w:val="00401A26"/>
    <w:rsid w:val="00417C37"/>
    <w:rsid w:val="00426A19"/>
    <w:rsid w:val="0043503A"/>
    <w:rsid w:val="00452724"/>
    <w:rsid w:val="00460FEE"/>
    <w:rsid w:val="00467E03"/>
    <w:rsid w:val="00471B6E"/>
    <w:rsid w:val="0048231C"/>
    <w:rsid w:val="00483B35"/>
    <w:rsid w:val="00486DEB"/>
    <w:rsid w:val="00490AE2"/>
    <w:rsid w:val="0049686A"/>
    <w:rsid w:val="004974FA"/>
    <w:rsid w:val="004A0A3E"/>
    <w:rsid w:val="004A660D"/>
    <w:rsid w:val="004A6C0E"/>
    <w:rsid w:val="004A7C0D"/>
    <w:rsid w:val="004B721A"/>
    <w:rsid w:val="004C0C00"/>
    <w:rsid w:val="004C6D53"/>
    <w:rsid w:val="004C7078"/>
    <w:rsid w:val="004D5683"/>
    <w:rsid w:val="004D6154"/>
    <w:rsid w:val="004D6631"/>
    <w:rsid w:val="004D71A8"/>
    <w:rsid w:val="004D7459"/>
    <w:rsid w:val="004E09E4"/>
    <w:rsid w:val="004F17D4"/>
    <w:rsid w:val="004F4254"/>
    <w:rsid w:val="004F7E3D"/>
    <w:rsid w:val="00500C88"/>
    <w:rsid w:val="00505454"/>
    <w:rsid w:val="0050577C"/>
    <w:rsid w:val="005131FD"/>
    <w:rsid w:val="0051562C"/>
    <w:rsid w:val="00541163"/>
    <w:rsid w:val="00541B05"/>
    <w:rsid w:val="005513DC"/>
    <w:rsid w:val="00556A91"/>
    <w:rsid w:val="00567D57"/>
    <w:rsid w:val="00571274"/>
    <w:rsid w:val="00574964"/>
    <w:rsid w:val="005977E8"/>
    <w:rsid w:val="005A103C"/>
    <w:rsid w:val="005A5B29"/>
    <w:rsid w:val="005C2CCE"/>
    <w:rsid w:val="005C346F"/>
    <w:rsid w:val="005C383A"/>
    <w:rsid w:val="005C64DB"/>
    <w:rsid w:val="005D685A"/>
    <w:rsid w:val="005D78DD"/>
    <w:rsid w:val="005D7B87"/>
    <w:rsid w:val="005E35E2"/>
    <w:rsid w:val="005E43A0"/>
    <w:rsid w:val="005E71D2"/>
    <w:rsid w:val="005F7AC7"/>
    <w:rsid w:val="005F7FC4"/>
    <w:rsid w:val="00612A26"/>
    <w:rsid w:val="0061323A"/>
    <w:rsid w:val="006165A5"/>
    <w:rsid w:val="00623180"/>
    <w:rsid w:val="006252AC"/>
    <w:rsid w:val="00633447"/>
    <w:rsid w:val="006343D9"/>
    <w:rsid w:val="00635666"/>
    <w:rsid w:val="006400EE"/>
    <w:rsid w:val="006506BA"/>
    <w:rsid w:val="00652A4B"/>
    <w:rsid w:val="0065330A"/>
    <w:rsid w:val="00657834"/>
    <w:rsid w:val="00661BAF"/>
    <w:rsid w:val="00676233"/>
    <w:rsid w:val="00690169"/>
    <w:rsid w:val="00696B2A"/>
    <w:rsid w:val="00697120"/>
    <w:rsid w:val="006A6E4D"/>
    <w:rsid w:val="006B3B08"/>
    <w:rsid w:val="006B6E6D"/>
    <w:rsid w:val="006C6076"/>
    <w:rsid w:val="006E2900"/>
    <w:rsid w:val="006E3D2A"/>
    <w:rsid w:val="006E7278"/>
    <w:rsid w:val="006F79D4"/>
    <w:rsid w:val="00703260"/>
    <w:rsid w:val="00720CA3"/>
    <w:rsid w:val="00722F62"/>
    <w:rsid w:val="0072310D"/>
    <w:rsid w:val="00726A82"/>
    <w:rsid w:val="00735039"/>
    <w:rsid w:val="00742DD2"/>
    <w:rsid w:val="0074433D"/>
    <w:rsid w:val="00744569"/>
    <w:rsid w:val="007472EE"/>
    <w:rsid w:val="00747F4D"/>
    <w:rsid w:val="00755F62"/>
    <w:rsid w:val="00756CF0"/>
    <w:rsid w:val="00767DE6"/>
    <w:rsid w:val="00770271"/>
    <w:rsid w:val="0078159E"/>
    <w:rsid w:val="0078180D"/>
    <w:rsid w:val="007919E0"/>
    <w:rsid w:val="007974FE"/>
    <w:rsid w:val="007A5A0B"/>
    <w:rsid w:val="007B07F2"/>
    <w:rsid w:val="007B406A"/>
    <w:rsid w:val="007B4954"/>
    <w:rsid w:val="007B4D38"/>
    <w:rsid w:val="007C3C1A"/>
    <w:rsid w:val="007C5771"/>
    <w:rsid w:val="007D5455"/>
    <w:rsid w:val="007F13A0"/>
    <w:rsid w:val="007F2A83"/>
    <w:rsid w:val="007F5CA5"/>
    <w:rsid w:val="0080176C"/>
    <w:rsid w:val="00810F2F"/>
    <w:rsid w:val="008120CD"/>
    <w:rsid w:val="00815A27"/>
    <w:rsid w:val="00817F0C"/>
    <w:rsid w:val="008246C9"/>
    <w:rsid w:val="00827BE2"/>
    <w:rsid w:val="0084713D"/>
    <w:rsid w:val="0085184B"/>
    <w:rsid w:val="0086377C"/>
    <w:rsid w:val="00864A7B"/>
    <w:rsid w:val="00875283"/>
    <w:rsid w:val="00877C2C"/>
    <w:rsid w:val="00881F8F"/>
    <w:rsid w:val="00882CCE"/>
    <w:rsid w:val="00885EE6"/>
    <w:rsid w:val="00892284"/>
    <w:rsid w:val="00895941"/>
    <w:rsid w:val="008A0FBC"/>
    <w:rsid w:val="008A5BC9"/>
    <w:rsid w:val="008B70C5"/>
    <w:rsid w:val="008C11C0"/>
    <w:rsid w:val="00926B4A"/>
    <w:rsid w:val="009300CB"/>
    <w:rsid w:val="009457D7"/>
    <w:rsid w:val="009469D2"/>
    <w:rsid w:val="00952BE3"/>
    <w:rsid w:val="0096223E"/>
    <w:rsid w:val="00963E8E"/>
    <w:rsid w:val="00967284"/>
    <w:rsid w:val="00971CB1"/>
    <w:rsid w:val="00975060"/>
    <w:rsid w:val="00976A50"/>
    <w:rsid w:val="00980227"/>
    <w:rsid w:val="00986A6B"/>
    <w:rsid w:val="00991D65"/>
    <w:rsid w:val="00992790"/>
    <w:rsid w:val="009A4052"/>
    <w:rsid w:val="009C7845"/>
    <w:rsid w:val="009E6266"/>
    <w:rsid w:val="00A152EC"/>
    <w:rsid w:val="00A233C4"/>
    <w:rsid w:val="00A40D4F"/>
    <w:rsid w:val="00A427FC"/>
    <w:rsid w:val="00A43D5E"/>
    <w:rsid w:val="00A5122B"/>
    <w:rsid w:val="00A56179"/>
    <w:rsid w:val="00A57442"/>
    <w:rsid w:val="00A62ED8"/>
    <w:rsid w:val="00A631B1"/>
    <w:rsid w:val="00A71117"/>
    <w:rsid w:val="00A814F1"/>
    <w:rsid w:val="00A81A54"/>
    <w:rsid w:val="00A91DDA"/>
    <w:rsid w:val="00A92CC6"/>
    <w:rsid w:val="00A943A4"/>
    <w:rsid w:val="00A95D0E"/>
    <w:rsid w:val="00A97E6F"/>
    <w:rsid w:val="00AA02F4"/>
    <w:rsid w:val="00AB3AC0"/>
    <w:rsid w:val="00AB588E"/>
    <w:rsid w:val="00AB745E"/>
    <w:rsid w:val="00AD3999"/>
    <w:rsid w:val="00AD3FF6"/>
    <w:rsid w:val="00AE5C66"/>
    <w:rsid w:val="00AF4E6A"/>
    <w:rsid w:val="00AF75E9"/>
    <w:rsid w:val="00B03D92"/>
    <w:rsid w:val="00B14E8F"/>
    <w:rsid w:val="00B17062"/>
    <w:rsid w:val="00B17ED0"/>
    <w:rsid w:val="00B20535"/>
    <w:rsid w:val="00B21F14"/>
    <w:rsid w:val="00B31016"/>
    <w:rsid w:val="00B343E8"/>
    <w:rsid w:val="00B35023"/>
    <w:rsid w:val="00B37A94"/>
    <w:rsid w:val="00B44DD0"/>
    <w:rsid w:val="00B5022F"/>
    <w:rsid w:val="00B51F2B"/>
    <w:rsid w:val="00B53B72"/>
    <w:rsid w:val="00B57EFA"/>
    <w:rsid w:val="00B64F78"/>
    <w:rsid w:val="00B67ADD"/>
    <w:rsid w:val="00B72768"/>
    <w:rsid w:val="00B756D3"/>
    <w:rsid w:val="00B86F29"/>
    <w:rsid w:val="00B90D81"/>
    <w:rsid w:val="00B913B6"/>
    <w:rsid w:val="00B93C54"/>
    <w:rsid w:val="00BA56D9"/>
    <w:rsid w:val="00BB231B"/>
    <w:rsid w:val="00BB5E25"/>
    <w:rsid w:val="00BC0AD5"/>
    <w:rsid w:val="00BC6C3D"/>
    <w:rsid w:val="00BC6CC2"/>
    <w:rsid w:val="00BE5C7B"/>
    <w:rsid w:val="00C05FEA"/>
    <w:rsid w:val="00C14A5C"/>
    <w:rsid w:val="00C27854"/>
    <w:rsid w:val="00C31E5D"/>
    <w:rsid w:val="00C35651"/>
    <w:rsid w:val="00C359B0"/>
    <w:rsid w:val="00C37D0F"/>
    <w:rsid w:val="00C416FE"/>
    <w:rsid w:val="00C46DF5"/>
    <w:rsid w:val="00C5720A"/>
    <w:rsid w:val="00C82CDB"/>
    <w:rsid w:val="00C86BEE"/>
    <w:rsid w:val="00C87277"/>
    <w:rsid w:val="00C94DFD"/>
    <w:rsid w:val="00CC2F09"/>
    <w:rsid w:val="00CC3598"/>
    <w:rsid w:val="00CD2267"/>
    <w:rsid w:val="00CD4172"/>
    <w:rsid w:val="00CE3BD7"/>
    <w:rsid w:val="00CF0A7B"/>
    <w:rsid w:val="00D12FE8"/>
    <w:rsid w:val="00D150AD"/>
    <w:rsid w:val="00D16D26"/>
    <w:rsid w:val="00D22F00"/>
    <w:rsid w:val="00D274C5"/>
    <w:rsid w:val="00D31EFF"/>
    <w:rsid w:val="00D42F4E"/>
    <w:rsid w:val="00D462D9"/>
    <w:rsid w:val="00D5251C"/>
    <w:rsid w:val="00D5731F"/>
    <w:rsid w:val="00D7300A"/>
    <w:rsid w:val="00D73670"/>
    <w:rsid w:val="00D75504"/>
    <w:rsid w:val="00D76F44"/>
    <w:rsid w:val="00D772FE"/>
    <w:rsid w:val="00D82A9F"/>
    <w:rsid w:val="00D831A3"/>
    <w:rsid w:val="00D831DE"/>
    <w:rsid w:val="00D83D7A"/>
    <w:rsid w:val="00D84DBE"/>
    <w:rsid w:val="00D91FCB"/>
    <w:rsid w:val="00D94069"/>
    <w:rsid w:val="00D96EC0"/>
    <w:rsid w:val="00D97901"/>
    <w:rsid w:val="00DA5E26"/>
    <w:rsid w:val="00DA66A4"/>
    <w:rsid w:val="00DD00CB"/>
    <w:rsid w:val="00DF2C48"/>
    <w:rsid w:val="00DF43B5"/>
    <w:rsid w:val="00E01732"/>
    <w:rsid w:val="00E059D3"/>
    <w:rsid w:val="00E178B5"/>
    <w:rsid w:val="00E20612"/>
    <w:rsid w:val="00E21F7F"/>
    <w:rsid w:val="00E22F43"/>
    <w:rsid w:val="00E25622"/>
    <w:rsid w:val="00E26CC4"/>
    <w:rsid w:val="00E3535E"/>
    <w:rsid w:val="00E372DF"/>
    <w:rsid w:val="00E46AA6"/>
    <w:rsid w:val="00E51EBD"/>
    <w:rsid w:val="00E55998"/>
    <w:rsid w:val="00E66FBC"/>
    <w:rsid w:val="00E76C4A"/>
    <w:rsid w:val="00E8244F"/>
    <w:rsid w:val="00E95B80"/>
    <w:rsid w:val="00EA3DCD"/>
    <w:rsid w:val="00EA5639"/>
    <w:rsid w:val="00EA6F8C"/>
    <w:rsid w:val="00EB1258"/>
    <w:rsid w:val="00EB3C1C"/>
    <w:rsid w:val="00EC2C71"/>
    <w:rsid w:val="00EC560D"/>
    <w:rsid w:val="00ED210E"/>
    <w:rsid w:val="00ED53D7"/>
    <w:rsid w:val="00EE29B0"/>
    <w:rsid w:val="00EF245D"/>
    <w:rsid w:val="00F0496F"/>
    <w:rsid w:val="00F13DDB"/>
    <w:rsid w:val="00F155F2"/>
    <w:rsid w:val="00F21AA1"/>
    <w:rsid w:val="00F24D20"/>
    <w:rsid w:val="00F26955"/>
    <w:rsid w:val="00F471A9"/>
    <w:rsid w:val="00F62B87"/>
    <w:rsid w:val="00F653E0"/>
    <w:rsid w:val="00F655B5"/>
    <w:rsid w:val="00F72E56"/>
    <w:rsid w:val="00F75F4D"/>
    <w:rsid w:val="00FA413F"/>
    <w:rsid w:val="00FA4A49"/>
    <w:rsid w:val="00FB0B95"/>
    <w:rsid w:val="00FC6C49"/>
    <w:rsid w:val="00FD72E7"/>
    <w:rsid w:val="00FE1AE4"/>
    <w:rsid w:val="00FE2E98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507FA-461B-4274-97A4-2A931273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4527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5272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52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2724"/>
  </w:style>
  <w:style w:type="paragraph" w:styleId="a8">
    <w:name w:val="footer"/>
    <w:basedOn w:val="a"/>
    <w:link w:val="a9"/>
    <w:uiPriority w:val="99"/>
    <w:unhideWhenUsed/>
    <w:rsid w:val="00452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2724"/>
  </w:style>
  <w:style w:type="paragraph" w:styleId="aa">
    <w:name w:val="Balloon Text"/>
    <w:basedOn w:val="a"/>
    <w:link w:val="ab"/>
    <w:uiPriority w:val="99"/>
    <w:semiHidden/>
    <w:unhideWhenUsed/>
    <w:rsid w:val="00D9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1FCB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C86BEE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86BEE"/>
    <w:pPr>
      <w:widowControl w:val="0"/>
      <w:autoSpaceDE w:val="0"/>
      <w:autoSpaceDN w:val="0"/>
      <w:adjustRightInd w:val="0"/>
      <w:spacing w:after="0" w:line="338" w:lineRule="exact"/>
      <w:ind w:firstLine="139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86BEE"/>
    <w:pPr>
      <w:widowControl w:val="0"/>
      <w:autoSpaceDE w:val="0"/>
      <w:autoSpaceDN w:val="0"/>
      <w:adjustRightInd w:val="0"/>
      <w:spacing w:after="0" w:line="317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86BEE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86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86BEE"/>
    <w:pPr>
      <w:widowControl w:val="0"/>
      <w:autoSpaceDE w:val="0"/>
      <w:autoSpaceDN w:val="0"/>
      <w:adjustRightInd w:val="0"/>
      <w:spacing w:after="0" w:line="324" w:lineRule="exact"/>
      <w:ind w:firstLine="69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86BEE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A57442"/>
    <w:pPr>
      <w:ind w:left="720"/>
      <w:contextualSpacing/>
    </w:pPr>
  </w:style>
  <w:style w:type="character" w:styleId="ad">
    <w:name w:val="Strong"/>
    <w:basedOn w:val="a0"/>
    <w:uiPriority w:val="22"/>
    <w:qFormat/>
    <w:rsid w:val="00C05FEA"/>
    <w:rPr>
      <w:b/>
      <w:bCs/>
    </w:rPr>
  </w:style>
  <w:style w:type="character" w:styleId="ae">
    <w:name w:val="Emphasis"/>
    <w:basedOn w:val="a0"/>
    <w:uiPriority w:val="20"/>
    <w:qFormat/>
    <w:rsid w:val="00C05F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825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1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1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5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2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5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9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8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88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4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8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46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png@01D189B2.7AECD360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image" Target="cid:image016.png@01D189B2.7AECD360" TargetMode="External"/><Relationship Id="rId3" Type="http://schemas.openxmlformats.org/officeDocument/2006/relationships/styles" Target="styles.xml"/><Relationship Id="rId21" Type="http://schemas.openxmlformats.org/officeDocument/2006/relationships/image" Target="cid:image007.png@01D189B2.7AECD360" TargetMode="Externa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cid:image005.png@01D189B2.7AECD360" TargetMode="External"/><Relationship Id="rId25" Type="http://schemas.openxmlformats.org/officeDocument/2006/relationships/image" Target="cid:image009.png@01D189B2.7AECD360" TargetMode="External"/><Relationship Id="rId33" Type="http://schemas.openxmlformats.org/officeDocument/2006/relationships/image" Target="cid:image013.png@01D189B2.7AECD360" TargetMode="External"/><Relationship Id="rId38" Type="http://schemas.openxmlformats.org/officeDocument/2006/relationships/image" Target="media/image16.png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cid:image011.png@01D189B2.7AECD360" TargetMode="External"/><Relationship Id="rId41" Type="http://schemas.openxmlformats.org/officeDocument/2006/relationships/image" Target="cid:image017.png@01D189B2.7AECD3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png@01D189B2.7AECD360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image" Target="cid:image015.png@01D189B2.7AECD360" TargetMode="External"/><Relationship Id="rId40" Type="http://schemas.openxmlformats.org/officeDocument/2006/relationships/image" Target="media/image17.png"/><Relationship Id="rId45" Type="http://schemas.openxmlformats.org/officeDocument/2006/relationships/image" Target="cid:image019.png@01D189B2.7AECD360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4.png@01D189B2.7AECD360" TargetMode="External"/><Relationship Id="rId23" Type="http://schemas.openxmlformats.org/officeDocument/2006/relationships/image" Target="cid:image008.png@01D189B2.7AECD360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cid:image006.png@01D189B2.7AECD360" TargetMode="External"/><Relationship Id="rId31" Type="http://schemas.openxmlformats.org/officeDocument/2006/relationships/image" Target="cid:image012.png@01D189B2.7AECD360" TargetMode="External"/><Relationship Id="rId44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cid:image001.png@01D189B2.7AECD360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cid:image010.png@01D189B2.7AECD360" TargetMode="External"/><Relationship Id="rId30" Type="http://schemas.openxmlformats.org/officeDocument/2006/relationships/image" Target="media/image12.png"/><Relationship Id="rId35" Type="http://schemas.openxmlformats.org/officeDocument/2006/relationships/image" Target="cid:image014.png@01D189B2.7AECD360" TargetMode="External"/><Relationship Id="rId43" Type="http://schemas.openxmlformats.org/officeDocument/2006/relationships/image" Target="cid:image018.png@01D189B2.7AECD36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014B3-ADDE-41CE-BB2A-A95F34CD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CHESKIS-ED</Company>
  <LinksUpToDate>false</LinksUpToDate>
  <CharactersWithSpaces>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Качалова Дарья Георгиевна</dc:creator>
  <cp:keywords/>
  <dc:description/>
  <cp:lastModifiedBy>Таросас Станисловас Чеслово</cp:lastModifiedBy>
  <cp:revision>41</cp:revision>
  <cp:lastPrinted>2018-09-21T08:15:00Z</cp:lastPrinted>
  <dcterms:created xsi:type="dcterms:W3CDTF">2018-07-10T11:59:00Z</dcterms:created>
  <dcterms:modified xsi:type="dcterms:W3CDTF">2018-09-21T15:04:00Z</dcterms:modified>
</cp:coreProperties>
</file>