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82" w:rsidRPr="00975B64" w:rsidRDefault="00503882" w:rsidP="00503882">
      <w:pPr>
        <w:widowControl w:val="0"/>
        <w:jc w:val="both"/>
        <w:rPr>
          <w:b/>
          <w:sz w:val="27"/>
          <w:szCs w:val="27"/>
        </w:rPr>
      </w:pPr>
      <w:r w:rsidRPr="00975B64">
        <w:rPr>
          <w:b/>
          <w:sz w:val="27"/>
          <w:szCs w:val="27"/>
        </w:rPr>
        <w:t>Техническое задание на поставку лицензий на программное обеспечение для нужд Фонда социального страхования Российской Федерации</w:t>
      </w:r>
    </w:p>
    <w:p w:rsidR="00503882" w:rsidRPr="00975B64" w:rsidRDefault="00503882" w:rsidP="00503882">
      <w:pPr>
        <w:widowControl w:val="0"/>
        <w:jc w:val="both"/>
        <w:rPr>
          <w:b/>
          <w:sz w:val="27"/>
          <w:szCs w:val="27"/>
        </w:rPr>
      </w:pPr>
    </w:p>
    <w:p w:rsidR="00503882" w:rsidRPr="00975B64" w:rsidRDefault="00503882" w:rsidP="00503882">
      <w:pPr>
        <w:ind w:firstLine="709"/>
        <w:jc w:val="both"/>
      </w:pPr>
      <w:r w:rsidRPr="00975B64">
        <w:t>Требования к функциональным и техническим характеристикам программного обеспечения, лицензиям на использование ПО и лицензиям клиентского доступа.</w:t>
      </w:r>
    </w:p>
    <w:p w:rsidR="00503882" w:rsidRPr="00975B64" w:rsidRDefault="00503882" w:rsidP="00503882">
      <w:pPr>
        <w:ind w:firstLine="709"/>
        <w:jc w:val="both"/>
      </w:pPr>
    </w:p>
    <w:p w:rsidR="00503882" w:rsidRPr="00975B64" w:rsidRDefault="00503882" w:rsidP="00503882">
      <w:pPr>
        <w:ind w:firstLine="709"/>
        <w:rPr>
          <w:b/>
        </w:rPr>
      </w:pPr>
      <w:r w:rsidRPr="00975B64">
        <w:rPr>
          <w:b/>
        </w:rPr>
        <w:t>Требования по составу приобретаемого ПО (перечень и количество лицензий).</w:t>
      </w:r>
    </w:p>
    <w:p w:rsidR="00503882" w:rsidRPr="00975B64" w:rsidRDefault="00503882" w:rsidP="00503882">
      <w:pPr>
        <w:ind w:firstLine="709"/>
        <w:contextualSpacing/>
        <w:jc w:val="right"/>
      </w:pPr>
      <w:r w:rsidRPr="00975B64">
        <w:t>Табл. 1</w:t>
      </w:r>
    </w:p>
    <w:tbl>
      <w:tblPr>
        <w:tblW w:w="10029" w:type="dxa"/>
        <w:tblInd w:w="2" w:type="dxa"/>
        <w:tblLayout w:type="fixed"/>
        <w:tblLook w:val="0000" w:firstRow="0" w:lastRow="0" w:firstColumn="0" w:lastColumn="0" w:noHBand="0" w:noVBand="0"/>
      </w:tblPr>
      <w:tblGrid>
        <w:gridCol w:w="1524"/>
        <w:gridCol w:w="6804"/>
        <w:gridCol w:w="1701"/>
      </w:tblGrid>
      <w:tr w:rsidR="00503882" w:rsidRPr="00975B64" w:rsidTr="000E4259">
        <w:trPr>
          <w:trHeight w:val="641"/>
        </w:trPr>
        <w:tc>
          <w:tcPr>
            <w:tcW w:w="1524" w:type="dxa"/>
            <w:tcBorders>
              <w:top w:val="single" w:sz="8" w:space="0" w:color="auto"/>
              <w:left w:val="single" w:sz="8" w:space="0" w:color="auto"/>
              <w:bottom w:val="single" w:sz="8" w:space="0" w:color="auto"/>
              <w:right w:val="single" w:sz="8" w:space="0" w:color="auto"/>
            </w:tcBorders>
            <w:vAlign w:val="center"/>
          </w:tcPr>
          <w:p w:rsidR="00503882" w:rsidRPr="00975B64" w:rsidRDefault="00503882" w:rsidP="000E4259">
            <w:pPr>
              <w:jc w:val="center"/>
            </w:pPr>
            <w:r w:rsidRPr="00975B64">
              <w:t>Парт-номер</w:t>
            </w:r>
          </w:p>
        </w:tc>
        <w:tc>
          <w:tcPr>
            <w:tcW w:w="6804" w:type="dxa"/>
            <w:tcBorders>
              <w:top w:val="single" w:sz="8" w:space="0" w:color="auto"/>
              <w:left w:val="nil"/>
              <w:bottom w:val="single" w:sz="4" w:space="0" w:color="auto"/>
              <w:right w:val="single" w:sz="8" w:space="0" w:color="auto"/>
            </w:tcBorders>
            <w:vAlign w:val="center"/>
          </w:tcPr>
          <w:p w:rsidR="00503882" w:rsidRPr="00975B64" w:rsidRDefault="00503882" w:rsidP="000E4259">
            <w:pPr>
              <w:jc w:val="center"/>
            </w:pPr>
            <w:r w:rsidRPr="00975B64">
              <w:t>Наименование программного продукта</w:t>
            </w:r>
          </w:p>
        </w:tc>
        <w:tc>
          <w:tcPr>
            <w:tcW w:w="1701" w:type="dxa"/>
            <w:tcBorders>
              <w:top w:val="single" w:sz="8" w:space="0" w:color="auto"/>
              <w:left w:val="nil"/>
              <w:bottom w:val="single" w:sz="8" w:space="0" w:color="auto"/>
              <w:right w:val="single" w:sz="8" w:space="0" w:color="auto"/>
            </w:tcBorders>
            <w:vAlign w:val="center"/>
          </w:tcPr>
          <w:p w:rsidR="00503882" w:rsidRPr="00975B64" w:rsidRDefault="00503882" w:rsidP="000E4259">
            <w:pPr>
              <w:jc w:val="center"/>
              <w:rPr>
                <w:lang w:val="en-US"/>
              </w:rPr>
            </w:pPr>
            <w:r w:rsidRPr="00975B64">
              <w:t>Количество, шт.</w:t>
            </w:r>
          </w:p>
        </w:tc>
      </w:tr>
      <w:tr w:rsidR="00503882" w:rsidRPr="00975B64" w:rsidTr="000E4259">
        <w:trPr>
          <w:trHeight w:val="339"/>
        </w:trPr>
        <w:tc>
          <w:tcPr>
            <w:tcW w:w="1524" w:type="dxa"/>
            <w:tcBorders>
              <w:top w:val="single" w:sz="4" w:space="0" w:color="auto"/>
              <w:left w:val="single" w:sz="8" w:space="0" w:color="auto"/>
              <w:bottom w:val="single" w:sz="8" w:space="0" w:color="000000"/>
              <w:right w:val="single" w:sz="4" w:space="0" w:color="auto"/>
            </w:tcBorders>
          </w:tcPr>
          <w:p w:rsidR="00503882" w:rsidRPr="00975B64" w:rsidRDefault="00503882" w:rsidP="000E4259">
            <w:r w:rsidRPr="00975B64">
              <w:t>YJD-01002</w:t>
            </w:r>
          </w:p>
        </w:tc>
        <w:tc>
          <w:tcPr>
            <w:tcW w:w="6804" w:type="dxa"/>
            <w:tcBorders>
              <w:top w:val="single" w:sz="4" w:space="0" w:color="auto"/>
              <w:left w:val="single" w:sz="4" w:space="0" w:color="auto"/>
              <w:bottom w:val="single" w:sz="4" w:space="0" w:color="auto"/>
              <w:right w:val="single" w:sz="4" w:space="0" w:color="auto"/>
            </w:tcBorders>
          </w:tcPr>
          <w:p w:rsidR="00503882" w:rsidRPr="00975B64" w:rsidRDefault="00503882" w:rsidP="000E4259">
            <w:pPr>
              <w:rPr>
                <w:lang w:val="en-US"/>
              </w:rPr>
            </w:pPr>
            <w:r w:rsidRPr="00975B64">
              <w:rPr>
                <w:lang w:val="en-US"/>
              </w:rPr>
              <w:t>CISStd LicSAPk OLV D 1Y AqY1 AP 2Proc</w:t>
            </w:r>
          </w:p>
        </w:tc>
        <w:tc>
          <w:tcPr>
            <w:tcW w:w="1701" w:type="dxa"/>
            <w:tcBorders>
              <w:top w:val="single" w:sz="4" w:space="0" w:color="auto"/>
              <w:left w:val="single" w:sz="4" w:space="0" w:color="auto"/>
              <w:bottom w:val="single" w:sz="8" w:space="0" w:color="000000"/>
              <w:right w:val="single" w:sz="8" w:space="0" w:color="auto"/>
            </w:tcBorders>
            <w:vAlign w:val="center"/>
          </w:tcPr>
          <w:p w:rsidR="00503882" w:rsidRPr="00975B64" w:rsidRDefault="00503882" w:rsidP="000E4259">
            <w:pPr>
              <w:jc w:val="center"/>
            </w:pPr>
            <w:r w:rsidRPr="00975B64">
              <w:t>172</w:t>
            </w:r>
          </w:p>
        </w:tc>
      </w:tr>
      <w:tr w:rsidR="00503882" w:rsidRPr="00975B64" w:rsidTr="000E4259">
        <w:trPr>
          <w:trHeight w:val="401"/>
        </w:trPr>
        <w:tc>
          <w:tcPr>
            <w:tcW w:w="1524" w:type="dxa"/>
            <w:tcBorders>
              <w:top w:val="nil"/>
              <w:left w:val="single" w:sz="8" w:space="0" w:color="auto"/>
              <w:bottom w:val="single" w:sz="8" w:space="0" w:color="000000"/>
              <w:right w:val="single" w:sz="4" w:space="0" w:color="auto"/>
            </w:tcBorders>
          </w:tcPr>
          <w:p w:rsidR="00503882" w:rsidRPr="00975B64" w:rsidRDefault="00503882" w:rsidP="000E4259">
            <w:r w:rsidRPr="00975B64">
              <w:t>381-03623</w:t>
            </w:r>
          </w:p>
        </w:tc>
        <w:tc>
          <w:tcPr>
            <w:tcW w:w="6804" w:type="dxa"/>
            <w:tcBorders>
              <w:top w:val="single" w:sz="4" w:space="0" w:color="auto"/>
              <w:left w:val="single" w:sz="4" w:space="0" w:color="auto"/>
              <w:bottom w:val="single" w:sz="4" w:space="0" w:color="auto"/>
              <w:right w:val="single" w:sz="4" w:space="0" w:color="auto"/>
            </w:tcBorders>
          </w:tcPr>
          <w:p w:rsidR="00503882" w:rsidRPr="00975B64" w:rsidRDefault="00503882" w:rsidP="000E4259">
            <w:pPr>
              <w:rPr>
                <w:lang w:val="en-US"/>
              </w:rPr>
            </w:pPr>
            <w:r w:rsidRPr="00975B64">
              <w:rPr>
                <w:lang w:val="en-US"/>
              </w:rPr>
              <w:t>ExchgStdCALLicSAPk OLV D 1Y AqY1 AP DvcCAL</w:t>
            </w:r>
          </w:p>
        </w:tc>
        <w:tc>
          <w:tcPr>
            <w:tcW w:w="1701" w:type="dxa"/>
            <w:tcBorders>
              <w:top w:val="nil"/>
              <w:left w:val="single" w:sz="4" w:space="0" w:color="auto"/>
              <w:bottom w:val="single" w:sz="8" w:space="0" w:color="000000"/>
              <w:right w:val="single" w:sz="8" w:space="0" w:color="auto"/>
            </w:tcBorders>
            <w:vAlign w:val="center"/>
          </w:tcPr>
          <w:p w:rsidR="00503882" w:rsidRPr="00975B64" w:rsidRDefault="00503882" w:rsidP="000E4259">
            <w:pPr>
              <w:jc w:val="center"/>
            </w:pPr>
            <w:r w:rsidRPr="00975B64">
              <w:t>22 100</w:t>
            </w:r>
          </w:p>
        </w:tc>
      </w:tr>
      <w:tr w:rsidR="00503882" w:rsidRPr="00975B64" w:rsidTr="000E4259">
        <w:trPr>
          <w:trHeight w:val="408"/>
        </w:trPr>
        <w:tc>
          <w:tcPr>
            <w:tcW w:w="1524" w:type="dxa"/>
            <w:tcBorders>
              <w:top w:val="single" w:sz="4" w:space="0" w:color="auto"/>
              <w:left w:val="single" w:sz="8" w:space="0" w:color="auto"/>
              <w:bottom w:val="single" w:sz="8" w:space="0" w:color="000000"/>
              <w:right w:val="single" w:sz="4" w:space="0" w:color="auto"/>
            </w:tcBorders>
          </w:tcPr>
          <w:p w:rsidR="00503882" w:rsidRPr="00975B64" w:rsidRDefault="00503882" w:rsidP="000E4259">
            <w:r w:rsidRPr="00975B64">
              <w:t>J5A-00210</w:t>
            </w:r>
          </w:p>
        </w:tc>
        <w:tc>
          <w:tcPr>
            <w:tcW w:w="6804" w:type="dxa"/>
            <w:tcBorders>
              <w:top w:val="single" w:sz="4" w:space="0" w:color="auto"/>
              <w:left w:val="single" w:sz="4" w:space="0" w:color="auto"/>
              <w:bottom w:val="single" w:sz="4" w:space="0" w:color="auto"/>
              <w:right w:val="single" w:sz="4" w:space="0" w:color="auto"/>
            </w:tcBorders>
          </w:tcPr>
          <w:p w:rsidR="00503882" w:rsidRPr="00975B64" w:rsidRDefault="00503882" w:rsidP="000E4259">
            <w:pPr>
              <w:rPr>
                <w:lang w:val="en-US"/>
              </w:rPr>
            </w:pPr>
            <w:r w:rsidRPr="00975B64">
              <w:rPr>
                <w:lang w:val="en-US"/>
              </w:rPr>
              <w:t>SysCtrCnfgMgrCltML LicSAPk OLV D 1Y AqY1 AP PerOSE</w:t>
            </w:r>
          </w:p>
        </w:tc>
        <w:tc>
          <w:tcPr>
            <w:tcW w:w="1701" w:type="dxa"/>
            <w:tcBorders>
              <w:top w:val="single" w:sz="4" w:space="0" w:color="auto"/>
              <w:left w:val="single" w:sz="4" w:space="0" w:color="auto"/>
              <w:bottom w:val="single" w:sz="8" w:space="0" w:color="000000"/>
              <w:right w:val="single" w:sz="8" w:space="0" w:color="auto"/>
            </w:tcBorders>
            <w:vAlign w:val="center"/>
          </w:tcPr>
          <w:p w:rsidR="00503882" w:rsidRPr="00975B64" w:rsidRDefault="00503882" w:rsidP="000E4259">
            <w:pPr>
              <w:jc w:val="center"/>
            </w:pPr>
            <w:r w:rsidRPr="00975B64">
              <w:t>26 000</w:t>
            </w:r>
          </w:p>
        </w:tc>
      </w:tr>
      <w:tr w:rsidR="00503882" w:rsidRPr="00975B64" w:rsidTr="000E4259">
        <w:trPr>
          <w:trHeight w:val="413"/>
        </w:trPr>
        <w:tc>
          <w:tcPr>
            <w:tcW w:w="1524" w:type="dxa"/>
            <w:tcBorders>
              <w:top w:val="nil"/>
              <w:left w:val="single" w:sz="8" w:space="0" w:color="auto"/>
              <w:bottom w:val="single" w:sz="4" w:space="0" w:color="auto"/>
              <w:right w:val="single" w:sz="4" w:space="0" w:color="auto"/>
            </w:tcBorders>
          </w:tcPr>
          <w:p w:rsidR="00503882" w:rsidRPr="00975B64" w:rsidRDefault="00503882" w:rsidP="000E4259">
            <w:r w:rsidRPr="00975B64">
              <w:t>R18-02407</w:t>
            </w:r>
          </w:p>
        </w:tc>
        <w:tc>
          <w:tcPr>
            <w:tcW w:w="6804" w:type="dxa"/>
            <w:tcBorders>
              <w:top w:val="single" w:sz="4" w:space="0" w:color="auto"/>
              <w:left w:val="single" w:sz="4" w:space="0" w:color="auto"/>
              <w:bottom w:val="single" w:sz="4" w:space="0" w:color="auto"/>
              <w:right w:val="single" w:sz="4" w:space="0" w:color="auto"/>
            </w:tcBorders>
          </w:tcPr>
          <w:p w:rsidR="00503882" w:rsidRPr="00975B64" w:rsidRDefault="00503882" w:rsidP="000E4259">
            <w:pPr>
              <w:rPr>
                <w:lang w:val="en-US"/>
              </w:rPr>
            </w:pPr>
            <w:r w:rsidRPr="00975B64">
              <w:rPr>
                <w:lang w:val="en-US"/>
              </w:rPr>
              <w:t>WinSvrCALLicSAPk OLV D 1Y AqY1 AP DvcCAL</w:t>
            </w:r>
          </w:p>
        </w:tc>
        <w:tc>
          <w:tcPr>
            <w:tcW w:w="1701" w:type="dxa"/>
            <w:tcBorders>
              <w:top w:val="nil"/>
              <w:left w:val="single" w:sz="4" w:space="0" w:color="auto"/>
              <w:bottom w:val="single" w:sz="4" w:space="0" w:color="auto"/>
              <w:right w:val="single" w:sz="8" w:space="0" w:color="auto"/>
            </w:tcBorders>
            <w:vAlign w:val="center"/>
          </w:tcPr>
          <w:p w:rsidR="00503882" w:rsidRPr="00975B64" w:rsidRDefault="00503882" w:rsidP="000E4259">
            <w:pPr>
              <w:jc w:val="center"/>
            </w:pPr>
            <w:r w:rsidRPr="00975B64">
              <w:t>22 100</w:t>
            </w:r>
          </w:p>
        </w:tc>
      </w:tr>
      <w:tr w:rsidR="00503882" w:rsidRPr="00975B64" w:rsidTr="000E4259">
        <w:trPr>
          <w:trHeight w:val="415"/>
        </w:trPr>
        <w:tc>
          <w:tcPr>
            <w:tcW w:w="1524" w:type="dxa"/>
            <w:tcBorders>
              <w:top w:val="single" w:sz="4" w:space="0" w:color="auto"/>
              <w:left w:val="single" w:sz="8" w:space="0" w:color="auto"/>
              <w:bottom w:val="single" w:sz="8" w:space="0" w:color="000000"/>
              <w:right w:val="single" w:sz="4" w:space="0" w:color="auto"/>
            </w:tcBorders>
          </w:tcPr>
          <w:p w:rsidR="00503882" w:rsidRPr="00975B64" w:rsidRDefault="00503882" w:rsidP="000E4259">
            <w:r w:rsidRPr="00975B64">
              <w:t>021-08801</w:t>
            </w:r>
          </w:p>
        </w:tc>
        <w:tc>
          <w:tcPr>
            <w:tcW w:w="6804" w:type="dxa"/>
            <w:tcBorders>
              <w:top w:val="single" w:sz="4" w:space="0" w:color="auto"/>
              <w:left w:val="single" w:sz="4" w:space="0" w:color="auto"/>
              <w:bottom w:val="single" w:sz="4" w:space="0" w:color="auto"/>
              <w:right w:val="single" w:sz="4" w:space="0" w:color="auto"/>
            </w:tcBorders>
          </w:tcPr>
          <w:p w:rsidR="00503882" w:rsidRPr="00975B64" w:rsidRDefault="00503882" w:rsidP="000E4259">
            <w:pPr>
              <w:rPr>
                <w:lang w:val="en-US"/>
              </w:rPr>
            </w:pPr>
            <w:r w:rsidRPr="00975B64">
              <w:rPr>
                <w:lang w:val="en-US"/>
              </w:rPr>
              <w:t>OfficeStdLicSAPk OLV D 1Y AqY1 AP</w:t>
            </w:r>
          </w:p>
        </w:tc>
        <w:tc>
          <w:tcPr>
            <w:tcW w:w="1701" w:type="dxa"/>
            <w:tcBorders>
              <w:top w:val="single" w:sz="4" w:space="0" w:color="auto"/>
              <w:left w:val="single" w:sz="4" w:space="0" w:color="auto"/>
              <w:bottom w:val="single" w:sz="8" w:space="0" w:color="000000"/>
              <w:right w:val="single" w:sz="8" w:space="0" w:color="auto"/>
            </w:tcBorders>
            <w:vAlign w:val="center"/>
          </w:tcPr>
          <w:p w:rsidR="00503882" w:rsidRPr="00975B64" w:rsidRDefault="00503882" w:rsidP="000E4259">
            <w:pPr>
              <w:jc w:val="center"/>
            </w:pPr>
            <w:r w:rsidRPr="00975B64">
              <w:t>4 900</w:t>
            </w:r>
          </w:p>
        </w:tc>
      </w:tr>
    </w:tbl>
    <w:p w:rsidR="00503882" w:rsidRPr="00975B64" w:rsidRDefault="00503882" w:rsidP="00503882">
      <w:pPr>
        <w:ind w:firstLine="709"/>
        <w:jc w:val="both"/>
      </w:pPr>
    </w:p>
    <w:p w:rsidR="00503882" w:rsidRPr="00975B64" w:rsidRDefault="00503882" w:rsidP="00503882">
      <w:pPr>
        <w:widowControl w:val="0"/>
        <w:tabs>
          <w:tab w:val="left" w:pos="0"/>
          <w:tab w:val="left" w:pos="420"/>
        </w:tabs>
        <w:ind w:firstLine="709"/>
        <w:jc w:val="both"/>
      </w:pPr>
      <w:r w:rsidRPr="00975B64">
        <w:t>Для обеспечения взаимодействия приобретаемого программного продукта с программами, используемыми Заказчиком (согласно п. 1 ч. 1 ст. 33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документации об электронном аукционе товарные знаки не сопровождаются словами «или эквивалент». Данные лицензии на программное обеспечение докупаются к уже имеющимся у заказчика лицензиям на уже эксплуатируемое ПО.</w:t>
      </w:r>
    </w:p>
    <w:p w:rsidR="00503882" w:rsidRPr="00975B64" w:rsidRDefault="00503882" w:rsidP="00503882">
      <w:pPr>
        <w:widowControl w:val="0"/>
        <w:tabs>
          <w:tab w:val="left" w:pos="0"/>
          <w:tab w:val="left" w:pos="420"/>
        </w:tabs>
        <w:ind w:firstLine="709"/>
        <w:jc w:val="both"/>
      </w:pPr>
      <w:r w:rsidRPr="00975B64">
        <w:t xml:space="preserve">Поставляемое программное обеспечение (далее – ПО) должно быть свободно от прав третьих лиц, не являться предметом спора, не находиться в залоге, не быть под арестом или иным обременением. </w:t>
      </w:r>
    </w:p>
    <w:p w:rsidR="00503882" w:rsidRPr="00975B64" w:rsidRDefault="00503882" w:rsidP="00503882">
      <w:pPr>
        <w:widowControl w:val="0"/>
        <w:tabs>
          <w:tab w:val="left" w:pos="0"/>
          <w:tab w:val="left" w:pos="420"/>
        </w:tabs>
        <w:ind w:firstLine="709"/>
        <w:jc w:val="both"/>
      </w:pPr>
      <w:r w:rsidRPr="00975B64">
        <w:t xml:space="preserve">Срок гарантийного обслуживания должен быть не менее 12 месяцев с момента подписания акта о предоставлении права использования программного обеспечения. </w:t>
      </w:r>
    </w:p>
    <w:p w:rsidR="00503882" w:rsidRPr="00975B64" w:rsidRDefault="00503882" w:rsidP="00503882">
      <w:pPr>
        <w:keepNext/>
        <w:keepLines/>
        <w:ind w:firstLine="709"/>
        <w:jc w:val="both"/>
      </w:pPr>
      <w:r w:rsidRPr="00975B64">
        <w:t>Право использования программного обеспечения должно предоставляться на условиях простой (неисключительной) лицензии сроком на 1 (один) год.</w:t>
      </w:r>
    </w:p>
    <w:p w:rsidR="00503882" w:rsidRPr="00975B64" w:rsidRDefault="00503882" w:rsidP="00503882">
      <w:pPr>
        <w:keepNext/>
        <w:keepLines/>
        <w:ind w:firstLine="709"/>
        <w:jc w:val="both"/>
      </w:pPr>
      <w:r w:rsidRPr="00975B64">
        <w:t>В случае необходимости по требованию Заказчика Поставщик предоставля</w:t>
      </w:r>
      <w:r>
        <w:t>ет презентацию хода исполнения г</w:t>
      </w:r>
      <w:r w:rsidRPr="00975B64">
        <w:t>осударственного контракта.</w:t>
      </w:r>
    </w:p>
    <w:p w:rsidR="00503882" w:rsidRDefault="00503882" w:rsidP="00503882">
      <w:pPr>
        <w:ind w:firstLine="709"/>
        <w:jc w:val="both"/>
        <w:rPr>
          <w:b/>
        </w:rPr>
      </w:pPr>
    </w:p>
    <w:p w:rsidR="00503882" w:rsidRPr="00975B64" w:rsidRDefault="00503882" w:rsidP="00503882">
      <w:pPr>
        <w:ind w:firstLine="709"/>
        <w:jc w:val="both"/>
        <w:rPr>
          <w:b/>
        </w:rPr>
      </w:pPr>
      <w:r w:rsidRPr="00975B64">
        <w:rPr>
          <w:b/>
        </w:rPr>
        <w:t>ТРЕБОВАНИЯ К ФУНКЦИОНАЛЬНЫМ И ТЕХНИЧЕСКИМ ХАРАКТЕРИСТИКАМ, ПРИОБРЕТАЕМОГО ПО «Microsoft YJD-01002CISStdLicSAPk OLV D 1Y AqY1 AP 2Proc»</w:t>
      </w:r>
    </w:p>
    <w:p w:rsidR="00503882" w:rsidRPr="00975B64" w:rsidRDefault="00503882" w:rsidP="00503882">
      <w:pPr>
        <w:ind w:firstLine="709"/>
        <w:jc w:val="both"/>
        <w:rPr>
          <w:rFonts w:eastAsia="Calibri"/>
        </w:rPr>
      </w:pPr>
      <w:r w:rsidRPr="00975B64">
        <w:rPr>
          <w:rFonts w:eastAsia="Calibri"/>
        </w:rPr>
        <w:t>Комплектная лицензия на использование следующего ПО:</w:t>
      </w:r>
    </w:p>
    <w:p w:rsidR="00503882" w:rsidRPr="00975B64" w:rsidRDefault="00503882" w:rsidP="00503882">
      <w:pPr>
        <w:ind w:firstLine="709"/>
        <w:jc w:val="both"/>
        <w:rPr>
          <w:rFonts w:eastAsia="Calibri"/>
        </w:rPr>
      </w:pPr>
      <w:r w:rsidRPr="00975B64">
        <w:rPr>
          <w:rFonts w:eastAsia="Calibri"/>
        </w:rPr>
        <w:t>1) Серверная операционная система в редакции «Стандартная»</w:t>
      </w:r>
    </w:p>
    <w:p w:rsidR="00503882" w:rsidRPr="00975B64" w:rsidRDefault="00503882" w:rsidP="00503882">
      <w:pPr>
        <w:ind w:firstLine="709"/>
        <w:contextualSpacing/>
        <w:jc w:val="both"/>
      </w:pPr>
      <w:r w:rsidRPr="00975B64">
        <w:rPr>
          <w:rFonts w:eastAsia="Calibri"/>
        </w:rPr>
        <w:t>2) Программный компонент (в редакции «Стандартная») системы мониторинга и управления, устанавливаемый на объекты мониторинга –серверные аппаратно-программные комплексы, функционирующие под управлением соответствующих экземпляров серверной операционной системы в редакции «Стандартная»</w:t>
      </w:r>
    </w:p>
    <w:p w:rsidR="00503882" w:rsidRPr="00975B64" w:rsidRDefault="00503882" w:rsidP="00503882">
      <w:pPr>
        <w:ind w:firstLine="709"/>
        <w:jc w:val="both"/>
        <w:rPr>
          <w:bCs/>
        </w:rPr>
      </w:pPr>
      <w:r w:rsidRPr="00975B64">
        <w:rPr>
          <w:bCs/>
        </w:rPr>
        <w:t>Единица измерения: одна лицензия на два физических процессора в одном физическом аппаратном сервере.</w:t>
      </w:r>
    </w:p>
    <w:p w:rsidR="00503882" w:rsidRPr="00975B64" w:rsidRDefault="00503882" w:rsidP="00503882">
      <w:pPr>
        <w:numPr>
          <w:ilvl w:val="1"/>
          <w:numId w:val="21"/>
        </w:numPr>
        <w:ind w:left="0" w:firstLine="709"/>
        <w:contextualSpacing/>
        <w:jc w:val="both"/>
        <w:rPr>
          <w:b/>
        </w:rPr>
      </w:pPr>
      <w:r w:rsidRPr="00975B64">
        <w:rPr>
          <w:b/>
        </w:rPr>
        <w:t>Требования к серверной операционной системе в редакции «Стандартная»</w:t>
      </w:r>
    </w:p>
    <w:p w:rsidR="00503882" w:rsidRPr="00975B64" w:rsidRDefault="00503882" w:rsidP="00503882">
      <w:pPr>
        <w:numPr>
          <w:ilvl w:val="2"/>
          <w:numId w:val="21"/>
        </w:numPr>
        <w:ind w:left="0" w:firstLine="709"/>
        <w:contextualSpacing/>
        <w:jc w:val="both"/>
        <w:rPr>
          <w:b/>
        </w:rPr>
      </w:pPr>
      <w:r w:rsidRPr="00975B64">
        <w:rPr>
          <w:b/>
        </w:rPr>
        <w:t>Технические и функциональные требования</w:t>
      </w:r>
    </w:p>
    <w:p w:rsidR="00503882" w:rsidRPr="00975B64" w:rsidRDefault="00503882" w:rsidP="00503882">
      <w:pPr>
        <w:keepLines/>
        <w:widowControl w:val="0"/>
        <w:suppressAutoHyphens/>
        <w:ind w:firstLine="709"/>
        <w:jc w:val="both"/>
        <w:rPr>
          <w:b/>
          <w:bCs/>
        </w:rPr>
      </w:pPr>
      <w:r w:rsidRPr="00975B64">
        <w:rPr>
          <w:bCs/>
        </w:rPr>
        <w:t>Серверная операционная система в редакции «Стандартная», должна соответствовать следующим требованиям:</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lastRenderedPageBreak/>
        <w:t>В целях обеспечения совместимости с текущей инфраструктурой программное обеспечение должно поддерживать интеграцию в службу каталогов ActiveDirectory;</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Выполнение ролей контролера домена ActiveDirectory и резервного контролера домена ActiveDirectory;</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служб облегченного доступа к каталогам ActiveDirectory и службы управления правами ActiveDirectory;</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Возможность развертывания служб DHCP-сервера, DNS-сервера, факс-сервера, сервера службы информационных сервисов Интернета, сервера приложений и сервера файловых служб;</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Технология виртуализации (встроенный гипервизор) с поддержкой функции кластеризации и перемещения виртуальной машины с операционной системой без ее остановки;</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протоколов HTTP, HTTPS, SMB, IPsec и SSL;</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службы удаленного подключения внешних пользователей к внутриорганизационной сети по защищенному каналу IPsec без необходимости организации каналов подключения VPN;</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Построение отказоустойчивых кластеров;</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Распределенная файловая репликация;</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Возможность* поддержки для одной виртуальной машины до 64 виртуальных процессоров, до 1Тб оперативной памяти, гостевой архитектуры NUMA;</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Возможность* использования виртуальных дисков объемом не менее 64 ТБ на одну виртуальную машину</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Возможность** запускать следующее количество экземпляров ОС: один в физической среде и до 1023 в виртуальной среде;</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Возможность** поддержки на одном физическом аппаратно-программном комплексе (сервере): до 320 логических процессоров, до 4Тб оперативной физической памяти, до 1023 активных (одновременно выполняемых) виртуальных машин (на одну основную (хостовую) операционную систему).</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Динамическая миграция (перемещение виртуальных машин (ВМ) без прерывания их работы и без простоев)</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Общие кластерные тома (масштабируемые и настраиваемые общие сетевые хранилища для виртуальных машин)</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Совместимость с процессорами (повышенная гибкость для миграции между серверами с x86-совместимыми центральными процессорами различных поколений, имеющими различную архитектуру)</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Горячее добавление хранилищ (добавление и удаление хранилищ из ВМ без остановки работы)</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Динамическая память (эффективное использование памяти при сохранении производительности обработки нагрузок и масштабируемости)</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отказоустойчивой кластеризации с количеством узлов до 64-х и до 8 000 виртуальных машин в одном кластере – при развертывании на кластерных серверных аппаратно-программных комплексах**;</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технологии OffloadedDataTransfer</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инфраструктуры виртуальных рабочих столов (VDI)</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Динамическая миграция виртуальных машин</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Возможность одновременной динамической миграции множества (10 и более) виртуальных машин при достаточном техническом обеспечении</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Динамическая миграция хранилищ</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Динамическая миграция без общих ресурсов</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Виртуализация сетей</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Расширяемый сетевой коммутатор</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lastRenderedPageBreak/>
        <w:t>Динамическое перераспределение ресурсов</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Встроенные средства резервного копирования и восстановления</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Асинхронная репликация виртуальных машин между дистанционно распределенными ЦОД для обеспечения защиты от катастроф</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Расстановка приоритетов при восстановлении ВМ после сбоев</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 xml:space="preserve">Поддержка безопасного кластерного хранилища за счет встроенной технологии шифрования </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Обновление хостов с учетом кластера</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Поддержка совместной работы сетевых адаптеров</w:t>
      </w:r>
    </w:p>
    <w:p w:rsidR="00503882" w:rsidRPr="00975B64" w:rsidRDefault="00503882" w:rsidP="00503882">
      <w:pPr>
        <w:keepLines/>
        <w:widowControl w:val="0"/>
        <w:numPr>
          <w:ilvl w:val="0"/>
          <w:numId w:val="30"/>
        </w:numPr>
        <w:suppressAutoHyphens/>
        <w:ind w:left="0" w:firstLine="709"/>
        <w:contextualSpacing/>
        <w:jc w:val="both"/>
        <w:rPr>
          <w:bCs/>
        </w:rPr>
      </w:pPr>
      <w:r w:rsidRPr="00975B64">
        <w:rPr>
          <w:bCs/>
        </w:rPr>
        <w:t>Правила связи и запрета связи виртуальных машин и хостов</w:t>
      </w:r>
    </w:p>
    <w:p w:rsidR="00503882" w:rsidRPr="00975B64" w:rsidRDefault="00503882" w:rsidP="00503882">
      <w:pPr>
        <w:keepLines/>
        <w:widowControl w:val="0"/>
        <w:suppressAutoHyphens/>
        <w:ind w:firstLine="709"/>
        <w:jc w:val="both"/>
        <w:rPr>
          <w:bCs/>
        </w:rPr>
      </w:pPr>
      <w:r w:rsidRPr="00975B64">
        <w:rPr>
          <w:bCs/>
        </w:rPr>
        <w:t>Примечания:</w:t>
      </w:r>
    </w:p>
    <w:p w:rsidR="00503882" w:rsidRPr="00975B64" w:rsidRDefault="00503882" w:rsidP="00503882">
      <w:pPr>
        <w:keepLines/>
        <w:widowControl w:val="0"/>
        <w:suppressAutoHyphens/>
        <w:ind w:firstLine="709"/>
        <w:jc w:val="both"/>
      </w:pPr>
      <w:r w:rsidRPr="00975B64">
        <w:t>* – при наличии соответствующего аппаратного обеспечения.</w:t>
      </w:r>
    </w:p>
    <w:p w:rsidR="00503882" w:rsidRPr="00975B64" w:rsidRDefault="00503882" w:rsidP="00503882">
      <w:pPr>
        <w:keepLines/>
        <w:widowControl w:val="0"/>
        <w:suppressAutoHyphens/>
        <w:ind w:firstLine="709"/>
        <w:jc w:val="both"/>
      </w:pPr>
      <w:r w:rsidRPr="00975B64">
        <w:t>** – при наличии соответствующего аппаратного обеспечения и достаточного количества лицензий серверной операционной системы в редакции «Стандартная» (количество лицензий должно быть достаточным как для физических процессоров в каждом из физических серверов, так и для виртуальных машин, в том числе и перемещении виртуальных машин с неработающих узлов кластера на работающие).</w:t>
      </w:r>
    </w:p>
    <w:p w:rsidR="00503882" w:rsidRPr="00975B64" w:rsidRDefault="00503882" w:rsidP="00503882">
      <w:pPr>
        <w:ind w:firstLine="709"/>
        <w:jc w:val="both"/>
      </w:pPr>
    </w:p>
    <w:p w:rsidR="00503882" w:rsidRPr="00975B64" w:rsidRDefault="00503882" w:rsidP="00503882">
      <w:pPr>
        <w:ind w:firstLine="709"/>
        <w:jc w:val="both"/>
      </w:pPr>
      <w:r w:rsidRPr="00975B64">
        <w:t>Серверная ОС должна включать следующие встроенные технологические роли и возможности, доступные при развертывании из стандартного дистрибутива:</w:t>
      </w:r>
    </w:p>
    <w:p w:rsidR="00503882" w:rsidRPr="00975B64" w:rsidRDefault="00503882" w:rsidP="00503882">
      <w:pPr>
        <w:keepLines/>
        <w:widowControl w:val="0"/>
        <w:numPr>
          <w:ilvl w:val="0"/>
          <w:numId w:val="29"/>
        </w:numPr>
        <w:suppressAutoHyphens/>
        <w:ind w:left="0" w:firstLine="709"/>
        <w:contextualSpacing/>
        <w:jc w:val="both"/>
        <w:rPr>
          <w:bCs/>
          <w:lang w:val="en-US"/>
        </w:rPr>
      </w:pPr>
      <w:r w:rsidRPr="00975B64">
        <w:rPr>
          <w:bCs/>
        </w:rPr>
        <w:t>Доменныеслужбы</w:t>
      </w:r>
      <w:r w:rsidRPr="00975B64">
        <w:rPr>
          <w:bCs/>
          <w:lang w:val="en-US"/>
        </w:rPr>
        <w:t xml:space="preserve"> Active Directory (ADDS)</w:t>
      </w:r>
    </w:p>
    <w:p w:rsidR="00503882" w:rsidRPr="00975B64" w:rsidRDefault="00503882" w:rsidP="00503882">
      <w:pPr>
        <w:keepLines/>
        <w:widowControl w:val="0"/>
        <w:numPr>
          <w:ilvl w:val="0"/>
          <w:numId w:val="29"/>
        </w:numPr>
        <w:suppressAutoHyphens/>
        <w:ind w:left="0" w:firstLine="709"/>
        <w:contextualSpacing/>
        <w:jc w:val="both"/>
        <w:rPr>
          <w:bCs/>
          <w:lang w:val="en-US"/>
        </w:rPr>
      </w:pPr>
      <w:r w:rsidRPr="00975B64">
        <w:rPr>
          <w:bCs/>
        </w:rPr>
        <w:t>Службысертификатов</w:t>
      </w:r>
      <w:r w:rsidRPr="00975B64">
        <w:rPr>
          <w:bCs/>
          <w:lang w:val="en-US"/>
        </w:rPr>
        <w:t xml:space="preserve"> Active Directory (ADCS)</w:t>
      </w:r>
    </w:p>
    <w:p w:rsidR="00503882" w:rsidRPr="00975B64" w:rsidRDefault="00503882" w:rsidP="00503882">
      <w:pPr>
        <w:keepLines/>
        <w:widowControl w:val="0"/>
        <w:numPr>
          <w:ilvl w:val="0"/>
          <w:numId w:val="29"/>
        </w:numPr>
        <w:suppressAutoHyphens/>
        <w:ind w:left="0" w:firstLine="709"/>
        <w:contextualSpacing/>
        <w:jc w:val="both"/>
        <w:rPr>
          <w:bCs/>
          <w:lang w:val="en-US"/>
        </w:rPr>
      </w:pPr>
      <w:r w:rsidRPr="00975B64">
        <w:rPr>
          <w:bCs/>
        </w:rPr>
        <w:t>Службыфедерации</w:t>
      </w:r>
      <w:r w:rsidRPr="00975B64">
        <w:rPr>
          <w:bCs/>
          <w:lang w:val="en-US"/>
        </w:rPr>
        <w:t xml:space="preserve"> Active Directory (ADFS)</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облегченного доступа к каталогам ActiveDirectory (ADLDS)</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управления правами ActiveDirectory (AD RMS)</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Сервер приложений</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DHCP-сервер</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DNS-сервер</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Факс-сервер</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Файловые службы и службы хранения</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печати и документов</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Виртуализация/гипервизор</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Отказоустойчивая кластеризация</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политики сети и доступа</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печати и документов</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UDDI</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Веб-службы</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развертывания Windows (WDS)</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обновления WindowsServer (WSUS)</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Сервер содержимого BranchCache</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Размещенный сервер BranchCache</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Удаленный доступ DirectAccess</w:t>
      </w:r>
    </w:p>
    <w:p w:rsidR="00503882" w:rsidRPr="00975B64" w:rsidRDefault="00503882" w:rsidP="00503882">
      <w:pPr>
        <w:keepLines/>
        <w:widowControl w:val="0"/>
        <w:numPr>
          <w:ilvl w:val="0"/>
          <w:numId w:val="29"/>
        </w:numPr>
        <w:suppressAutoHyphens/>
        <w:ind w:left="0" w:firstLine="709"/>
        <w:contextualSpacing/>
        <w:jc w:val="both"/>
        <w:rPr>
          <w:bCs/>
          <w:lang w:val="en-US"/>
        </w:rPr>
      </w:pPr>
      <w:r w:rsidRPr="00975B64">
        <w:rPr>
          <w:bCs/>
        </w:rPr>
        <w:t>Службы</w:t>
      </w:r>
      <w:r w:rsidRPr="00975B64">
        <w:rPr>
          <w:bCs/>
          <w:lang w:val="en-US"/>
        </w:rPr>
        <w:t xml:space="preserve"> Internet Information Services (</w:t>
      </w:r>
      <w:r w:rsidRPr="00975B64">
        <w:rPr>
          <w:bCs/>
        </w:rPr>
        <w:t>Веб</w:t>
      </w:r>
      <w:r w:rsidRPr="00975B64">
        <w:rPr>
          <w:bCs/>
          <w:lang w:val="en-US"/>
        </w:rPr>
        <w:t>-</w:t>
      </w:r>
      <w:r w:rsidRPr="00975B64">
        <w:rPr>
          <w:bCs/>
        </w:rPr>
        <w:t>сервер</w:t>
      </w:r>
      <w:r w:rsidRPr="00975B64">
        <w:rPr>
          <w:bCs/>
          <w:lang w:val="en-US"/>
        </w:rPr>
        <w:t xml:space="preserve"> IIS) </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 xml:space="preserve">Службы защиты доступа к сети (NAP) </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Службы удаленных рабочих столов (RDS)</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Вариант установки ServerCore</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Диспетчер серверов</w:t>
      </w:r>
    </w:p>
    <w:p w:rsidR="00503882" w:rsidRPr="00975B64" w:rsidRDefault="00503882" w:rsidP="00503882">
      <w:pPr>
        <w:keepLines/>
        <w:widowControl w:val="0"/>
        <w:numPr>
          <w:ilvl w:val="0"/>
          <w:numId w:val="29"/>
        </w:numPr>
        <w:suppressAutoHyphens/>
        <w:ind w:left="0" w:firstLine="709"/>
        <w:contextualSpacing/>
        <w:jc w:val="both"/>
        <w:rPr>
          <w:bCs/>
        </w:rPr>
      </w:pPr>
      <w:r w:rsidRPr="00975B64">
        <w:rPr>
          <w:bCs/>
        </w:rPr>
        <w:t>WindowsPowerShell</w:t>
      </w:r>
    </w:p>
    <w:p w:rsidR="00503882" w:rsidRPr="00975B64" w:rsidRDefault="00503882" w:rsidP="00503882">
      <w:pPr>
        <w:ind w:firstLine="709"/>
        <w:jc w:val="both"/>
      </w:pPr>
    </w:p>
    <w:p w:rsidR="00503882" w:rsidRPr="00975B64" w:rsidRDefault="00503882" w:rsidP="00503882">
      <w:pPr>
        <w:numPr>
          <w:ilvl w:val="2"/>
          <w:numId w:val="21"/>
        </w:numPr>
        <w:ind w:left="0" w:firstLine="709"/>
        <w:contextualSpacing/>
        <w:jc w:val="both"/>
        <w:rPr>
          <w:b/>
        </w:rPr>
      </w:pPr>
      <w:r w:rsidRPr="00975B64">
        <w:rPr>
          <w:b/>
        </w:rPr>
        <w:t>Требования к лицензиям</w:t>
      </w:r>
    </w:p>
    <w:p w:rsidR="00503882" w:rsidRPr="00975B64" w:rsidRDefault="00503882" w:rsidP="00503882">
      <w:pPr>
        <w:ind w:firstLine="709"/>
        <w:jc w:val="both"/>
      </w:pPr>
      <w:r w:rsidRPr="00975B64">
        <w:t>Должна обеспечиваться возможность эксплуатации предыдущих версий данной ОС, выпущенных тем же производителем.</w:t>
      </w:r>
    </w:p>
    <w:p w:rsidR="00503882" w:rsidRPr="00975B64" w:rsidRDefault="00503882" w:rsidP="00503882">
      <w:pPr>
        <w:ind w:firstLine="709"/>
        <w:jc w:val="both"/>
      </w:pPr>
      <w:r w:rsidRPr="00975B64">
        <w:lastRenderedPageBreak/>
        <w:t>Должна обеспечиваться возможность использования одного ключа для активации всех экземпляров приобретаемого ПО.</w:t>
      </w:r>
    </w:p>
    <w:p w:rsidR="00503882" w:rsidRPr="00975B64" w:rsidRDefault="00503882" w:rsidP="00503882">
      <w:pPr>
        <w:ind w:firstLine="709"/>
        <w:jc w:val="both"/>
      </w:pPr>
    </w:p>
    <w:p w:rsidR="00503882" w:rsidRPr="00975B64" w:rsidRDefault="00503882" w:rsidP="00503882">
      <w:pPr>
        <w:numPr>
          <w:ilvl w:val="1"/>
          <w:numId w:val="21"/>
        </w:numPr>
        <w:ind w:left="0" w:firstLine="709"/>
        <w:contextualSpacing/>
        <w:jc w:val="both"/>
        <w:rPr>
          <w:b/>
        </w:rPr>
      </w:pPr>
      <w:r w:rsidRPr="00975B64">
        <w:rPr>
          <w:b/>
        </w:rPr>
        <w:t>Требования к программному компоненту (в редакции «Стандартная») системы мониторинга и управления, устанавливаемый на объекты мониторинга –серверные аппаратно-программные комплексы, функционирующие под управлением соответствующих экземпляров серверной операционной системы в редакции «Стандартная»</w:t>
      </w:r>
    </w:p>
    <w:p w:rsidR="00503882" w:rsidRPr="00975B64" w:rsidRDefault="00503882" w:rsidP="00503882">
      <w:pPr>
        <w:ind w:firstLine="709"/>
        <w:jc w:val="both"/>
        <w:rPr>
          <w:rFonts w:eastAsia="Calibri"/>
        </w:rPr>
      </w:pPr>
      <w:r w:rsidRPr="00975B64">
        <w:rPr>
          <w:rFonts w:eastAsia="Calibri"/>
        </w:rPr>
        <w:t>Компонент системы мониторинга и управления должен устанавливаться на объекте мониторинга – серверном аппаратно-программном комплексе под управлением серверной операционной системы и обеспечивать автоматизированный контроль большинства характеристик ОС и общесистемного программного обеспечения, а также обеспечивать быстрое выявление неисправностей до наступления их последствий.</w:t>
      </w:r>
    </w:p>
    <w:p w:rsidR="00503882" w:rsidRPr="00975B64" w:rsidRDefault="00503882" w:rsidP="00503882">
      <w:pPr>
        <w:numPr>
          <w:ilvl w:val="2"/>
          <w:numId w:val="21"/>
        </w:numPr>
        <w:ind w:left="0" w:firstLine="709"/>
        <w:contextualSpacing/>
        <w:jc w:val="both"/>
        <w:rPr>
          <w:b/>
        </w:rPr>
      </w:pPr>
      <w:r w:rsidRPr="00975B64">
        <w:rPr>
          <w:b/>
        </w:rPr>
        <w:t>Общие требования</w:t>
      </w:r>
    </w:p>
    <w:p w:rsidR="00503882" w:rsidRPr="00975B64" w:rsidRDefault="00503882" w:rsidP="00503882">
      <w:pPr>
        <w:numPr>
          <w:ilvl w:val="0"/>
          <w:numId w:val="31"/>
        </w:numPr>
        <w:ind w:left="0" w:firstLine="709"/>
        <w:contextualSpacing/>
        <w:jc w:val="both"/>
      </w:pPr>
      <w:r w:rsidRPr="00975B64">
        <w:t>автоматически обнаруживать узкие места и потенциальные проблемы, которые могут возникнуть в работе объекта мониторинга;</w:t>
      </w:r>
    </w:p>
    <w:p w:rsidR="00503882" w:rsidRPr="00975B64" w:rsidRDefault="00503882" w:rsidP="00503882">
      <w:pPr>
        <w:numPr>
          <w:ilvl w:val="0"/>
          <w:numId w:val="31"/>
        </w:numPr>
        <w:ind w:left="0" w:firstLine="709"/>
        <w:contextualSpacing/>
        <w:jc w:val="both"/>
      </w:pPr>
      <w:r w:rsidRPr="00975B64">
        <w:t>автоматически предупреждать о появлении сбоев в отслеживаемых объектах управления;</w:t>
      </w:r>
    </w:p>
    <w:p w:rsidR="00503882" w:rsidRPr="00975B64" w:rsidRDefault="00503882" w:rsidP="00503882">
      <w:pPr>
        <w:numPr>
          <w:ilvl w:val="0"/>
          <w:numId w:val="31"/>
        </w:numPr>
        <w:ind w:left="0" w:firstLine="709"/>
        <w:contextualSpacing/>
        <w:jc w:val="both"/>
      </w:pPr>
      <w:r w:rsidRPr="00975B64">
        <w:t>реализовывать функцию автоматического восстановления после критических ситуаций, благодаря предопределенному и настраиваемому набору действий, которые могут быть выполнены на управляемых системах;</w:t>
      </w:r>
    </w:p>
    <w:p w:rsidR="00503882" w:rsidRPr="00975B64" w:rsidRDefault="00503882" w:rsidP="00503882">
      <w:pPr>
        <w:numPr>
          <w:ilvl w:val="0"/>
          <w:numId w:val="31"/>
        </w:numPr>
        <w:ind w:left="0" w:firstLine="709"/>
        <w:contextualSpacing/>
        <w:jc w:val="both"/>
      </w:pPr>
      <w:r w:rsidRPr="00975B64">
        <w:t>отображать в едином портале организации состояние серверов и приложений, проблемы и пути их решения;</w:t>
      </w:r>
    </w:p>
    <w:p w:rsidR="00503882" w:rsidRPr="00975B64" w:rsidRDefault="00503882" w:rsidP="00503882">
      <w:pPr>
        <w:numPr>
          <w:ilvl w:val="0"/>
          <w:numId w:val="31"/>
        </w:numPr>
        <w:ind w:left="0" w:firstLine="709"/>
        <w:contextualSpacing/>
        <w:jc w:val="both"/>
      </w:pPr>
      <w:r w:rsidRPr="00975B64">
        <w:t xml:space="preserve">отображать в реальном времени состояние отслеживаемых систем; </w:t>
      </w:r>
    </w:p>
    <w:p w:rsidR="00503882" w:rsidRPr="00975B64" w:rsidRDefault="00503882" w:rsidP="00503882">
      <w:pPr>
        <w:numPr>
          <w:ilvl w:val="0"/>
          <w:numId w:val="31"/>
        </w:numPr>
        <w:ind w:left="0" w:firstLine="709"/>
        <w:contextualSpacing/>
        <w:jc w:val="both"/>
      </w:pPr>
      <w:r w:rsidRPr="00975B64">
        <w:t>автоматически отображать сбойные компоненты информационной системы с возможностью предоставления описания причин возникновения сбоя и путей его устранения;</w:t>
      </w:r>
    </w:p>
    <w:p w:rsidR="00503882" w:rsidRPr="00975B64" w:rsidRDefault="00503882" w:rsidP="00503882">
      <w:pPr>
        <w:numPr>
          <w:ilvl w:val="0"/>
          <w:numId w:val="31"/>
        </w:numPr>
        <w:ind w:left="0" w:firstLine="709"/>
        <w:contextualSpacing/>
        <w:jc w:val="both"/>
      </w:pPr>
      <w:r w:rsidRPr="00975B64">
        <w:t>хранить собираемую статистическую информацию в долговременной базе данных.</w:t>
      </w:r>
    </w:p>
    <w:p w:rsidR="00503882" w:rsidRPr="00975B64" w:rsidRDefault="00503882" w:rsidP="00503882">
      <w:pPr>
        <w:numPr>
          <w:ilvl w:val="2"/>
          <w:numId w:val="21"/>
        </w:numPr>
        <w:ind w:left="0" w:firstLine="709"/>
        <w:contextualSpacing/>
        <w:jc w:val="both"/>
        <w:rPr>
          <w:b/>
        </w:rPr>
      </w:pPr>
      <w:r w:rsidRPr="00975B64">
        <w:rPr>
          <w:b/>
        </w:rPr>
        <w:t>Требования в части мониторинга доступности сервисов</w:t>
      </w:r>
    </w:p>
    <w:p w:rsidR="00503882" w:rsidRPr="00975B64" w:rsidRDefault="00503882" w:rsidP="00503882">
      <w:pPr>
        <w:numPr>
          <w:ilvl w:val="0"/>
          <w:numId w:val="32"/>
        </w:numPr>
        <w:ind w:left="0" w:firstLine="709"/>
        <w:contextualSpacing/>
        <w:jc w:val="both"/>
      </w:pPr>
      <w:r w:rsidRPr="00975B64">
        <w:t>визуализация всего хода выполнения тестовых транзакций прикладными системами и временных затрат для каждого из элементов транзакций;</w:t>
      </w:r>
    </w:p>
    <w:p w:rsidR="00503882" w:rsidRPr="00975B64" w:rsidRDefault="00503882" w:rsidP="00503882">
      <w:pPr>
        <w:numPr>
          <w:ilvl w:val="0"/>
          <w:numId w:val="32"/>
        </w:numPr>
        <w:ind w:left="0" w:firstLine="709"/>
        <w:contextualSpacing/>
        <w:jc w:val="both"/>
      </w:pPr>
      <w:r w:rsidRPr="00975B64">
        <w:t>автоматический контроль времени отработки тестовых транзакций (для контроля доступности и производительности приложений и сервисов);</w:t>
      </w:r>
    </w:p>
    <w:p w:rsidR="00503882" w:rsidRPr="00975B64" w:rsidRDefault="00503882" w:rsidP="00503882">
      <w:pPr>
        <w:numPr>
          <w:ilvl w:val="0"/>
          <w:numId w:val="32"/>
        </w:numPr>
        <w:ind w:left="0" w:firstLine="709"/>
        <w:contextualSpacing/>
        <w:jc w:val="both"/>
      </w:pPr>
      <w:r w:rsidRPr="00975B64">
        <w:t>автоматическая передача данных о состоянии объектов мониторинга в модуль сбора и обработки событий;</w:t>
      </w:r>
    </w:p>
    <w:p w:rsidR="00503882" w:rsidRPr="00975B64" w:rsidRDefault="00503882" w:rsidP="00503882">
      <w:pPr>
        <w:numPr>
          <w:ilvl w:val="0"/>
          <w:numId w:val="32"/>
        </w:numPr>
        <w:ind w:left="0" w:firstLine="709"/>
        <w:contextualSpacing/>
        <w:jc w:val="both"/>
      </w:pPr>
      <w:r w:rsidRPr="00975B64">
        <w:t>контроль заданных пороговых значений для всех контролируемых параметров. При превышении пороговых значений событийная информация автоматически отправляется в модуль сбора и обработки событий;</w:t>
      </w:r>
    </w:p>
    <w:p w:rsidR="00503882" w:rsidRPr="00975B64" w:rsidRDefault="00503882" w:rsidP="00503882">
      <w:pPr>
        <w:numPr>
          <w:ilvl w:val="0"/>
          <w:numId w:val="32"/>
        </w:numPr>
        <w:ind w:left="0" w:firstLine="709"/>
        <w:contextualSpacing/>
        <w:jc w:val="both"/>
      </w:pPr>
      <w:r w:rsidRPr="00975B64">
        <w:t>указание периодичности сообщений о доступности сервисов (по «светофорному» принципу с возможностью предоставления информации о доступности сервиса с разной степенью детализации для разных категорий пользователей).</w:t>
      </w:r>
    </w:p>
    <w:p w:rsidR="00503882" w:rsidRPr="00975B64" w:rsidRDefault="00503882" w:rsidP="00503882">
      <w:pPr>
        <w:numPr>
          <w:ilvl w:val="2"/>
          <w:numId w:val="21"/>
        </w:numPr>
        <w:ind w:left="0" w:firstLine="709"/>
        <w:contextualSpacing/>
        <w:jc w:val="both"/>
        <w:rPr>
          <w:b/>
        </w:rPr>
      </w:pPr>
      <w:r w:rsidRPr="00975B64">
        <w:rPr>
          <w:b/>
        </w:rPr>
        <w:t>Требования в части сбора и обработки событий</w:t>
      </w:r>
    </w:p>
    <w:p w:rsidR="00503882" w:rsidRPr="00975B64" w:rsidRDefault="00503882" w:rsidP="00503882">
      <w:pPr>
        <w:numPr>
          <w:ilvl w:val="0"/>
          <w:numId w:val="33"/>
        </w:numPr>
        <w:ind w:left="0" w:firstLine="709"/>
        <w:contextualSpacing/>
        <w:jc w:val="both"/>
      </w:pPr>
      <w:r w:rsidRPr="00975B64">
        <w:t>автоматический централизованный прием событийной информации и обработка данных от своих агентов и модулей мониторинга;</w:t>
      </w:r>
    </w:p>
    <w:p w:rsidR="00503882" w:rsidRPr="00975B64" w:rsidRDefault="00503882" w:rsidP="00503882">
      <w:pPr>
        <w:numPr>
          <w:ilvl w:val="0"/>
          <w:numId w:val="33"/>
        </w:numPr>
        <w:ind w:left="0" w:firstLine="709"/>
        <w:contextualSpacing/>
        <w:jc w:val="both"/>
      </w:pPr>
      <w:r w:rsidRPr="00975B64">
        <w:t>автоматическую обработку поступающей событийной информации;</w:t>
      </w:r>
    </w:p>
    <w:p w:rsidR="00503882" w:rsidRPr="00975B64" w:rsidRDefault="00503882" w:rsidP="00503882">
      <w:pPr>
        <w:numPr>
          <w:ilvl w:val="0"/>
          <w:numId w:val="33"/>
        </w:numPr>
        <w:ind w:left="0" w:firstLine="709"/>
        <w:contextualSpacing/>
        <w:jc w:val="both"/>
      </w:pPr>
      <w:r w:rsidRPr="00975B64">
        <w:t>хранение собираемой статистической информации в реляционной СУБД, (исторические данные хранятся до трех лет);</w:t>
      </w:r>
    </w:p>
    <w:p w:rsidR="00503882" w:rsidRPr="00975B64" w:rsidRDefault="00503882" w:rsidP="00503882">
      <w:pPr>
        <w:numPr>
          <w:ilvl w:val="0"/>
          <w:numId w:val="33"/>
        </w:numPr>
        <w:ind w:left="0" w:firstLine="709"/>
        <w:contextualSpacing/>
        <w:jc w:val="both"/>
      </w:pPr>
      <w:r w:rsidRPr="00975B64">
        <w:t>автоматическое выполнение внешних программ и задач;</w:t>
      </w:r>
    </w:p>
    <w:p w:rsidR="00503882" w:rsidRPr="00975B64" w:rsidRDefault="00503882" w:rsidP="00503882">
      <w:pPr>
        <w:numPr>
          <w:ilvl w:val="0"/>
          <w:numId w:val="33"/>
        </w:numPr>
        <w:ind w:left="0" w:firstLine="709"/>
        <w:contextualSpacing/>
        <w:jc w:val="both"/>
      </w:pPr>
      <w:r w:rsidRPr="00975B64">
        <w:t>отображение содержимого базы данных сервера обработки событийной информации:</w:t>
      </w:r>
    </w:p>
    <w:p w:rsidR="00503882" w:rsidRPr="00975B64" w:rsidRDefault="00503882" w:rsidP="00503882">
      <w:pPr>
        <w:numPr>
          <w:ilvl w:val="0"/>
          <w:numId w:val="33"/>
        </w:numPr>
        <w:ind w:left="0" w:firstLine="709"/>
        <w:contextualSpacing/>
        <w:jc w:val="both"/>
      </w:pPr>
      <w:r w:rsidRPr="00975B64">
        <w:lastRenderedPageBreak/>
        <w:t>централизованное представление данных о статусе функционирования элементов IT-инфраструктуры;</w:t>
      </w:r>
    </w:p>
    <w:p w:rsidR="00503882" w:rsidRPr="00975B64" w:rsidRDefault="00503882" w:rsidP="00503882">
      <w:pPr>
        <w:numPr>
          <w:ilvl w:val="0"/>
          <w:numId w:val="33"/>
        </w:numPr>
        <w:ind w:left="0" w:firstLine="709"/>
        <w:contextualSpacing/>
        <w:jc w:val="both"/>
      </w:pPr>
      <w:r w:rsidRPr="00975B64">
        <w:t>формирование динамических отчетов, основанных на кратковременных статистических данных;</w:t>
      </w:r>
    </w:p>
    <w:p w:rsidR="00503882" w:rsidRPr="00975B64" w:rsidRDefault="00503882" w:rsidP="00503882">
      <w:pPr>
        <w:numPr>
          <w:ilvl w:val="0"/>
          <w:numId w:val="33"/>
        </w:numPr>
        <w:ind w:left="0" w:firstLine="709"/>
        <w:contextualSpacing/>
        <w:jc w:val="both"/>
      </w:pPr>
      <w:r w:rsidRPr="00975B64">
        <w:t>автоматическое воздействие по событиям (корректирующих воздействий для устранения неполадок);</w:t>
      </w:r>
    </w:p>
    <w:p w:rsidR="00503882" w:rsidRPr="00975B64" w:rsidRDefault="00503882" w:rsidP="00503882">
      <w:pPr>
        <w:numPr>
          <w:ilvl w:val="0"/>
          <w:numId w:val="33"/>
        </w:numPr>
        <w:ind w:left="0" w:firstLine="709"/>
        <w:contextualSpacing/>
        <w:jc w:val="both"/>
      </w:pPr>
      <w:r w:rsidRPr="00975B64">
        <w:t>автоматическую фильтрацию событийной информации.</w:t>
      </w:r>
    </w:p>
    <w:p w:rsidR="00503882" w:rsidRPr="00975B64" w:rsidRDefault="00503882" w:rsidP="00503882">
      <w:pPr>
        <w:numPr>
          <w:ilvl w:val="2"/>
          <w:numId w:val="21"/>
        </w:numPr>
        <w:ind w:left="0" w:firstLine="709"/>
        <w:contextualSpacing/>
        <w:jc w:val="both"/>
        <w:rPr>
          <w:b/>
        </w:rPr>
      </w:pPr>
      <w:r w:rsidRPr="00975B64">
        <w:rPr>
          <w:b/>
        </w:rPr>
        <w:t>Требования в части инвентаризации и управления ПО</w:t>
      </w:r>
    </w:p>
    <w:p w:rsidR="00503882" w:rsidRPr="00975B64" w:rsidRDefault="00503882" w:rsidP="00503882">
      <w:pPr>
        <w:numPr>
          <w:ilvl w:val="0"/>
          <w:numId w:val="34"/>
        </w:numPr>
        <w:ind w:left="0" w:firstLine="709"/>
        <w:contextualSpacing/>
        <w:jc w:val="both"/>
      </w:pPr>
      <w:r w:rsidRPr="00975B64">
        <w:t>автоматически собирать информацию об аппаратном и программном обеспечении серверов и рабочих станций;</w:t>
      </w:r>
    </w:p>
    <w:p w:rsidR="00503882" w:rsidRPr="00975B64" w:rsidRDefault="00503882" w:rsidP="00503882">
      <w:pPr>
        <w:numPr>
          <w:ilvl w:val="0"/>
          <w:numId w:val="34"/>
        </w:numPr>
        <w:ind w:left="0" w:firstLine="709"/>
        <w:contextualSpacing/>
        <w:jc w:val="both"/>
      </w:pPr>
      <w:r w:rsidRPr="00975B64">
        <w:t>автоматически идентифицировать запуски и остановки программных продуктов на любых машинах, на которых запущен агент системы мониторинга и управления;</w:t>
      </w:r>
    </w:p>
    <w:p w:rsidR="00503882" w:rsidRPr="00975B64" w:rsidRDefault="00503882" w:rsidP="00503882">
      <w:pPr>
        <w:numPr>
          <w:ilvl w:val="0"/>
          <w:numId w:val="34"/>
        </w:numPr>
        <w:ind w:left="0" w:firstLine="709"/>
        <w:contextualSpacing/>
        <w:jc w:val="both"/>
      </w:pPr>
      <w:r w:rsidRPr="00975B64">
        <w:t>автоматически опознать тысячи коммерческих приложений (модуль может быть легко настроен для опознавания уникальных приложений);</w:t>
      </w:r>
    </w:p>
    <w:p w:rsidR="00503882" w:rsidRPr="00975B64" w:rsidRDefault="00503882" w:rsidP="00503882">
      <w:pPr>
        <w:numPr>
          <w:ilvl w:val="0"/>
          <w:numId w:val="34"/>
        </w:numPr>
        <w:ind w:left="0" w:firstLine="709"/>
        <w:contextualSpacing/>
        <w:jc w:val="both"/>
      </w:pPr>
      <w:r w:rsidRPr="00975B64">
        <w:t xml:space="preserve">централизованно управлять программным обеспечением (удаленно устанавливать и удалять ПО), с возможностями автоматизации (автоматического приведения ПО пользователя к заданной модели); </w:t>
      </w:r>
    </w:p>
    <w:p w:rsidR="00503882" w:rsidRPr="00975B64" w:rsidRDefault="00503882" w:rsidP="00503882">
      <w:pPr>
        <w:numPr>
          <w:ilvl w:val="0"/>
          <w:numId w:val="34"/>
        </w:numPr>
        <w:ind w:left="0" w:firstLine="709"/>
        <w:contextualSpacing/>
        <w:jc w:val="both"/>
      </w:pPr>
      <w:r w:rsidRPr="00975B64">
        <w:t xml:space="preserve">создавать и редактировать пакеты ПО, которые будут устанавливаться на удаленные серверы (например, пакеты обновления ОС); </w:t>
      </w:r>
    </w:p>
    <w:p w:rsidR="00503882" w:rsidRPr="00975B64" w:rsidRDefault="00503882" w:rsidP="00503882">
      <w:pPr>
        <w:numPr>
          <w:ilvl w:val="0"/>
          <w:numId w:val="34"/>
        </w:numPr>
        <w:ind w:left="0" w:firstLine="709"/>
        <w:contextualSpacing/>
        <w:jc w:val="both"/>
      </w:pPr>
      <w:r w:rsidRPr="00975B64">
        <w:t>автоматически выявлять компьютеры, на которых не хватает регламентированного ПО;</w:t>
      </w:r>
    </w:p>
    <w:p w:rsidR="00503882" w:rsidRPr="00975B64" w:rsidRDefault="00503882" w:rsidP="00503882">
      <w:pPr>
        <w:numPr>
          <w:ilvl w:val="0"/>
          <w:numId w:val="34"/>
        </w:numPr>
        <w:ind w:left="0" w:firstLine="709"/>
        <w:contextualSpacing/>
        <w:jc w:val="both"/>
      </w:pPr>
      <w:r w:rsidRPr="00975B64">
        <w:t>автоматически обнаруживать нерегламентированные параметры безопасности ОС;</w:t>
      </w:r>
    </w:p>
    <w:p w:rsidR="00503882" w:rsidRPr="00975B64" w:rsidRDefault="00503882" w:rsidP="00503882">
      <w:pPr>
        <w:numPr>
          <w:ilvl w:val="0"/>
          <w:numId w:val="34"/>
        </w:numPr>
        <w:ind w:left="0" w:firstLine="709"/>
        <w:contextualSpacing/>
        <w:jc w:val="both"/>
      </w:pPr>
      <w:r w:rsidRPr="00975B64">
        <w:t xml:space="preserve">автоматизировать рассылку и установку ПО и операционных систем; </w:t>
      </w:r>
    </w:p>
    <w:p w:rsidR="00503882" w:rsidRPr="00975B64" w:rsidRDefault="00503882" w:rsidP="00503882">
      <w:pPr>
        <w:numPr>
          <w:ilvl w:val="0"/>
          <w:numId w:val="34"/>
        </w:numPr>
        <w:ind w:left="0" w:firstLine="709"/>
        <w:contextualSpacing/>
        <w:jc w:val="both"/>
      </w:pPr>
      <w:r w:rsidRPr="00975B64">
        <w:t>автоматически генерировать оповещения администраторов о достижении определенного уровня использования лицензий;</w:t>
      </w:r>
    </w:p>
    <w:p w:rsidR="00503882" w:rsidRPr="00975B64" w:rsidRDefault="00503882" w:rsidP="00503882">
      <w:pPr>
        <w:numPr>
          <w:ilvl w:val="0"/>
          <w:numId w:val="34"/>
        </w:numPr>
        <w:ind w:left="0" w:firstLine="709"/>
        <w:contextualSpacing/>
        <w:jc w:val="both"/>
      </w:pPr>
      <w:r w:rsidRPr="00975B64">
        <w:t>получать отчеты для сравнения установленного и используемого ПО, а также приобретенных лицензий;</w:t>
      </w:r>
    </w:p>
    <w:p w:rsidR="00503882" w:rsidRPr="00975B64" w:rsidRDefault="00503882" w:rsidP="00503882">
      <w:pPr>
        <w:numPr>
          <w:ilvl w:val="0"/>
          <w:numId w:val="34"/>
        </w:numPr>
        <w:ind w:left="0" w:firstLine="709"/>
        <w:contextualSpacing/>
        <w:jc w:val="both"/>
      </w:pPr>
      <w:r w:rsidRPr="00975B64">
        <w:t>защитить конфиденциальную информацию через управление профилями безопасности с помощью административного интерфейса и кодирования информации при передаче;</w:t>
      </w:r>
    </w:p>
    <w:p w:rsidR="00503882" w:rsidRPr="00975B64" w:rsidRDefault="00503882" w:rsidP="00503882">
      <w:pPr>
        <w:numPr>
          <w:ilvl w:val="0"/>
          <w:numId w:val="34"/>
        </w:numPr>
        <w:ind w:left="0" w:firstLine="709"/>
        <w:contextualSpacing/>
        <w:jc w:val="both"/>
      </w:pPr>
      <w:r w:rsidRPr="00975B64">
        <w:t>управлять комплектным ПО, состоящим из нескольких компонентов, установленных, возможно, на разных аппаратно-программных серверных комплексах;</w:t>
      </w:r>
    </w:p>
    <w:p w:rsidR="00503882" w:rsidRDefault="00503882" w:rsidP="00503882">
      <w:pPr>
        <w:numPr>
          <w:ilvl w:val="0"/>
          <w:numId w:val="34"/>
        </w:numPr>
        <w:ind w:left="0" w:firstLine="709"/>
        <w:contextualSpacing/>
        <w:jc w:val="both"/>
      </w:pPr>
      <w:r w:rsidRPr="00975B64">
        <w:t>логически разделять и виртуализировать ресурсы для оптимального использования аппаратных ресурсов.</w:t>
      </w:r>
    </w:p>
    <w:p w:rsidR="00503882" w:rsidRPr="00975B64" w:rsidRDefault="00503882" w:rsidP="00503882">
      <w:pPr>
        <w:numPr>
          <w:ilvl w:val="2"/>
          <w:numId w:val="21"/>
        </w:numPr>
        <w:ind w:left="0" w:firstLine="709"/>
        <w:contextualSpacing/>
        <w:jc w:val="both"/>
        <w:rPr>
          <w:b/>
        </w:rPr>
      </w:pPr>
      <w:r w:rsidRPr="00975B64">
        <w:rPr>
          <w:b/>
        </w:rPr>
        <w:t>Требования в части дистанционного управления серверными системами</w:t>
      </w:r>
    </w:p>
    <w:p w:rsidR="00503882" w:rsidRPr="00975B64" w:rsidRDefault="00503882" w:rsidP="00503882">
      <w:pPr>
        <w:numPr>
          <w:ilvl w:val="0"/>
          <w:numId w:val="35"/>
        </w:numPr>
        <w:ind w:left="0" w:firstLine="709"/>
        <w:contextualSpacing/>
        <w:jc w:val="both"/>
      </w:pPr>
      <w:r w:rsidRPr="00975B64">
        <w:t>перенаправлять действия клавиатуры и мыши управляющей рабочей станции на удаленный сервер, позволяя администратору отдавать команды на целевой сервер и отображать на экране управляющей станции содержание экрана удаленного сервера.</w:t>
      </w:r>
    </w:p>
    <w:p w:rsidR="00503882" w:rsidRPr="00975B64" w:rsidRDefault="00503882" w:rsidP="00503882">
      <w:pPr>
        <w:numPr>
          <w:ilvl w:val="0"/>
          <w:numId w:val="35"/>
        </w:numPr>
        <w:ind w:left="0" w:firstLine="709"/>
        <w:contextualSpacing/>
        <w:jc w:val="both"/>
      </w:pPr>
      <w:r w:rsidRPr="00975B64">
        <w:t xml:space="preserve">возможность создания централизованной группы системных администраторов, которые могут контролировать и администрировать все серверы и рабочие станции, находясь за своими рабочими станциями. </w:t>
      </w:r>
    </w:p>
    <w:p w:rsidR="00503882" w:rsidRPr="00975B64" w:rsidRDefault="00503882" w:rsidP="00503882">
      <w:pPr>
        <w:numPr>
          <w:ilvl w:val="0"/>
          <w:numId w:val="35"/>
        </w:numPr>
        <w:ind w:left="0" w:firstLine="709"/>
        <w:contextualSpacing/>
        <w:jc w:val="both"/>
      </w:pPr>
      <w:r w:rsidRPr="00975B64">
        <w:t>определение политики администрирования и определение ролей администраторов.</w:t>
      </w:r>
    </w:p>
    <w:p w:rsidR="00503882" w:rsidRPr="00975B64" w:rsidRDefault="00503882" w:rsidP="00503882">
      <w:pPr>
        <w:numPr>
          <w:ilvl w:val="0"/>
          <w:numId w:val="35"/>
        </w:numPr>
        <w:ind w:left="0" w:firstLine="709"/>
        <w:contextualSpacing/>
        <w:jc w:val="both"/>
      </w:pPr>
      <w:r w:rsidRPr="00975B64">
        <w:t>возможность изменения настройки сеанса связи для минимизации трафика между управляющей рабочей станцией и управляемым сервером.</w:t>
      </w:r>
    </w:p>
    <w:p w:rsidR="00503882" w:rsidRPr="00975B64" w:rsidRDefault="00503882" w:rsidP="00503882">
      <w:pPr>
        <w:numPr>
          <w:ilvl w:val="0"/>
          <w:numId w:val="35"/>
        </w:numPr>
        <w:ind w:left="0" w:firstLine="709"/>
        <w:contextualSpacing/>
        <w:jc w:val="both"/>
      </w:pPr>
      <w:r w:rsidRPr="00975B64">
        <w:t>осуществлять доступ к администрированию и удаленному управлению серверов через Web-интерфейс в защищенном виде с организацией парольного доступа.</w:t>
      </w:r>
    </w:p>
    <w:p w:rsidR="00503882" w:rsidRPr="00975B64" w:rsidRDefault="00503882" w:rsidP="00503882">
      <w:pPr>
        <w:numPr>
          <w:ilvl w:val="2"/>
          <w:numId w:val="21"/>
        </w:numPr>
        <w:ind w:left="0" w:firstLine="709"/>
        <w:contextualSpacing/>
        <w:jc w:val="both"/>
        <w:rPr>
          <w:b/>
        </w:rPr>
      </w:pPr>
      <w:r w:rsidRPr="00975B64">
        <w:rPr>
          <w:b/>
        </w:rPr>
        <w:t>Требования в части резервного копирования</w:t>
      </w:r>
    </w:p>
    <w:p w:rsidR="00503882" w:rsidRPr="00975B64" w:rsidRDefault="00503882" w:rsidP="00503882">
      <w:pPr>
        <w:ind w:firstLine="709"/>
        <w:contextualSpacing/>
        <w:jc w:val="both"/>
      </w:pPr>
      <w:r w:rsidRPr="00975B64">
        <w:t>(реализуются при взаимодействии с управляющим сервером системы мониторинга и управления)</w:t>
      </w:r>
    </w:p>
    <w:p w:rsidR="00503882" w:rsidRPr="00975B64" w:rsidRDefault="00503882" w:rsidP="00503882">
      <w:pPr>
        <w:numPr>
          <w:ilvl w:val="0"/>
          <w:numId w:val="36"/>
        </w:numPr>
        <w:ind w:left="0" w:firstLine="709"/>
        <w:contextualSpacing/>
        <w:jc w:val="both"/>
      </w:pPr>
      <w:r w:rsidRPr="00975B64">
        <w:lastRenderedPageBreak/>
        <w:t>Резервное копирование и восстановление данных с использованием дисковых систем (в том числе дистанционное; СХД; дисковые полки) с возможностью (при наличии соответствующего оборудования) архивации на ленточные библиотеки)</w:t>
      </w:r>
    </w:p>
    <w:p w:rsidR="00503882" w:rsidRPr="00975B64" w:rsidRDefault="00503882" w:rsidP="00503882">
      <w:pPr>
        <w:numPr>
          <w:ilvl w:val="0"/>
          <w:numId w:val="36"/>
        </w:numPr>
        <w:ind w:left="0" w:firstLine="709"/>
        <w:contextualSpacing/>
        <w:jc w:val="both"/>
      </w:pPr>
      <w:r w:rsidRPr="00975B64">
        <w:t>Автоматизация управления процессами резервного копирования; в том числе с использованием сценариев WindowsPowerShell</w:t>
      </w:r>
    </w:p>
    <w:p w:rsidR="00503882" w:rsidRPr="00975B64" w:rsidRDefault="00503882" w:rsidP="00503882">
      <w:pPr>
        <w:numPr>
          <w:ilvl w:val="0"/>
          <w:numId w:val="36"/>
        </w:numPr>
        <w:ind w:left="0" w:firstLine="709"/>
        <w:contextualSpacing/>
        <w:jc w:val="both"/>
      </w:pPr>
      <w:r w:rsidRPr="00975B64">
        <w:t>Интеграция и мониторинг процессов резервного копирования с помощью SystemCenterOperations Manager; уведомления и отчетность по процессам резервного копирования;</w:t>
      </w:r>
    </w:p>
    <w:p w:rsidR="00503882" w:rsidRPr="00975B64" w:rsidRDefault="00503882" w:rsidP="00503882">
      <w:pPr>
        <w:ind w:firstLine="709"/>
        <w:jc w:val="both"/>
      </w:pPr>
      <w:r w:rsidRPr="00975B64">
        <w:t>Объекты резервного копирования:</w:t>
      </w:r>
    </w:p>
    <w:p w:rsidR="00503882" w:rsidRPr="00975B64" w:rsidRDefault="00503882" w:rsidP="00503882">
      <w:pPr>
        <w:numPr>
          <w:ilvl w:val="0"/>
          <w:numId w:val="37"/>
        </w:numPr>
        <w:tabs>
          <w:tab w:val="clear" w:pos="720"/>
          <w:tab w:val="num" w:pos="426"/>
        </w:tabs>
        <w:ind w:left="0" w:firstLine="709"/>
        <w:jc w:val="both"/>
      </w:pPr>
      <w:r w:rsidRPr="00975B64">
        <w:t>Файловые данные с дисковых томов, папок (в т.ч. сетевых, дистанционных, в т.ч. папок общего общего доступа)</w:t>
      </w:r>
    </w:p>
    <w:p w:rsidR="00503882" w:rsidRPr="00975B64" w:rsidRDefault="00503882" w:rsidP="00503882">
      <w:pPr>
        <w:numPr>
          <w:ilvl w:val="0"/>
          <w:numId w:val="37"/>
        </w:numPr>
        <w:ind w:left="0" w:firstLine="709"/>
        <w:jc w:val="both"/>
      </w:pPr>
      <w:r w:rsidRPr="00975B64">
        <w:t>Данные серверных систем (включая такие как как группы хранения Microsoft ExchangeServer, базы данных Microsoft SQL Server, фермы Microsoft Sharepoint), на серверах и в кластерах;</w:t>
      </w:r>
    </w:p>
    <w:p w:rsidR="00503882" w:rsidRPr="00975B64" w:rsidRDefault="00503882" w:rsidP="00503882">
      <w:pPr>
        <w:numPr>
          <w:ilvl w:val="0"/>
          <w:numId w:val="37"/>
        </w:numPr>
        <w:ind w:left="0" w:firstLine="709"/>
        <w:jc w:val="both"/>
      </w:pPr>
      <w:r w:rsidRPr="00975B64">
        <w:t>Виртуальные машины (с виртуализированными гостевыми ОС различных типов), функционирующие под управлением гипервизора Hyper-V;</w:t>
      </w:r>
    </w:p>
    <w:p w:rsidR="00503882" w:rsidRPr="00975B64" w:rsidRDefault="00503882" w:rsidP="00503882">
      <w:pPr>
        <w:numPr>
          <w:ilvl w:val="0"/>
          <w:numId w:val="37"/>
        </w:numPr>
        <w:ind w:left="0" w:firstLine="709"/>
        <w:jc w:val="both"/>
      </w:pPr>
      <w:r w:rsidRPr="00975B64">
        <w:t xml:space="preserve">Образы (текущие состояния) серверных ОС WindowsServer, а также совместимых ОС Linux (при наличии совместимых пакетов ManagementPack). </w:t>
      </w:r>
    </w:p>
    <w:p w:rsidR="00503882" w:rsidRPr="00975B64" w:rsidRDefault="00503882" w:rsidP="00503882">
      <w:pPr>
        <w:numPr>
          <w:ilvl w:val="2"/>
          <w:numId w:val="21"/>
        </w:numPr>
        <w:ind w:left="0" w:firstLine="709"/>
        <w:contextualSpacing/>
        <w:jc w:val="both"/>
        <w:rPr>
          <w:b/>
        </w:rPr>
      </w:pPr>
      <w:r w:rsidRPr="00975B64">
        <w:rPr>
          <w:b/>
        </w:rPr>
        <w:t>Требования в части управления виртуальными машинами (ВМ)</w:t>
      </w:r>
    </w:p>
    <w:p w:rsidR="00503882" w:rsidRPr="00975B64" w:rsidRDefault="00503882" w:rsidP="00503882">
      <w:pPr>
        <w:ind w:firstLine="709"/>
        <w:contextualSpacing/>
        <w:jc w:val="both"/>
      </w:pPr>
      <w:r w:rsidRPr="00975B64">
        <w:t>(реализуются при взаимодействии с управляющим сервером системы мониторинга и управления)</w:t>
      </w:r>
    </w:p>
    <w:p w:rsidR="00503882" w:rsidRPr="00975B64" w:rsidRDefault="00503882" w:rsidP="00503882">
      <w:pPr>
        <w:numPr>
          <w:ilvl w:val="0"/>
          <w:numId w:val="38"/>
        </w:numPr>
        <w:tabs>
          <w:tab w:val="clear" w:pos="720"/>
          <w:tab w:val="num" w:pos="360"/>
        </w:tabs>
        <w:ind w:left="0" w:firstLine="709"/>
        <w:jc w:val="both"/>
      </w:pPr>
      <w:r w:rsidRPr="00975B64">
        <w:t>Просмотр или изменение свойств работающих ВМ (включая объем аппаратных ресурсов, предоставляемых для ВМ);</w:t>
      </w:r>
    </w:p>
    <w:p w:rsidR="00503882" w:rsidRPr="00975B64" w:rsidRDefault="00503882" w:rsidP="00503882">
      <w:pPr>
        <w:numPr>
          <w:ilvl w:val="0"/>
          <w:numId w:val="38"/>
        </w:numPr>
        <w:ind w:left="0" w:firstLine="709"/>
        <w:jc w:val="both"/>
      </w:pPr>
      <w:r w:rsidRPr="00975B64">
        <w:t>Управление контрольными точками ВМ (создание контрольных точек, просмотр их свойств, использование для восстановления требуемого состояния ВМ);</w:t>
      </w:r>
    </w:p>
    <w:p w:rsidR="00503882" w:rsidRPr="00975B64" w:rsidRDefault="00503882" w:rsidP="00503882">
      <w:pPr>
        <w:numPr>
          <w:ilvl w:val="0"/>
          <w:numId w:val="38"/>
        </w:numPr>
        <w:ind w:left="0" w:firstLine="709"/>
        <w:jc w:val="both"/>
      </w:pPr>
      <w:r w:rsidRPr="00975B64">
        <w:t>Подключение файлов образов к ВМ;</w:t>
      </w:r>
    </w:p>
    <w:p w:rsidR="00503882" w:rsidRPr="00975B64" w:rsidRDefault="00503882" w:rsidP="00503882">
      <w:pPr>
        <w:numPr>
          <w:ilvl w:val="0"/>
          <w:numId w:val="38"/>
        </w:numPr>
        <w:ind w:left="0" w:firstLine="709"/>
        <w:jc w:val="both"/>
      </w:pPr>
      <w:r w:rsidRPr="00975B64">
        <w:t>Динамическая миграция ВМ (перемещение работающих ВМ между физическими хостами в целях обеспечения бесперебойного функционирования и/или балансировки нагрузки).</w:t>
      </w:r>
    </w:p>
    <w:p w:rsidR="00503882" w:rsidRPr="00975B64" w:rsidRDefault="00503882" w:rsidP="00503882">
      <w:pPr>
        <w:numPr>
          <w:ilvl w:val="2"/>
          <w:numId w:val="21"/>
        </w:numPr>
        <w:ind w:left="0" w:firstLine="709"/>
        <w:contextualSpacing/>
        <w:jc w:val="both"/>
        <w:rPr>
          <w:b/>
        </w:rPr>
      </w:pPr>
      <w:r w:rsidRPr="00975B64">
        <w:rPr>
          <w:b/>
        </w:rPr>
        <w:t>Требования в части повышения эффективности администрирования</w:t>
      </w:r>
    </w:p>
    <w:p w:rsidR="00503882" w:rsidRPr="00975B64" w:rsidRDefault="00503882" w:rsidP="00503882">
      <w:pPr>
        <w:numPr>
          <w:ilvl w:val="0"/>
          <w:numId w:val="39"/>
        </w:numPr>
        <w:ind w:left="0" w:firstLine="709"/>
        <w:jc w:val="both"/>
      </w:pPr>
      <w:r w:rsidRPr="00975B64">
        <w:t>Встроенная актуализируемая «база знаний» по устранению выявленных неполадок и проактивному выявлению возможных сбоев;</w:t>
      </w:r>
    </w:p>
    <w:p w:rsidR="00503882" w:rsidRPr="00975B64" w:rsidRDefault="00503882" w:rsidP="00503882">
      <w:pPr>
        <w:numPr>
          <w:ilvl w:val="0"/>
          <w:numId w:val="39"/>
        </w:numPr>
        <w:ind w:left="0" w:firstLine="709"/>
        <w:jc w:val="both"/>
      </w:pPr>
      <w:r w:rsidRPr="00975B64">
        <w:t>Сопровождение внутреннего портала. контроля инцидентов с возможностью назначения событий мониторинга на специалистов узких областей (SCSM).</w:t>
      </w:r>
    </w:p>
    <w:p w:rsidR="00503882" w:rsidRPr="00975B64" w:rsidRDefault="00503882" w:rsidP="00503882">
      <w:pPr>
        <w:numPr>
          <w:ilvl w:val="2"/>
          <w:numId w:val="21"/>
        </w:numPr>
        <w:ind w:left="0" w:firstLine="709"/>
        <w:contextualSpacing/>
        <w:jc w:val="both"/>
        <w:rPr>
          <w:b/>
        </w:rPr>
      </w:pPr>
      <w:r w:rsidRPr="00975B64">
        <w:rPr>
          <w:b/>
        </w:rPr>
        <w:t>Требования в части моделирования и визуализации сервисов</w:t>
      </w:r>
    </w:p>
    <w:p w:rsidR="00503882" w:rsidRPr="00975B64" w:rsidRDefault="00503882" w:rsidP="00503882">
      <w:pPr>
        <w:numPr>
          <w:ilvl w:val="0"/>
          <w:numId w:val="40"/>
        </w:numPr>
        <w:ind w:left="0" w:firstLine="709"/>
        <w:contextualSpacing/>
        <w:jc w:val="both"/>
      </w:pPr>
      <w:r w:rsidRPr="00975B64">
        <w:t>осуществление отслеживания жизнеспособности бизнес – процессов, путем построения иерархии сущностей, определяющей взаимосвязь бизнес-процессов с ИТ-сервисами.</w:t>
      </w:r>
    </w:p>
    <w:p w:rsidR="00503882" w:rsidRPr="00975B64" w:rsidRDefault="00503882" w:rsidP="00503882">
      <w:pPr>
        <w:numPr>
          <w:ilvl w:val="0"/>
          <w:numId w:val="40"/>
        </w:numPr>
        <w:ind w:left="0" w:firstLine="709"/>
        <w:contextualSpacing/>
        <w:jc w:val="both"/>
      </w:pPr>
      <w:r w:rsidRPr="00975B64">
        <w:t>постоянно отслеживать все параметры управления и представлять их администратору в единообразном виде;</w:t>
      </w:r>
    </w:p>
    <w:p w:rsidR="00503882" w:rsidRPr="00975B64" w:rsidRDefault="00503882" w:rsidP="00503882">
      <w:pPr>
        <w:numPr>
          <w:ilvl w:val="0"/>
          <w:numId w:val="40"/>
        </w:numPr>
        <w:ind w:left="0" w:firstLine="709"/>
        <w:contextualSpacing/>
        <w:jc w:val="both"/>
      </w:pPr>
      <w:r w:rsidRPr="00975B64">
        <w:t>автоматически формировать предупреждения о возможных неполадках до их возникновения;</w:t>
      </w:r>
    </w:p>
    <w:p w:rsidR="00503882" w:rsidRPr="00975B64" w:rsidRDefault="00503882" w:rsidP="00503882">
      <w:pPr>
        <w:numPr>
          <w:ilvl w:val="0"/>
          <w:numId w:val="40"/>
        </w:numPr>
        <w:ind w:left="0" w:firstLine="709"/>
        <w:contextualSpacing/>
        <w:jc w:val="both"/>
        <w:rPr>
          <w:b/>
          <w:bCs/>
        </w:rPr>
      </w:pPr>
      <w:r w:rsidRPr="00975B64">
        <w:t>оперативно создавать отчеты и вести хронологические записи.</w:t>
      </w:r>
    </w:p>
    <w:p w:rsidR="00503882" w:rsidRPr="00975B64" w:rsidRDefault="00503882" w:rsidP="00503882">
      <w:pPr>
        <w:ind w:firstLine="709"/>
        <w:contextualSpacing/>
        <w:jc w:val="both"/>
        <w:rPr>
          <w:b/>
          <w:bCs/>
        </w:rPr>
      </w:pPr>
      <w:r w:rsidRPr="00975B64">
        <w:t>Экземпляры данного ПО, функционирующие на серверных аппаратно-программных комплексах, являющихся объектами мониторинга и управления, должны являться компонентами унифицированной (единой) системы мониторинга и управления серверной и клиентской аппаратно-программной инфраструктуры Заказчика.</w:t>
      </w:r>
    </w:p>
    <w:p w:rsidR="00503882" w:rsidRPr="00975B64" w:rsidRDefault="00503882" w:rsidP="00503882">
      <w:pPr>
        <w:numPr>
          <w:ilvl w:val="0"/>
          <w:numId w:val="21"/>
        </w:numPr>
        <w:ind w:left="0" w:firstLine="709"/>
        <w:contextualSpacing/>
        <w:jc w:val="both"/>
        <w:rPr>
          <w:b/>
        </w:rPr>
      </w:pPr>
      <w:r w:rsidRPr="00975B64">
        <w:rPr>
          <w:b/>
        </w:rPr>
        <w:t>ТРЕБОВАНИЯ К ХАРАКТЕРИСТИКАМ «Лицензии</w:t>
      </w:r>
      <w:r w:rsidRPr="00975B64">
        <w:rPr>
          <w:b/>
          <w:color w:val="000000"/>
        </w:rPr>
        <w:t>стандартного пользовательского доступа к серверу электронной почты Microsoft 381-03623</w:t>
      </w:r>
      <w:r w:rsidRPr="00975B64">
        <w:rPr>
          <w:b/>
          <w:color w:val="000000"/>
          <w:lang w:val="en-US"/>
        </w:rPr>
        <w:t> </w:t>
      </w:r>
      <w:r w:rsidRPr="00975B64">
        <w:rPr>
          <w:b/>
          <w:color w:val="000000"/>
        </w:rPr>
        <w:t>ExchgStdCALLicSAPk OLV D 1Y AqY1 AP DvcCAL</w:t>
      </w:r>
      <w:r w:rsidRPr="00975B64">
        <w:rPr>
          <w:b/>
        </w:rPr>
        <w:t>»</w:t>
      </w:r>
    </w:p>
    <w:p w:rsidR="00503882" w:rsidRPr="00975B64" w:rsidRDefault="00503882" w:rsidP="00503882">
      <w:pPr>
        <w:ind w:firstLine="709"/>
        <w:jc w:val="both"/>
      </w:pPr>
      <w:r w:rsidRPr="00975B64">
        <w:lastRenderedPageBreak/>
        <w:t>Единица измерения: одна лицензия на одно автоматизированное рабочее место (пользовательский аппаратно-программный комплекс), с которого осуществляется доступ к серверному ПО электронной почты.</w:t>
      </w:r>
    </w:p>
    <w:p w:rsidR="00503882" w:rsidRPr="00975B64" w:rsidRDefault="00503882" w:rsidP="00503882">
      <w:pPr>
        <w:ind w:firstLine="709"/>
        <w:jc w:val="both"/>
      </w:pPr>
      <w:r w:rsidRPr="00975B64">
        <w:t>Лицензия стандартного пользовательского доступа должна предоставлять право стандартного пользовательского доступа к неограниченному количеству экземпляров (функционирующих в составе серверных аппаратно-программных комплексов, входящих в ИТ-инфраструктуру Заказчика) серверного ПО электронной почты.</w:t>
      </w:r>
    </w:p>
    <w:p w:rsidR="00503882" w:rsidRPr="00975B64" w:rsidRDefault="00503882" w:rsidP="00503882">
      <w:pPr>
        <w:ind w:firstLine="709"/>
        <w:jc w:val="both"/>
      </w:pPr>
    </w:p>
    <w:p w:rsidR="00503882" w:rsidRPr="00975B64" w:rsidRDefault="00503882" w:rsidP="00503882">
      <w:pPr>
        <w:numPr>
          <w:ilvl w:val="0"/>
          <w:numId w:val="21"/>
        </w:numPr>
        <w:ind w:left="0" w:firstLine="709"/>
        <w:contextualSpacing/>
        <w:jc w:val="both"/>
        <w:rPr>
          <w:b/>
        </w:rPr>
      </w:pPr>
      <w:r w:rsidRPr="00975B64">
        <w:rPr>
          <w:b/>
        </w:rPr>
        <w:t xml:space="preserve">ТРЕБОВАНИЯ К ФУНКЦИОНАЛЬНЫМ И ТЕХНИЧЕСКИМ ХАРАКТЕРИСТИКАМ, ПРИОБРЕТАЕМОГО </w:t>
      </w:r>
      <w:r w:rsidRPr="00975B64">
        <w:rPr>
          <w:b/>
          <w:color w:val="000000"/>
        </w:rPr>
        <w:t>Microsoft J5A-00210SysCtrCnfgMgrCltMLLicSAPk OLV D 1Y AqY1 AP PerOSE</w:t>
      </w:r>
      <w:r w:rsidRPr="00975B64">
        <w:rPr>
          <w:b/>
        </w:rPr>
        <w:t>»</w:t>
      </w:r>
    </w:p>
    <w:p w:rsidR="00503882" w:rsidRPr="00975B64" w:rsidRDefault="00503882" w:rsidP="00503882">
      <w:pPr>
        <w:widowControl w:val="0"/>
        <w:ind w:firstLine="709"/>
        <w:jc w:val="both"/>
        <w:rPr>
          <w:rFonts w:eastAsia="Calibri"/>
          <w:bCs/>
        </w:rPr>
      </w:pPr>
      <w:r w:rsidRPr="00975B64">
        <w:rPr>
          <w:rFonts w:eastAsia="Calibri"/>
          <w:bCs/>
        </w:rPr>
        <w:t>Единица измерения: одна лицензия на одну операционную (физическую или виртуализированную) среду (операционную систему (ОС), функционирующую на аппаратно-программном автоматизированном месте или в качестве «гостевой» ОС в виртуальной машине)</w:t>
      </w:r>
    </w:p>
    <w:p w:rsidR="00503882" w:rsidRPr="00975B64" w:rsidRDefault="00503882" w:rsidP="00503882">
      <w:pPr>
        <w:widowControl w:val="0"/>
        <w:ind w:firstLine="709"/>
        <w:jc w:val="both"/>
        <w:rPr>
          <w:rFonts w:eastAsia="Calibri"/>
        </w:rPr>
      </w:pPr>
      <w:r w:rsidRPr="00975B64">
        <w:rPr>
          <w:rFonts w:eastAsia="Calibri"/>
        </w:rPr>
        <w:t xml:space="preserve">Компоненты </w:t>
      </w:r>
      <w:r w:rsidRPr="00975B64">
        <w:rPr>
          <w:rFonts w:eastAsia="Calibri"/>
          <w:bCs/>
        </w:rPr>
        <w:t>(для автоматизированных рабочих мест</w:t>
      </w:r>
      <w:r w:rsidRPr="00975B64">
        <w:rPr>
          <w:rFonts w:eastAsia="Calibri"/>
        </w:rPr>
        <w:t xml:space="preserve"> (АРМ) – объектов мониторинга) системы мониторинга и управления должны функционировать на физических или виртуальных АРМ под управлением пользовательской операционной системы Windows и обеспечивать автоматизированный контроль большинства характеристик операционных систем и общесистемного программного обеспечения, а также обеспечивать быстрое выявление неисправностей до наступления их последствий.</w:t>
      </w:r>
    </w:p>
    <w:p w:rsidR="00503882" w:rsidRPr="00975B64" w:rsidRDefault="00503882" w:rsidP="00503882">
      <w:pPr>
        <w:numPr>
          <w:ilvl w:val="1"/>
          <w:numId w:val="21"/>
        </w:numPr>
        <w:ind w:left="0" w:firstLine="709"/>
        <w:contextualSpacing/>
        <w:jc w:val="both"/>
        <w:rPr>
          <w:b/>
        </w:rPr>
      </w:pPr>
      <w:r w:rsidRPr="00975B64">
        <w:rPr>
          <w:b/>
        </w:rPr>
        <w:t>Общие требования</w:t>
      </w:r>
    </w:p>
    <w:p w:rsidR="00503882" w:rsidRPr="00975B64" w:rsidRDefault="00503882" w:rsidP="00503882">
      <w:pPr>
        <w:widowControl w:val="0"/>
        <w:numPr>
          <w:ilvl w:val="0"/>
          <w:numId w:val="22"/>
        </w:numPr>
        <w:ind w:left="0" w:firstLine="709"/>
        <w:contextualSpacing/>
        <w:jc w:val="both"/>
      </w:pPr>
      <w:r w:rsidRPr="00975B64">
        <w:t>автоматически обнаруживать узкие места и потенциальные проблемы, которые могут возникнуть в функционировании АРМ;</w:t>
      </w:r>
    </w:p>
    <w:p w:rsidR="00503882" w:rsidRPr="00975B64" w:rsidRDefault="00503882" w:rsidP="00503882">
      <w:pPr>
        <w:widowControl w:val="0"/>
        <w:numPr>
          <w:ilvl w:val="0"/>
          <w:numId w:val="22"/>
        </w:numPr>
        <w:ind w:left="0" w:firstLine="709"/>
        <w:contextualSpacing/>
        <w:jc w:val="both"/>
      </w:pPr>
      <w:r w:rsidRPr="00975B64">
        <w:t>автоматически предупреждать о появлении сбоев в отслеживаемых объектах мониторинга;</w:t>
      </w:r>
    </w:p>
    <w:p w:rsidR="00503882" w:rsidRPr="00975B64" w:rsidRDefault="00503882" w:rsidP="00503882">
      <w:pPr>
        <w:widowControl w:val="0"/>
        <w:numPr>
          <w:ilvl w:val="0"/>
          <w:numId w:val="22"/>
        </w:numPr>
        <w:ind w:left="0" w:firstLine="709"/>
        <w:contextualSpacing/>
        <w:jc w:val="both"/>
      </w:pPr>
      <w:r w:rsidRPr="00975B64">
        <w:t>реализовывать функцию автоматического восстановления после критических ситуаций, благодаря предопределенному и настраиваемому набору действий, которые могут быть выполнены на управляемых системах;</w:t>
      </w:r>
    </w:p>
    <w:p w:rsidR="00503882" w:rsidRPr="00975B64" w:rsidRDefault="00503882" w:rsidP="00503882">
      <w:pPr>
        <w:widowControl w:val="0"/>
        <w:numPr>
          <w:ilvl w:val="0"/>
          <w:numId w:val="22"/>
        </w:numPr>
        <w:ind w:left="0" w:firstLine="709"/>
        <w:contextualSpacing/>
        <w:jc w:val="both"/>
      </w:pPr>
      <w:r w:rsidRPr="00975B64">
        <w:t>отображать в едином портале организации состояние АРМ и приложений, проблемы и пути их решения;</w:t>
      </w:r>
    </w:p>
    <w:p w:rsidR="00503882" w:rsidRPr="00975B64" w:rsidRDefault="00503882" w:rsidP="00503882">
      <w:pPr>
        <w:widowControl w:val="0"/>
        <w:numPr>
          <w:ilvl w:val="0"/>
          <w:numId w:val="22"/>
        </w:numPr>
        <w:ind w:left="0" w:firstLine="709"/>
        <w:contextualSpacing/>
        <w:jc w:val="both"/>
      </w:pPr>
      <w:r w:rsidRPr="00975B64">
        <w:t xml:space="preserve">отображать в реальном времени состояние отслеживаемых систем; </w:t>
      </w:r>
    </w:p>
    <w:p w:rsidR="00503882" w:rsidRPr="00975B64" w:rsidRDefault="00503882" w:rsidP="00503882">
      <w:pPr>
        <w:widowControl w:val="0"/>
        <w:numPr>
          <w:ilvl w:val="0"/>
          <w:numId w:val="22"/>
        </w:numPr>
        <w:ind w:left="0" w:firstLine="709"/>
        <w:contextualSpacing/>
        <w:jc w:val="both"/>
      </w:pPr>
      <w:r w:rsidRPr="00975B64">
        <w:t>автоматически отображать сбойные компоненты информационной системы с возможностью предоставления описания причин возникновения сбоя и путей его устранения;</w:t>
      </w:r>
    </w:p>
    <w:p w:rsidR="00503882" w:rsidRPr="00975B64" w:rsidRDefault="00503882" w:rsidP="00503882">
      <w:pPr>
        <w:widowControl w:val="0"/>
        <w:numPr>
          <w:ilvl w:val="0"/>
          <w:numId w:val="22"/>
        </w:numPr>
        <w:ind w:left="0" w:firstLine="709"/>
        <w:contextualSpacing/>
        <w:jc w:val="both"/>
      </w:pPr>
      <w:r w:rsidRPr="00975B64">
        <w:t>хранить собираемую статистическую информацию в долговременной базе данных.</w:t>
      </w:r>
    </w:p>
    <w:p w:rsidR="00503882" w:rsidRPr="00975B64" w:rsidRDefault="00503882" w:rsidP="00503882">
      <w:pPr>
        <w:numPr>
          <w:ilvl w:val="1"/>
          <w:numId w:val="21"/>
        </w:numPr>
        <w:ind w:left="0" w:firstLine="709"/>
        <w:contextualSpacing/>
        <w:jc w:val="both"/>
        <w:rPr>
          <w:b/>
        </w:rPr>
      </w:pPr>
      <w:r w:rsidRPr="00975B64">
        <w:rPr>
          <w:b/>
        </w:rPr>
        <w:t>Требования в части мониторинга доступности сервисов</w:t>
      </w:r>
    </w:p>
    <w:p w:rsidR="00503882" w:rsidRPr="00975B64" w:rsidRDefault="00503882" w:rsidP="00503882">
      <w:pPr>
        <w:widowControl w:val="0"/>
        <w:numPr>
          <w:ilvl w:val="0"/>
          <w:numId w:val="23"/>
        </w:numPr>
        <w:ind w:left="0" w:firstLine="709"/>
        <w:contextualSpacing/>
        <w:jc w:val="both"/>
      </w:pPr>
      <w:r w:rsidRPr="00975B64">
        <w:t>визуализация всего хода выполнения тестовых транзакций прикладными системами и временных затрат для каждого из элементов транзакций;</w:t>
      </w:r>
    </w:p>
    <w:p w:rsidR="00503882" w:rsidRPr="00975B64" w:rsidRDefault="00503882" w:rsidP="00503882">
      <w:pPr>
        <w:widowControl w:val="0"/>
        <w:numPr>
          <w:ilvl w:val="0"/>
          <w:numId w:val="23"/>
        </w:numPr>
        <w:ind w:left="0" w:firstLine="709"/>
        <w:contextualSpacing/>
        <w:jc w:val="both"/>
      </w:pPr>
      <w:r w:rsidRPr="00975B64">
        <w:t>автоматический контроль времени отработки тестовых транзакций (для контроля доступности и производительности приложений и сервисов);</w:t>
      </w:r>
    </w:p>
    <w:p w:rsidR="00503882" w:rsidRPr="00975B64" w:rsidRDefault="00503882" w:rsidP="00503882">
      <w:pPr>
        <w:widowControl w:val="0"/>
        <w:numPr>
          <w:ilvl w:val="0"/>
          <w:numId w:val="23"/>
        </w:numPr>
        <w:ind w:left="0" w:firstLine="709"/>
        <w:contextualSpacing/>
        <w:jc w:val="both"/>
      </w:pPr>
      <w:r w:rsidRPr="00975B64">
        <w:t>автоматическая передача данных о состоянии объектов мониторинга в модуль сбора и обработки событий;</w:t>
      </w:r>
    </w:p>
    <w:p w:rsidR="00503882" w:rsidRPr="00975B64" w:rsidRDefault="00503882" w:rsidP="00503882">
      <w:pPr>
        <w:widowControl w:val="0"/>
        <w:numPr>
          <w:ilvl w:val="0"/>
          <w:numId w:val="23"/>
        </w:numPr>
        <w:ind w:left="0" w:firstLine="709"/>
        <w:contextualSpacing/>
        <w:jc w:val="both"/>
      </w:pPr>
      <w:r w:rsidRPr="00975B64">
        <w:t>контроль заданных пороговых значений для всех контролируемых параметров. При превышении пороговых значений событийная информация автоматически отправляется в модуль сбора и обработки событий;</w:t>
      </w:r>
    </w:p>
    <w:p w:rsidR="00503882" w:rsidRDefault="00503882" w:rsidP="00503882">
      <w:pPr>
        <w:widowControl w:val="0"/>
        <w:numPr>
          <w:ilvl w:val="0"/>
          <w:numId w:val="23"/>
        </w:numPr>
        <w:ind w:left="0" w:firstLine="709"/>
        <w:contextualSpacing/>
        <w:jc w:val="both"/>
      </w:pPr>
      <w:r w:rsidRPr="00975B64">
        <w:t>указание периодичности сообщений о доступности сервисов (по «светофорному» принципу с возможностью предоставления информации о доступности сервиса с разной степенью детализации для разных категорий пользователей).</w:t>
      </w:r>
    </w:p>
    <w:p w:rsidR="00503882" w:rsidRPr="00975B64" w:rsidRDefault="00503882" w:rsidP="00503882">
      <w:pPr>
        <w:numPr>
          <w:ilvl w:val="1"/>
          <w:numId w:val="21"/>
        </w:numPr>
        <w:ind w:left="0" w:firstLine="709"/>
        <w:contextualSpacing/>
        <w:jc w:val="both"/>
        <w:rPr>
          <w:b/>
        </w:rPr>
      </w:pPr>
      <w:r w:rsidRPr="00975B64">
        <w:rPr>
          <w:b/>
        </w:rPr>
        <w:t>Требования в части сбора и обработки событий</w:t>
      </w:r>
    </w:p>
    <w:p w:rsidR="00503882" w:rsidRPr="00975B64" w:rsidRDefault="00503882" w:rsidP="00503882">
      <w:pPr>
        <w:widowControl w:val="0"/>
        <w:numPr>
          <w:ilvl w:val="0"/>
          <w:numId w:val="24"/>
        </w:numPr>
        <w:ind w:left="0" w:firstLine="709"/>
        <w:contextualSpacing/>
        <w:jc w:val="both"/>
      </w:pPr>
      <w:r w:rsidRPr="00975B64">
        <w:t xml:space="preserve">автоматический централизованный прием событийной информации и </w:t>
      </w:r>
      <w:r w:rsidRPr="00975B64">
        <w:lastRenderedPageBreak/>
        <w:t>обработка данных от своих агентов и модулей мониторинга;</w:t>
      </w:r>
    </w:p>
    <w:p w:rsidR="00503882" w:rsidRPr="00975B64" w:rsidRDefault="00503882" w:rsidP="00503882">
      <w:pPr>
        <w:widowControl w:val="0"/>
        <w:numPr>
          <w:ilvl w:val="0"/>
          <w:numId w:val="24"/>
        </w:numPr>
        <w:ind w:left="0" w:firstLine="709"/>
        <w:contextualSpacing/>
        <w:jc w:val="both"/>
      </w:pPr>
      <w:r w:rsidRPr="00975B64">
        <w:t>автоматическую обработку поступающей событийной информации;</w:t>
      </w:r>
    </w:p>
    <w:p w:rsidR="00503882" w:rsidRPr="00975B64" w:rsidRDefault="00503882" w:rsidP="00503882">
      <w:pPr>
        <w:widowControl w:val="0"/>
        <w:numPr>
          <w:ilvl w:val="0"/>
          <w:numId w:val="24"/>
        </w:numPr>
        <w:ind w:left="0" w:firstLine="709"/>
        <w:contextualSpacing/>
        <w:jc w:val="both"/>
      </w:pPr>
      <w:r w:rsidRPr="00975B64">
        <w:t>хранение собираемой статистической информации в реляционной СУБД, (исторические данные хранятся до трех лет);</w:t>
      </w:r>
    </w:p>
    <w:p w:rsidR="00503882" w:rsidRPr="00975B64" w:rsidRDefault="00503882" w:rsidP="00503882">
      <w:pPr>
        <w:widowControl w:val="0"/>
        <w:numPr>
          <w:ilvl w:val="0"/>
          <w:numId w:val="24"/>
        </w:numPr>
        <w:ind w:left="0" w:firstLine="709"/>
        <w:contextualSpacing/>
        <w:jc w:val="both"/>
      </w:pPr>
      <w:r w:rsidRPr="00975B64">
        <w:t>автоматическое выполнение внешних программ и задач;</w:t>
      </w:r>
    </w:p>
    <w:p w:rsidR="00503882" w:rsidRPr="00975B64" w:rsidRDefault="00503882" w:rsidP="00503882">
      <w:pPr>
        <w:widowControl w:val="0"/>
        <w:numPr>
          <w:ilvl w:val="0"/>
          <w:numId w:val="24"/>
        </w:numPr>
        <w:ind w:left="0" w:firstLine="709"/>
        <w:contextualSpacing/>
        <w:jc w:val="both"/>
      </w:pPr>
      <w:r w:rsidRPr="00975B64">
        <w:t>отображение содержимого базы данных сервера обработки событийной информации:</w:t>
      </w:r>
    </w:p>
    <w:p w:rsidR="00503882" w:rsidRPr="00975B64" w:rsidRDefault="00503882" w:rsidP="00503882">
      <w:pPr>
        <w:widowControl w:val="0"/>
        <w:numPr>
          <w:ilvl w:val="0"/>
          <w:numId w:val="24"/>
        </w:numPr>
        <w:ind w:left="0" w:firstLine="709"/>
        <w:contextualSpacing/>
        <w:jc w:val="both"/>
      </w:pPr>
      <w:r w:rsidRPr="00975B64">
        <w:t>централизованное представление данных о статусе функционирования элементов IT-инфраструктуры;</w:t>
      </w:r>
    </w:p>
    <w:p w:rsidR="00503882" w:rsidRPr="00975B64" w:rsidRDefault="00503882" w:rsidP="00503882">
      <w:pPr>
        <w:widowControl w:val="0"/>
        <w:numPr>
          <w:ilvl w:val="0"/>
          <w:numId w:val="24"/>
        </w:numPr>
        <w:ind w:left="0" w:firstLine="709"/>
        <w:contextualSpacing/>
        <w:jc w:val="both"/>
      </w:pPr>
      <w:r w:rsidRPr="00975B64">
        <w:t>формирование динамических отчетов, основанных на кратковременных статистических данных;</w:t>
      </w:r>
    </w:p>
    <w:p w:rsidR="00503882" w:rsidRPr="00975B64" w:rsidRDefault="00503882" w:rsidP="00503882">
      <w:pPr>
        <w:widowControl w:val="0"/>
        <w:numPr>
          <w:ilvl w:val="0"/>
          <w:numId w:val="24"/>
        </w:numPr>
        <w:ind w:left="0" w:firstLine="709"/>
        <w:contextualSpacing/>
        <w:jc w:val="both"/>
      </w:pPr>
      <w:r w:rsidRPr="00975B64">
        <w:t>автоматическое воздействие по событиям (корректирующих воздействий для устранения неполадок);</w:t>
      </w:r>
    </w:p>
    <w:p w:rsidR="00503882" w:rsidRPr="00975B64" w:rsidRDefault="00503882" w:rsidP="00503882">
      <w:pPr>
        <w:widowControl w:val="0"/>
        <w:numPr>
          <w:ilvl w:val="0"/>
          <w:numId w:val="24"/>
        </w:numPr>
        <w:ind w:left="0" w:firstLine="709"/>
        <w:contextualSpacing/>
        <w:jc w:val="both"/>
      </w:pPr>
      <w:r w:rsidRPr="00975B64">
        <w:t>автоматическую фильтрацию событийной информации.</w:t>
      </w:r>
    </w:p>
    <w:p w:rsidR="00503882" w:rsidRPr="00975B64" w:rsidRDefault="00503882" w:rsidP="00503882">
      <w:pPr>
        <w:numPr>
          <w:ilvl w:val="1"/>
          <w:numId w:val="21"/>
        </w:numPr>
        <w:ind w:left="0" w:firstLine="709"/>
        <w:contextualSpacing/>
        <w:jc w:val="both"/>
        <w:rPr>
          <w:b/>
        </w:rPr>
      </w:pPr>
      <w:r w:rsidRPr="00975B64">
        <w:rPr>
          <w:b/>
        </w:rPr>
        <w:t>Требования в части инвентаризации и управления ПО</w:t>
      </w:r>
    </w:p>
    <w:p w:rsidR="00503882" w:rsidRPr="00975B64" w:rsidRDefault="00503882" w:rsidP="00503882">
      <w:pPr>
        <w:widowControl w:val="0"/>
        <w:numPr>
          <w:ilvl w:val="0"/>
          <w:numId w:val="25"/>
        </w:numPr>
        <w:ind w:left="0" w:firstLine="709"/>
        <w:contextualSpacing/>
        <w:jc w:val="both"/>
      </w:pPr>
      <w:r w:rsidRPr="00975B64">
        <w:t>автоматически собирать информацию об аппаратном и программном обеспечении АРМ;</w:t>
      </w:r>
    </w:p>
    <w:p w:rsidR="00503882" w:rsidRPr="00975B64" w:rsidRDefault="00503882" w:rsidP="00503882">
      <w:pPr>
        <w:widowControl w:val="0"/>
        <w:numPr>
          <w:ilvl w:val="0"/>
          <w:numId w:val="25"/>
        </w:numPr>
        <w:ind w:left="0" w:firstLine="709"/>
        <w:contextualSpacing/>
        <w:jc w:val="both"/>
      </w:pPr>
      <w:r w:rsidRPr="00975B64">
        <w:t>автоматически идентифицировать запуски и остановки программных продуктов на любых машинах, на которых запущен агент системы мониторинга и управления;</w:t>
      </w:r>
    </w:p>
    <w:p w:rsidR="00503882" w:rsidRPr="00975B64" w:rsidRDefault="00503882" w:rsidP="00503882">
      <w:pPr>
        <w:widowControl w:val="0"/>
        <w:numPr>
          <w:ilvl w:val="0"/>
          <w:numId w:val="25"/>
        </w:numPr>
        <w:ind w:left="0" w:firstLine="709"/>
        <w:contextualSpacing/>
        <w:jc w:val="both"/>
      </w:pPr>
      <w:r w:rsidRPr="00975B64">
        <w:t>автоматически опознать тысячи коммерческих приложений (модуль может быть легко настроен для опознавания уникальных приложений);</w:t>
      </w:r>
    </w:p>
    <w:p w:rsidR="00503882" w:rsidRPr="00975B64" w:rsidRDefault="00503882" w:rsidP="00503882">
      <w:pPr>
        <w:widowControl w:val="0"/>
        <w:numPr>
          <w:ilvl w:val="0"/>
          <w:numId w:val="25"/>
        </w:numPr>
        <w:ind w:left="0" w:firstLine="709"/>
        <w:contextualSpacing/>
        <w:jc w:val="both"/>
      </w:pPr>
      <w:r w:rsidRPr="00975B64">
        <w:t xml:space="preserve">централизованно управлять программным обеспечением (удаленно устанавливать и удалять ПО), с возможностями автоматизации (автоматического приведения ПО пользователя к заданной модели); </w:t>
      </w:r>
    </w:p>
    <w:p w:rsidR="00503882" w:rsidRPr="00975B64" w:rsidRDefault="00503882" w:rsidP="00503882">
      <w:pPr>
        <w:widowControl w:val="0"/>
        <w:numPr>
          <w:ilvl w:val="0"/>
          <w:numId w:val="25"/>
        </w:numPr>
        <w:ind w:left="0" w:firstLine="709"/>
        <w:contextualSpacing/>
        <w:jc w:val="both"/>
      </w:pPr>
      <w:r w:rsidRPr="00975B64">
        <w:t xml:space="preserve">создавать и редактировать пакеты ПО, которые будут устанавливаться на дистанционно управляемые АРМ(например, пакеты обновления ОС); </w:t>
      </w:r>
    </w:p>
    <w:p w:rsidR="00503882" w:rsidRPr="00975B64" w:rsidRDefault="00503882" w:rsidP="00503882">
      <w:pPr>
        <w:widowControl w:val="0"/>
        <w:numPr>
          <w:ilvl w:val="0"/>
          <w:numId w:val="25"/>
        </w:numPr>
        <w:ind w:left="0" w:firstLine="709"/>
        <w:contextualSpacing/>
        <w:jc w:val="both"/>
      </w:pPr>
      <w:r w:rsidRPr="00975B64">
        <w:t>автоматически выявлять компьютеры, на которых не хватает регламентированного ПО;</w:t>
      </w:r>
    </w:p>
    <w:p w:rsidR="00503882" w:rsidRPr="00975B64" w:rsidRDefault="00503882" w:rsidP="00503882">
      <w:pPr>
        <w:widowControl w:val="0"/>
        <w:numPr>
          <w:ilvl w:val="0"/>
          <w:numId w:val="25"/>
        </w:numPr>
        <w:ind w:left="0" w:firstLine="709"/>
        <w:contextualSpacing/>
        <w:jc w:val="both"/>
      </w:pPr>
      <w:r w:rsidRPr="00975B64">
        <w:t>автоматически обнаруживать нерегламентированные параметры безопасности ОС;</w:t>
      </w:r>
    </w:p>
    <w:p w:rsidR="00503882" w:rsidRPr="00975B64" w:rsidRDefault="00503882" w:rsidP="00503882">
      <w:pPr>
        <w:widowControl w:val="0"/>
        <w:numPr>
          <w:ilvl w:val="0"/>
          <w:numId w:val="25"/>
        </w:numPr>
        <w:ind w:left="0" w:firstLine="709"/>
        <w:contextualSpacing/>
        <w:jc w:val="both"/>
      </w:pPr>
      <w:r w:rsidRPr="00975B64">
        <w:t xml:space="preserve">автоматизировать рассылку и установку ПО и операционных систем; </w:t>
      </w:r>
    </w:p>
    <w:p w:rsidR="00503882" w:rsidRPr="00975B64" w:rsidRDefault="00503882" w:rsidP="00503882">
      <w:pPr>
        <w:widowControl w:val="0"/>
        <w:numPr>
          <w:ilvl w:val="0"/>
          <w:numId w:val="25"/>
        </w:numPr>
        <w:ind w:left="0" w:firstLine="709"/>
        <w:contextualSpacing/>
        <w:jc w:val="both"/>
      </w:pPr>
      <w:r w:rsidRPr="00975B64">
        <w:t>автоматически генерировать оповещения администраторов о достижении определенного уровня использования лицензий;</w:t>
      </w:r>
    </w:p>
    <w:p w:rsidR="00503882" w:rsidRPr="00975B64" w:rsidRDefault="00503882" w:rsidP="00503882">
      <w:pPr>
        <w:widowControl w:val="0"/>
        <w:numPr>
          <w:ilvl w:val="0"/>
          <w:numId w:val="25"/>
        </w:numPr>
        <w:ind w:left="0" w:firstLine="709"/>
        <w:contextualSpacing/>
        <w:jc w:val="both"/>
      </w:pPr>
      <w:r w:rsidRPr="00975B64">
        <w:t>получать отчеты для сравнения установленного и используемого ПО, а также приобретенных лицензий;</w:t>
      </w:r>
    </w:p>
    <w:p w:rsidR="00503882" w:rsidRDefault="00503882" w:rsidP="00503882">
      <w:pPr>
        <w:widowControl w:val="0"/>
        <w:numPr>
          <w:ilvl w:val="0"/>
          <w:numId w:val="25"/>
        </w:numPr>
        <w:ind w:left="0" w:firstLine="709"/>
        <w:contextualSpacing/>
        <w:jc w:val="both"/>
      </w:pPr>
      <w:r w:rsidRPr="00975B64">
        <w:t>управлять комплектным ПО, состоящим из нескольких компонентов, установленных, возможно, на разных аппаратно-программных АРМ;</w:t>
      </w:r>
    </w:p>
    <w:p w:rsidR="00503882" w:rsidRPr="00975B64" w:rsidRDefault="00503882" w:rsidP="00503882">
      <w:pPr>
        <w:widowControl w:val="0"/>
        <w:numPr>
          <w:ilvl w:val="0"/>
          <w:numId w:val="25"/>
        </w:numPr>
        <w:ind w:left="0" w:firstLine="709"/>
        <w:contextualSpacing/>
        <w:jc w:val="both"/>
      </w:pPr>
      <w:r w:rsidRPr="00975B64">
        <w:t>логически разделять и виртуализировать ресурсы для оптимального использования аппаратных ресурсов.</w:t>
      </w:r>
    </w:p>
    <w:p w:rsidR="00503882" w:rsidRPr="00975B64" w:rsidRDefault="00503882" w:rsidP="00503882">
      <w:pPr>
        <w:numPr>
          <w:ilvl w:val="1"/>
          <w:numId w:val="21"/>
        </w:numPr>
        <w:ind w:left="0" w:firstLine="709"/>
        <w:contextualSpacing/>
        <w:jc w:val="both"/>
        <w:rPr>
          <w:b/>
        </w:rPr>
      </w:pPr>
      <w:r w:rsidRPr="00975B64">
        <w:rPr>
          <w:b/>
        </w:rPr>
        <w:t>Требования в части дистанционного управления АРМ</w:t>
      </w:r>
    </w:p>
    <w:p w:rsidR="00503882" w:rsidRPr="00975B64" w:rsidRDefault="00503882" w:rsidP="00503882">
      <w:pPr>
        <w:widowControl w:val="0"/>
        <w:numPr>
          <w:ilvl w:val="0"/>
          <w:numId w:val="26"/>
        </w:numPr>
        <w:ind w:left="0" w:firstLine="709"/>
        <w:contextualSpacing/>
        <w:jc w:val="both"/>
      </w:pPr>
      <w:r w:rsidRPr="00975B64">
        <w:t>перенаправлять действия клавиатуры и мыши управляющей рабочей станции на дистанционно управляемое АРМ, позволяя администратору отдавать команды на АРМ и отображать на экране управляющей станции содержание экрана АРМ;</w:t>
      </w:r>
    </w:p>
    <w:p w:rsidR="00503882" w:rsidRPr="00975B64" w:rsidRDefault="00503882" w:rsidP="00503882">
      <w:pPr>
        <w:widowControl w:val="0"/>
        <w:numPr>
          <w:ilvl w:val="0"/>
          <w:numId w:val="26"/>
        </w:numPr>
        <w:ind w:left="0" w:firstLine="709"/>
        <w:contextualSpacing/>
        <w:jc w:val="both"/>
      </w:pPr>
      <w:r w:rsidRPr="00975B64">
        <w:t xml:space="preserve">возможность создания централизованной группы системных администраторов, которые могут контролировать и администрировать все серверы и рабочие станции, находясь за своими рабочими станциями. </w:t>
      </w:r>
    </w:p>
    <w:p w:rsidR="00503882" w:rsidRPr="00975B64" w:rsidRDefault="00503882" w:rsidP="00503882">
      <w:pPr>
        <w:widowControl w:val="0"/>
        <w:numPr>
          <w:ilvl w:val="0"/>
          <w:numId w:val="26"/>
        </w:numPr>
        <w:ind w:left="0" w:firstLine="709"/>
        <w:contextualSpacing/>
        <w:jc w:val="both"/>
      </w:pPr>
      <w:r w:rsidRPr="00975B64">
        <w:t>определение политики администрирования и определение ролей администраторов.</w:t>
      </w:r>
    </w:p>
    <w:p w:rsidR="00503882" w:rsidRPr="00975B64" w:rsidRDefault="00503882" w:rsidP="00503882">
      <w:pPr>
        <w:widowControl w:val="0"/>
        <w:numPr>
          <w:ilvl w:val="0"/>
          <w:numId w:val="26"/>
        </w:numPr>
        <w:ind w:left="0" w:firstLine="709"/>
        <w:contextualSpacing/>
        <w:jc w:val="both"/>
      </w:pPr>
      <w:r w:rsidRPr="00975B64">
        <w:t>возможность изменения настройки сеанса связи для минимизации трафика между управляющей рабочей станцией и управляемым сервером.</w:t>
      </w:r>
    </w:p>
    <w:p w:rsidR="00503882" w:rsidRDefault="00503882" w:rsidP="00503882">
      <w:pPr>
        <w:widowControl w:val="0"/>
        <w:numPr>
          <w:ilvl w:val="0"/>
          <w:numId w:val="26"/>
        </w:numPr>
        <w:ind w:left="0" w:firstLine="709"/>
        <w:contextualSpacing/>
        <w:jc w:val="both"/>
      </w:pPr>
      <w:r w:rsidRPr="00975B64">
        <w:t xml:space="preserve">осуществлять доступ к администрированию и удаленному управлению </w:t>
      </w:r>
      <w:r w:rsidRPr="00975B64">
        <w:lastRenderedPageBreak/>
        <w:t>серверов через Web-интерфейс в защищенном виде с организацией парольного доступа.</w:t>
      </w:r>
    </w:p>
    <w:p w:rsidR="00503882" w:rsidRPr="00975B64" w:rsidRDefault="00503882" w:rsidP="00503882">
      <w:pPr>
        <w:numPr>
          <w:ilvl w:val="1"/>
          <w:numId w:val="21"/>
        </w:numPr>
        <w:ind w:left="0" w:firstLine="709"/>
        <w:contextualSpacing/>
        <w:jc w:val="both"/>
        <w:rPr>
          <w:b/>
        </w:rPr>
      </w:pPr>
      <w:r w:rsidRPr="00975B64">
        <w:rPr>
          <w:b/>
        </w:rPr>
        <w:t>Требования в части повышения эффективности администрирования</w:t>
      </w:r>
    </w:p>
    <w:p w:rsidR="00503882" w:rsidRPr="00975B64" w:rsidRDefault="00503882" w:rsidP="00503882">
      <w:pPr>
        <w:numPr>
          <w:ilvl w:val="0"/>
          <w:numId w:val="28"/>
        </w:numPr>
        <w:ind w:left="0" w:firstLine="709"/>
        <w:jc w:val="both"/>
      </w:pPr>
      <w:r w:rsidRPr="00975B64">
        <w:t>Встроенная актуализируемая «база знаний» по устранению выявленных неполадок и проактивному выявлению возможных сбоев;</w:t>
      </w:r>
    </w:p>
    <w:p w:rsidR="00503882" w:rsidRPr="00975B64" w:rsidRDefault="00503882" w:rsidP="00503882">
      <w:pPr>
        <w:numPr>
          <w:ilvl w:val="0"/>
          <w:numId w:val="28"/>
        </w:numPr>
        <w:ind w:left="0" w:firstLine="709"/>
        <w:jc w:val="both"/>
      </w:pPr>
      <w:r w:rsidRPr="00975B64">
        <w:t>Сопровождение внутреннего портала контроля инцидентов с возможностью назначения событий мониторинга на специалистов узких областей (SCSM).</w:t>
      </w:r>
    </w:p>
    <w:p w:rsidR="00503882" w:rsidRPr="00975B64" w:rsidRDefault="00503882" w:rsidP="00503882">
      <w:pPr>
        <w:numPr>
          <w:ilvl w:val="1"/>
          <w:numId w:val="21"/>
        </w:numPr>
        <w:ind w:left="0" w:firstLine="709"/>
        <w:contextualSpacing/>
        <w:jc w:val="both"/>
        <w:rPr>
          <w:b/>
        </w:rPr>
      </w:pPr>
      <w:r w:rsidRPr="00975B64">
        <w:rPr>
          <w:b/>
        </w:rPr>
        <w:t>Требования в части моделирования и визуализации сервисов</w:t>
      </w:r>
    </w:p>
    <w:p w:rsidR="00503882" w:rsidRPr="00975B64" w:rsidRDefault="00503882" w:rsidP="00503882">
      <w:pPr>
        <w:widowControl w:val="0"/>
        <w:numPr>
          <w:ilvl w:val="0"/>
          <w:numId w:val="27"/>
        </w:numPr>
        <w:ind w:left="0" w:firstLine="709"/>
        <w:contextualSpacing/>
        <w:jc w:val="both"/>
      </w:pPr>
      <w:r w:rsidRPr="00975B64">
        <w:t>осуществление отслеживания стабильности выполнения регламентных процессов, путем построения иерархии сущностей, определяющей взаимосвязь регламентных процессов с предоставляемыми ИТ-сервисами;</w:t>
      </w:r>
    </w:p>
    <w:p w:rsidR="00503882" w:rsidRPr="00975B64" w:rsidRDefault="00503882" w:rsidP="00503882">
      <w:pPr>
        <w:widowControl w:val="0"/>
        <w:numPr>
          <w:ilvl w:val="0"/>
          <w:numId w:val="27"/>
        </w:numPr>
        <w:ind w:left="0" w:firstLine="709"/>
        <w:contextualSpacing/>
        <w:jc w:val="both"/>
      </w:pPr>
      <w:r w:rsidRPr="00975B64">
        <w:t>постоянный контроль требуемых параметров управления и визуализация их состояния (актуальных и исторических значений) в единообразном виде;</w:t>
      </w:r>
    </w:p>
    <w:p w:rsidR="00503882" w:rsidRPr="00975B64" w:rsidRDefault="00503882" w:rsidP="00503882">
      <w:pPr>
        <w:widowControl w:val="0"/>
        <w:numPr>
          <w:ilvl w:val="0"/>
          <w:numId w:val="27"/>
        </w:numPr>
        <w:ind w:left="0" w:firstLine="709"/>
        <w:contextualSpacing/>
        <w:jc w:val="both"/>
      </w:pPr>
      <w:r w:rsidRPr="00975B64">
        <w:t>автоматическое формирование предупреждений о возможных неполадках до их возникновения;</w:t>
      </w:r>
    </w:p>
    <w:p w:rsidR="00503882" w:rsidRPr="00975B64" w:rsidRDefault="00503882" w:rsidP="00503882">
      <w:pPr>
        <w:widowControl w:val="0"/>
        <w:numPr>
          <w:ilvl w:val="0"/>
          <w:numId w:val="27"/>
        </w:numPr>
        <w:ind w:left="0" w:firstLine="709"/>
        <w:contextualSpacing/>
        <w:jc w:val="both"/>
        <w:rPr>
          <w:b/>
          <w:bCs/>
        </w:rPr>
      </w:pPr>
      <w:r w:rsidRPr="00975B64">
        <w:t>оперативное и периодическое формирование отчетов, ведение хронологических записей.</w:t>
      </w:r>
    </w:p>
    <w:p w:rsidR="00503882" w:rsidRPr="00975B64" w:rsidRDefault="00503882" w:rsidP="00503882">
      <w:pPr>
        <w:ind w:firstLine="709"/>
        <w:contextualSpacing/>
        <w:jc w:val="both"/>
        <w:rPr>
          <w:rFonts w:eastAsia="Calibri"/>
        </w:rPr>
      </w:pPr>
      <w:r w:rsidRPr="00975B64">
        <w:rPr>
          <w:rFonts w:eastAsia="Calibri"/>
        </w:rPr>
        <w:t>Экземпляры данного ПО, функционирующие на автоматизированных рабочих местах (пользовательских аппаратно-программных комплексах), являющихся объектами мониторинга и управления, должны являться компонентами унифицированной (единой) системы мониторинга и управления серверной и клиентской аппаратно-программной инфраструктуры Заказчика.</w:t>
      </w:r>
    </w:p>
    <w:p w:rsidR="00503882" w:rsidRDefault="00503882" w:rsidP="00503882">
      <w:pPr>
        <w:ind w:firstLine="709"/>
        <w:contextualSpacing/>
        <w:jc w:val="both"/>
        <w:rPr>
          <w:rFonts w:eastAsia="Calibri"/>
        </w:rPr>
      </w:pPr>
    </w:p>
    <w:p w:rsidR="00503882" w:rsidRPr="00975B64" w:rsidRDefault="00503882" w:rsidP="00503882">
      <w:pPr>
        <w:numPr>
          <w:ilvl w:val="0"/>
          <w:numId w:val="21"/>
        </w:numPr>
        <w:ind w:left="0" w:firstLine="709"/>
        <w:contextualSpacing/>
        <w:jc w:val="both"/>
        <w:rPr>
          <w:b/>
        </w:rPr>
      </w:pPr>
      <w:r w:rsidRPr="00975B64">
        <w:rPr>
          <w:b/>
        </w:rPr>
        <w:t>ТРЕБОВАНИЯ К ХАРАКТЕРИСТИКАМ «Лицензии</w:t>
      </w:r>
      <w:r w:rsidRPr="00975B64">
        <w:rPr>
          <w:b/>
          <w:color w:val="000000"/>
        </w:rPr>
        <w:t>пользовательского доступа к серверу операционной системы WindowsServer (в редакциях «Стандартная» и для «Центров обработки данных»). Простая (неисключительная) лицензия сроком на 1 (один) год на программное обеспечение Microsoft R18-02407 WinSvrCALLicSAPk OLV D 1Y AqY1 AP DvcCAL</w:t>
      </w:r>
      <w:r w:rsidRPr="00975B64">
        <w:rPr>
          <w:b/>
        </w:rPr>
        <w:t>»</w:t>
      </w:r>
    </w:p>
    <w:p w:rsidR="00503882" w:rsidRPr="00975B64" w:rsidRDefault="00503882" w:rsidP="00503882">
      <w:pPr>
        <w:ind w:firstLine="709"/>
        <w:jc w:val="both"/>
      </w:pPr>
      <w:r w:rsidRPr="00975B64">
        <w:t>Единица измерения: одна лицензия на одно автоматизированное рабочее место (пользовательский аппаратно-программный комплекс), с которого осуществляется доступ к серверной ОС WindowsServer.</w:t>
      </w:r>
    </w:p>
    <w:p w:rsidR="00503882" w:rsidRPr="00975B64" w:rsidRDefault="00503882" w:rsidP="00503882">
      <w:pPr>
        <w:ind w:firstLine="709"/>
        <w:jc w:val="both"/>
      </w:pPr>
      <w:r w:rsidRPr="00975B64">
        <w:t>Лицензия пользовательского доступа должна предоставлять право пользовательского доступа к неограниченному количеству экземпляров (функционирующих в составе серверных аппаратно-программных комплексов, входящих в ИТ-инфраструктуру Заказчика; лицензированных в соответствии с лицензионными правилами правообладателя, вне рамок настоящего государственного контракта) серверной операционной системы WindowsServer (в редакциях «Стандартная» и для «Центров обработки данных»).</w:t>
      </w:r>
    </w:p>
    <w:p w:rsidR="00503882" w:rsidRDefault="00503882" w:rsidP="00503882">
      <w:pPr>
        <w:ind w:firstLine="709"/>
        <w:jc w:val="both"/>
      </w:pPr>
    </w:p>
    <w:p w:rsidR="00503882" w:rsidRPr="00975B64" w:rsidRDefault="00503882" w:rsidP="00503882">
      <w:pPr>
        <w:numPr>
          <w:ilvl w:val="0"/>
          <w:numId w:val="21"/>
        </w:numPr>
        <w:ind w:left="0" w:firstLine="709"/>
        <w:contextualSpacing/>
        <w:jc w:val="both"/>
        <w:rPr>
          <w:b/>
        </w:rPr>
      </w:pPr>
      <w:r w:rsidRPr="00975B64">
        <w:rPr>
          <w:b/>
        </w:rPr>
        <w:t>ТРЕБОВАНИЯ К ФУНКЦИОНАЛЬНЫМ И ТЕХНИЧЕСКИМ ХАРАКТЕРИСТИКАМ ПАКЕТА ОФИСНОГО ПРОГРАММНОГО ОБЕСПЕЧЕНИЯ В РЕДАКЦИИ «СТАНДАРТНАЯ» (далее – ПАКЕТ), ПРИОБРЕТАЕМОГО В СООТВЕТСТВИИ С ЛИЦЕНЗИЕЙ «</w:t>
      </w:r>
      <w:r w:rsidRPr="00975B64">
        <w:rPr>
          <w:b/>
          <w:color w:val="000000"/>
        </w:rPr>
        <w:t>Простая (неисключительная) лицензия сроком на 1 (один) год на программное обеспечение Microsoft 021-08801OfficeStdLicSAPk OLV D 1Y AqY1 AP</w:t>
      </w:r>
      <w:r w:rsidRPr="00975B64">
        <w:rPr>
          <w:b/>
        </w:rPr>
        <w:t>»</w:t>
      </w:r>
    </w:p>
    <w:p w:rsidR="00503882" w:rsidRPr="00975B64" w:rsidRDefault="00503882" w:rsidP="00503882">
      <w:pPr>
        <w:keepLines/>
        <w:suppressAutoHyphens/>
        <w:ind w:firstLine="709"/>
        <w:jc w:val="both"/>
        <w:rPr>
          <w:bCs/>
        </w:rPr>
      </w:pPr>
      <w:r w:rsidRPr="00975B64">
        <w:rPr>
          <w:bCs/>
        </w:rPr>
        <w:t>Единица измерения: одна лицензия на одно автоматизированное рабочее место</w:t>
      </w:r>
    </w:p>
    <w:p w:rsidR="00503882" w:rsidRPr="00975B64" w:rsidRDefault="00503882" w:rsidP="00503882">
      <w:pPr>
        <w:widowControl w:val="0"/>
        <w:numPr>
          <w:ilvl w:val="1"/>
          <w:numId w:val="21"/>
        </w:numPr>
        <w:autoSpaceDE w:val="0"/>
        <w:autoSpaceDN w:val="0"/>
        <w:adjustRightInd w:val="0"/>
        <w:ind w:left="0" w:firstLine="709"/>
        <w:jc w:val="both"/>
        <w:rPr>
          <w:b/>
        </w:rPr>
      </w:pPr>
      <w:r w:rsidRPr="00975B64">
        <w:rPr>
          <w:b/>
        </w:rPr>
        <w:t>Требования к составу ПАКЕТА</w:t>
      </w:r>
    </w:p>
    <w:p w:rsidR="00503882" w:rsidRPr="00975B64" w:rsidRDefault="00503882" w:rsidP="00503882">
      <w:pPr>
        <w:widowControl w:val="0"/>
        <w:suppressAutoHyphens/>
        <w:ind w:firstLine="709"/>
        <w:jc w:val="both"/>
        <w:rPr>
          <w:bCs/>
        </w:rPr>
      </w:pPr>
      <w:r w:rsidRPr="00975B64">
        <w:rPr>
          <w:bCs/>
        </w:rPr>
        <w:t>Пакет должен содержать следующие компоненты (программное обеспечение):</w:t>
      </w:r>
    </w:p>
    <w:p w:rsidR="00503882" w:rsidRPr="00975B64" w:rsidRDefault="00503882" w:rsidP="00503882">
      <w:pPr>
        <w:widowControl w:val="0"/>
        <w:suppressAutoHyphens/>
        <w:ind w:firstLine="709"/>
        <w:jc w:val="both"/>
        <w:rPr>
          <w:bCs/>
        </w:rPr>
      </w:pPr>
      <w:r w:rsidRPr="00975B64">
        <w:rPr>
          <w:bCs/>
        </w:rPr>
        <w:t>– для работы с текстовыми электронными документами;</w:t>
      </w:r>
    </w:p>
    <w:p w:rsidR="00503882" w:rsidRPr="00975B64" w:rsidRDefault="00503882" w:rsidP="00503882">
      <w:pPr>
        <w:widowControl w:val="0"/>
        <w:suppressAutoHyphens/>
        <w:ind w:firstLine="709"/>
        <w:jc w:val="both"/>
        <w:rPr>
          <w:bCs/>
        </w:rPr>
      </w:pPr>
      <w:r w:rsidRPr="00975B64">
        <w:rPr>
          <w:bCs/>
        </w:rPr>
        <w:t>– для работы с электронными таблицами;</w:t>
      </w:r>
    </w:p>
    <w:p w:rsidR="00503882" w:rsidRPr="00975B64" w:rsidRDefault="00503882" w:rsidP="00503882">
      <w:pPr>
        <w:widowControl w:val="0"/>
        <w:suppressAutoHyphens/>
        <w:ind w:firstLine="709"/>
        <w:jc w:val="both"/>
        <w:rPr>
          <w:bCs/>
        </w:rPr>
      </w:pPr>
      <w:r w:rsidRPr="00975B64">
        <w:rPr>
          <w:bCs/>
        </w:rPr>
        <w:t>– для подготовки и представления электронных презентаций;</w:t>
      </w:r>
    </w:p>
    <w:p w:rsidR="00503882" w:rsidRPr="00975B64" w:rsidRDefault="00503882" w:rsidP="00503882">
      <w:pPr>
        <w:widowControl w:val="0"/>
        <w:suppressAutoHyphens/>
        <w:ind w:firstLine="709"/>
        <w:jc w:val="both"/>
        <w:rPr>
          <w:bCs/>
        </w:rPr>
      </w:pPr>
      <w:r w:rsidRPr="00975B64">
        <w:rPr>
          <w:bCs/>
        </w:rPr>
        <w:t>– для работы с электронной почтой, адресной книгой (организации), календарем и списком задач/поручений;</w:t>
      </w:r>
    </w:p>
    <w:p w:rsidR="00503882" w:rsidRDefault="00503882" w:rsidP="00503882">
      <w:pPr>
        <w:widowControl w:val="0"/>
        <w:suppressAutoHyphens/>
        <w:ind w:firstLine="709"/>
        <w:jc w:val="both"/>
        <w:rPr>
          <w:bCs/>
        </w:rPr>
      </w:pPr>
      <w:r w:rsidRPr="00975B64">
        <w:rPr>
          <w:bCs/>
        </w:rPr>
        <w:lastRenderedPageBreak/>
        <w:t>– для работы с заметками и персональным хранилищем данных, с возможностями структурирования (книга – раздел – страница) информации, полнотекстового поиска и совместного редактирования.</w:t>
      </w:r>
    </w:p>
    <w:p w:rsidR="00503882" w:rsidRPr="00975B64" w:rsidRDefault="00503882" w:rsidP="00503882">
      <w:pPr>
        <w:widowControl w:val="0"/>
        <w:numPr>
          <w:ilvl w:val="1"/>
          <w:numId w:val="21"/>
        </w:numPr>
        <w:autoSpaceDE w:val="0"/>
        <w:autoSpaceDN w:val="0"/>
        <w:adjustRightInd w:val="0"/>
        <w:ind w:left="0" w:firstLine="709"/>
        <w:jc w:val="both"/>
        <w:rPr>
          <w:b/>
        </w:rPr>
      </w:pPr>
      <w:bookmarkStart w:id="0" w:name="_Toc446470622"/>
      <w:r w:rsidRPr="00975B64">
        <w:rPr>
          <w:b/>
        </w:rPr>
        <w:t>Требования к общим функциональным характеристикам ПАКЕТА</w:t>
      </w:r>
      <w:bookmarkEnd w:id="0"/>
    </w:p>
    <w:p w:rsidR="00503882" w:rsidRPr="00975B64" w:rsidRDefault="00503882" w:rsidP="00503882">
      <w:pPr>
        <w:widowControl w:val="0"/>
        <w:numPr>
          <w:ilvl w:val="3"/>
          <w:numId w:val="21"/>
        </w:numPr>
        <w:tabs>
          <w:tab w:val="left" w:pos="851"/>
        </w:tabs>
        <w:autoSpaceDE w:val="0"/>
        <w:autoSpaceDN w:val="0"/>
        <w:adjustRightInd w:val="0"/>
        <w:ind w:left="0" w:firstLine="709"/>
        <w:jc w:val="both"/>
      </w:pPr>
      <w:r w:rsidRPr="00975B64">
        <w:t>Требования, общие для компонентов ПАКЕТА</w:t>
      </w:r>
    </w:p>
    <w:p w:rsidR="00503882" w:rsidRPr="00975B64" w:rsidRDefault="00503882" w:rsidP="00503882">
      <w:pPr>
        <w:widowControl w:val="0"/>
        <w:ind w:firstLine="709"/>
        <w:jc w:val="both"/>
      </w:pPr>
      <w:r w:rsidRPr="00975B64">
        <w:t>Компоненты программного обеспечения, входящие в состав ПАКЕТа, должны обеспечивать выполнение следующих функций:</w:t>
      </w:r>
    </w:p>
    <w:p w:rsidR="00503882" w:rsidRPr="00975B64" w:rsidRDefault="00503882" w:rsidP="00503882">
      <w:pPr>
        <w:widowControl w:val="0"/>
        <w:ind w:firstLine="709"/>
        <w:jc w:val="right"/>
      </w:pPr>
    </w:p>
    <w:p w:rsidR="00503882" w:rsidRPr="00975B64" w:rsidRDefault="00503882" w:rsidP="00503882">
      <w:pPr>
        <w:widowControl w:val="0"/>
        <w:ind w:firstLine="709"/>
        <w:jc w:val="right"/>
      </w:pPr>
      <w:r w:rsidRPr="00975B64">
        <w:rPr>
          <w:lang w:val="en-US"/>
        </w:rPr>
        <w:t>Табл.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6096"/>
      </w:tblGrid>
      <w:tr w:rsidR="00503882" w:rsidRPr="00975B64" w:rsidTr="000E4259">
        <w:trPr>
          <w:cantSplit/>
          <w:trHeight w:val="300"/>
        </w:trPr>
        <w:tc>
          <w:tcPr>
            <w:tcW w:w="709" w:type="dxa"/>
            <w:shd w:val="clear" w:color="auto" w:fill="auto"/>
            <w:vAlign w:val="center"/>
          </w:tcPr>
          <w:p w:rsidR="00503882" w:rsidRPr="00975B64" w:rsidRDefault="00503882" w:rsidP="000E4259">
            <w:pPr>
              <w:widowControl w:val="0"/>
              <w:ind w:right="33" w:firstLine="34"/>
              <w:jc w:val="center"/>
              <w:rPr>
                <w:b/>
                <w:sz w:val="20"/>
                <w:szCs w:val="20"/>
              </w:rPr>
            </w:pPr>
            <w:r w:rsidRPr="00975B64">
              <w:rPr>
                <w:b/>
                <w:sz w:val="20"/>
                <w:szCs w:val="20"/>
              </w:rPr>
              <w:t>№</w:t>
            </w:r>
          </w:p>
          <w:p w:rsidR="00503882" w:rsidRPr="00975B64" w:rsidRDefault="00503882" w:rsidP="000E4259">
            <w:pPr>
              <w:widowControl w:val="0"/>
              <w:ind w:right="33" w:firstLine="34"/>
              <w:jc w:val="center"/>
              <w:rPr>
                <w:b/>
                <w:sz w:val="20"/>
                <w:szCs w:val="20"/>
              </w:rPr>
            </w:pPr>
            <w:r w:rsidRPr="00975B64">
              <w:rPr>
                <w:b/>
                <w:sz w:val="20"/>
                <w:szCs w:val="20"/>
              </w:rPr>
              <w:t>п.п.</w:t>
            </w:r>
          </w:p>
        </w:tc>
        <w:tc>
          <w:tcPr>
            <w:tcW w:w="3260" w:type="dxa"/>
            <w:shd w:val="clear" w:color="auto" w:fill="auto"/>
            <w:vAlign w:val="center"/>
          </w:tcPr>
          <w:p w:rsidR="00503882" w:rsidRPr="00975B64" w:rsidRDefault="00503882" w:rsidP="000E4259">
            <w:pPr>
              <w:widowControl w:val="0"/>
              <w:jc w:val="center"/>
              <w:rPr>
                <w:bCs/>
                <w:sz w:val="20"/>
                <w:szCs w:val="20"/>
              </w:rPr>
            </w:pPr>
            <w:r w:rsidRPr="00975B64">
              <w:rPr>
                <w:b/>
                <w:sz w:val="20"/>
                <w:szCs w:val="20"/>
              </w:rPr>
              <w:t>Функция</w:t>
            </w:r>
          </w:p>
        </w:tc>
        <w:tc>
          <w:tcPr>
            <w:tcW w:w="6096" w:type="dxa"/>
            <w:shd w:val="clear" w:color="auto" w:fill="auto"/>
            <w:noWrap/>
            <w:vAlign w:val="center"/>
          </w:tcPr>
          <w:p w:rsidR="00503882" w:rsidRPr="00975B64" w:rsidRDefault="00503882" w:rsidP="000E4259">
            <w:pPr>
              <w:widowControl w:val="0"/>
              <w:ind w:left="34"/>
              <w:jc w:val="center"/>
              <w:rPr>
                <w:color w:val="000000"/>
                <w:sz w:val="20"/>
                <w:szCs w:val="20"/>
              </w:rPr>
            </w:pPr>
            <w:r w:rsidRPr="00975B64">
              <w:rPr>
                <w:b/>
                <w:sz w:val="20"/>
                <w:szCs w:val="20"/>
              </w:rPr>
              <w:t>Требования к реализации функции</w:t>
            </w:r>
          </w:p>
        </w:tc>
      </w:tr>
      <w:tr w:rsidR="00503882" w:rsidRPr="00975B64" w:rsidTr="000E4259">
        <w:trPr>
          <w:cantSplit/>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vAlign w:val="center"/>
          </w:tcPr>
          <w:p w:rsidR="00503882" w:rsidRPr="00975B64" w:rsidRDefault="00503882" w:rsidP="000E4259">
            <w:pPr>
              <w:widowControl w:val="0"/>
              <w:rPr>
                <w:bCs/>
                <w:sz w:val="20"/>
                <w:szCs w:val="20"/>
              </w:rPr>
            </w:pPr>
            <w:r w:rsidRPr="00975B64">
              <w:rPr>
                <w:bCs/>
                <w:sz w:val="20"/>
                <w:szCs w:val="20"/>
              </w:rPr>
              <w:t xml:space="preserve">Цифровая подпись - интеграция с российскими криптопровайдерами, интерфейс для внешних ЭП поставщиков </w:t>
            </w:r>
          </w:p>
        </w:tc>
        <w:tc>
          <w:tcPr>
            <w:tcW w:w="6096" w:type="dxa"/>
            <w:shd w:val="clear" w:color="auto" w:fill="auto"/>
            <w:noWrap/>
            <w:vAlign w:val="center"/>
          </w:tcPr>
          <w:p w:rsidR="00503882" w:rsidRPr="00975B64" w:rsidRDefault="00503882" w:rsidP="000E4259">
            <w:pPr>
              <w:widowControl w:val="0"/>
              <w:ind w:left="34"/>
              <w:rPr>
                <w:color w:val="000000"/>
                <w:sz w:val="20"/>
                <w:szCs w:val="20"/>
              </w:rPr>
            </w:pPr>
            <w:r w:rsidRPr="00975B64">
              <w:rPr>
                <w:color w:val="000000"/>
                <w:sz w:val="20"/>
                <w:szCs w:val="20"/>
              </w:rPr>
              <w:t>Средства интеграции с программным обеспечением криптографической защиты информации, предоставляемым российскими производителями (КриптоПро, Инфотекс, Сигнал-КОМ и прочими), в целях формирования и проверки электронных цифровых подписей на основе алгоритмов алгоритмам ГОСТ Р 34.10-2001/ГОСТ Р 34.10-2012.</w:t>
            </w:r>
          </w:p>
        </w:tc>
      </w:tr>
      <w:tr w:rsidR="00503882" w:rsidRPr="00975B64" w:rsidTr="000E4259">
        <w:trPr>
          <w:cantSplit/>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vAlign w:val="center"/>
          </w:tcPr>
          <w:p w:rsidR="00503882" w:rsidRPr="00975B64" w:rsidRDefault="00503882" w:rsidP="000E4259">
            <w:pPr>
              <w:widowControl w:val="0"/>
              <w:rPr>
                <w:bCs/>
                <w:sz w:val="20"/>
                <w:szCs w:val="20"/>
              </w:rPr>
            </w:pPr>
            <w:r w:rsidRPr="00975B64">
              <w:rPr>
                <w:bCs/>
                <w:sz w:val="20"/>
                <w:szCs w:val="20"/>
              </w:rPr>
              <w:t>Встроенная функция ограничение на редактирование отдельными пользователями (установка пароля на файл электронного документа)</w:t>
            </w:r>
          </w:p>
        </w:tc>
        <w:tc>
          <w:tcPr>
            <w:tcW w:w="6096" w:type="dxa"/>
            <w:shd w:val="clear" w:color="auto" w:fill="auto"/>
            <w:noWrap/>
            <w:vAlign w:val="center"/>
          </w:tcPr>
          <w:p w:rsidR="00503882" w:rsidRPr="00975B64" w:rsidRDefault="00503882" w:rsidP="000E4259">
            <w:pPr>
              <w:widowControl w:val="0"/>
              <w:ind w:left="34"/>
              <w:rPr>
                <w:color w:val="000000"/>
                <w:sz w:val="20"/>
                <w:szCs w:val="20"/>
              </w:rPr>
            </w:pPr>
            <w:r w:rsidRPr="00975B64">
              <w:rPr>
                <w:color w:val="000000"/>
                <w:sz w:val="20"/>
                <w:szCs w:val="20"/>
              </w:rPr>
              <w:t>Средства обеспечения целостности и защиты конфиденциальных электронных документов (запрет (ограничение) операций просмотра, печати, копирования/сохранения, редактирования для отдельных (категорий) пользователей).</w:t>
            </w:r>
          </w:p>
        </w:tc>
      </w:tr>
      <w:tr w:rsidR="00503882" w:rsidRPr="00975B64" w:rsidTr="000E4259">
        <w:trPr>
          <w:cantSplit/>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vAlign w:val="center"/>
          </w:tcPr>
          <w:p w:rsidR="00503882" w:rsidRPr="00975B64" w:rsidRDefault="00503882" w:rsidP="000E4259">
            <w:pPr>
              <w:widowControl w:val="0"/>
              <w:rPr>
                <w:bCs/>
                <w:sz w:val="20"/>
                <w:szCs w:val="20"/>
              </w:rPr>
            </w:pPr>
            <w:r w:rsidRPr="00975B64">
              <w:rPr>
                <w:bCs/>
                <w:sz w:val="20"/>
                <w:szCs w:val="20"/>
              </w:rPr>
              <w:t>Возможность ограничить место сохранения документа - встроенная возможность соответствия требованиям к месту хранения служебных документов (например, только на общем хранилище, запрет сохранения на компьютере)</w:t>
            </w:r>
          </w:p>
        </w:tc>
        <w:tc>
          <w:tcPr>
            <w:tcW w:w="6096" w:type="dxa"/>
            <w:shd w:val="clear" w:color="auto" w:fill="auto"/>
            <w:noWrap/>
            <w:vAlign w:val="center"/>
          </w:tcPr>
          <w:p w:rsidR="00503882" w:rsidRPr="00975B64" w:rsidRDefault="00503882" w:rsidP="000E4259">
            <w:pPr>
              <w:widowControl w:val="0"/>
              <w:ind w:left="34"/>
              <w:rPr>
                <w:color w:val="000000"/>
                <w:sz w:val="20"/>
                <w:szCs w:val="20"/>
              </w:rPr>
            </w:pPr>
            <w:r w:rsidRPr="00975B64">
              <w:rPr>
                <w:color w:val="000000"/>
                <w:sz w:val="20"/>
                <w:szCs w:val="20"/>
              </w:rPr>
              <w:t>Средства ограничения (в соответствии с регламентами ИБ) перечня сетевых и локальных папок (каталогов), доступных для сохранения электронных документов.</w:t>
            </w:r>
          </w:p>
        </w:tc>
      </w:tr>
      <w:tr w:rsidR="00503882" w:rsidRPr="00975B64" w:rsidTr="000E4259">
        <w:trPr>
          <w:cantSplit/>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vAlign w:val="center"/>
          </w:tcPr>
          <w:p w:rsidR="00503882" w:rsidRPr="00975B64" w:rsidRDefault="00503882" w:rsidP="000E4259">
            <w:pPr>
              <w:widowControl w:val="0"/>
              <w:rPr>
                <w:bCs/>
                <w:sz w:val="20"/>
                <w:szCs w:val="20"/>
              </w:rPr>
            </w:pPr>
            <w:r w:rsidRPr="00975B64">
              <w:rPr>
                <w:bCs/>
                <w:sz w:val="20"/>
                <w:szCs w:val="20"/>
              </w:rPr>
              <w:t>Языковая поддержка – поддержка языков стран СНГ (элементы управления, меню, всплывающие подсказки, справка)</w:t>
            </w:r>
          </w:p>
        </w:tc>
        <w:tc>
          <w:tcPr>
            <w:tcW w:w="6096" w:type="dxa"/>
            <w:shd w:val="clear" w:color="auto" w:fill="auto"/>
            <w:noWrap/>
            <w:vAlign w:val="center"/>
          </w:tcPr>
          <w:p w:rsidR="00503882" w:rsidRPr="00975B64" w:rsidRDefault="00503882" w:rsidP="000E4259">
            <w:pPr>
              <w:widowControl w:val="0"/>
              <w:ind w:left="34"/>
              <w:rPr>
                <w:color w:val="000000"/>
                <w:sz w:val="20"/>
                <w:szCs w:val="20"/>
              </w:rPr>
            </w:pPr>
            <w:r w:rsidRPr="00975B64">
              <w:rPr>
                <w:color w:val="000000"/>
                <w:sz w:val="20"/>
                <w:szCs w:val="20"/>
              </w:rPr>
              <w:t>Возможность поддержки всех языков стран СНГ как в интерфейсе пакета программ, так и в словарях и справочной информации с целью обеспечения возможности работы с электронными документами на национальных языках.</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 xml:space="preserve">Сохранение форматирования при копировании из другого документа </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Возможность копирования стиля оформления из другого электронного документа упрощающая работу с документами и сокращающая время для оформления документа.</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Возвращение к месту редактирования документа после его закрытия и открытия</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Возможность возврата (перехода) к месту (разделу) последнего редактирования многостраничного документа с целью сокращения времени на поиск последней редактируемой строки.</w:t>
            </w:r>
          </w:p>
        </w:tc>
      </w:tr>
      <w:tr w:rsidR="00503882" w:rsidRPr="00975B64" w:rsidTr="000E4259">
        <w:trPr>
          <w:trHeight w:val="6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Найти/заменить - спецсимволы, непечатаемые знаки, поддержка регулярных выражений</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 xml:space="preserve">Средство, </w:t>
            </w:r>
            <w:r w:rsidRPr="00975B64">
              <w:rPr>
                <w:bCs/>
                <w:color w:val="000000"/>
                <w:sz w:val="20"/>
                <w:szCs w:val="20"/>
              </w:rPr>
              <w:t>позволяющее выполнить поиск и автоматическую замену слов, предложений, спецсимволов и непечатаемых знаков в электронном документе.</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Оптимизация размера медиаконтента в документах (Сжатие изображений)</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Возможность сжатия графического изображения в презентации с целью уменьшения размера презентации и обеспечения плавности смены слайдов без задержек при низкой скорости сети.</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Возможность формирования персонального меню на отдельной вкладке интерфейсного элемента «лента»</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Средства изменения интерфейса программы путем добавления, удаления, перемещения или группирования интерфейсных элементов в зависимости от задач конкретных пользователей</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Поддержка работы на устройствах с сенсорными экранами и «рукописного ввода»</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Средства для работы на устройствах с сенсорными экранами (мобильные, планшетные и иные устройства с поддержкой сенсорного ввода) включая:</w:t>
            </w:r>
          </w:p>
          <w:p w:rsidR="00503882" w:rsidRPr="00975B64" w:rsidRDefault="00503882" w:rsidP="00503882">
            <w:pPr>
              <w:widowControl w:val="0"/>
              <w:numPr>
                <w:ilvl w:val="0"/>
                <w:numId w:val="41"/>
              </w:numPr>
              <w:ind w:left="34" w:firstLine="0"/>
              <w:contextualSpacing/>
              <w:rPr>
                <w:color w:val="000000"/>
                <w:sz w:val="20"/>
                <w:szCs w:val="20"/>
              </w:rPr>
            </w:pPr>
            <w:r w:rsidRPr="00975B64">
              <w:rPr>
                <w:color w:val="000000"/>
                <w:sz w:val="20"/>
                <w:szCs w:val="20"/>
              </w:rPr>
              <w:t>просмотр и прокрутку документов, ввод (набор) текста с помощью сенсорной клавиатуры, корректное отображение электронного документа после изменения его масштаба с помощью функций сенсорного экрана (соответствующих жестов);</w:t>
            </w:r>
          </w:p>
          <w:p w:rsidR="00503882" w:rsidRPr="00975B64" w:rsidRDefault="00503882" w:rsidP="00503882">
            <w:pPr>
              <w:widowControl w:val="0"/>
              <w:numPr>
                <w:ilvl w:val="0"/>
                <w:numId w:val="41"/>
              </w:numPr>
              <w:ind w:left="34" w:firstLine="0"/>
              <w:contextualSpacing/>
              <w:rPr>
                <w:color w:val="000000"/>
                <w:sz w:val="20"/>
                <w:szCs w:val="20"/>
              </w:rPr>
            </w:pPr>
            <w:r w:rsidRPr="00975B64">
              <w:rPr>
                <w:color w:val="000000"/>
                <w:sz w:val="20"/>
                <w:szCs w:val="20"/>
              </w:rPr>
              <w:t>рукописный ввод (в т.ч. с помощью стилусов на совместимых устройствах) с возможностью распознавания рукописного текста, удаления фрагментов текста, ввода рисунков и заметок;</w:t>
            </w:r>
          </w:p>
          <w:p w:rsidR="00503882" w:rsidRPr="00975B64" w:rsidRDefault="00503882" w:rsidP="00503882">
            <w:pPr>
              <w:widowControl w:val="0"/>
              <w:numPr>
                <w:ilvl w:val="0"/>
                <w:numId w:val="41"/>
              </w:numPr>
              <w:ind w:left="34" w:firstLine="0"/>
              <w:contextualSpacing/>
              <w:rPr>
                <w:color w:val="000000"/>
                <w:sz w:val="20"/>
                <w:szCs w:val="20"/>
              </w:rPr>
            </w:pPr>
            <w:r w:rsidRPr="00975B64">
              <w:rPr>
                <w:color w:val="000000"/>
                <w:sz w:val="20"/>
                <w:szCs w:val="20"/>
              </w:rPr>
              <w:lastRenderedPageBreak/>
              <w:t>оперативное (без перезапуска ПО и выхода/входа в сеанс пользователя) изменение размера интерфейсных элементов для режимов «сенсорный» и «клавиатура / мышь».</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Создание диаграммы в редакторе таблиц и ее последующая вставка в презентацию</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Качественно реализованная функциональность переноса данных и объектов из одного приложения в другое без потери данных и характеристик объектов, включая перенос форматированного текста, таблиц, рисунков, диаграмм, геометрических фигур.</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 xml:space="preserve">Обмен данными с другими программами через </w:t>
            </w:r>
            <w:r w:rsidRPr="00975B64">
              <w:rPr>
                <w:sz w:val="20"/>
                <w:szCs w:val="20"/>
                <w:lang w:val="en-US"/>
              </w:rPr>
              <w:t>Clipboard</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Возможность вставки в электронный документ данных из другого источника (документ, веб-страница и т.д.) с возможностью сохранения исходного форматирования и ссылок на веб-ресурсы.</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Использование встроенных механизмов отображения динамических объектов</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 xml:space="preserve">Встроенные механизмы для вставки и редактирования различных типов объектов, включая </w:t>
            </w:r>
            <w:r w:rsidRPr="00975B64">
              <w:rPr>
                <w:color w:val="000000"/>
                <w:sz w:val="20"/>
                <w:szCs w:val="20"/>
                <w:lang w:val="en-US"/>
              </w:rPr>
              <w:t>OLE</w:t>
            </w:r>
            <w:r w:rsidRPr="00975B64">
              <w:rPr>
                <w:color w:val="000000"/>
                <w:sz w:val="20"/>
                <w:szCs w:val="20"/>
              </w:rPr>
              <w:t>-объекты, фреймы, изображения и медиа-файлы, позволяющие обходиться без использования различных плагинов и дополнительных программ при работе с документами.</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Печать документов, расширенные возможности</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Средство предварительного просмотра документа для печати с возможностью корректировки масштаба, размера полей и других опций, позволяющих правильно настроить вывод документа на принтер и проверить соответствие формата печати размеру бумаги в принтере.</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Автофигуры</w:t>
            </w:r>
          </w:p>
        </w:tc>
        <w:tc>
          <w:tcPr>
            <w:tcW w:w="6096" w:type="dxa"/>
            <w:shd w:val="clear" w:color="auto" w:fill="auto"/>
            <w:noWrap/>
          </w:tcPr>
          <w:p w:rsidR="00503882" w:rsidRPr="00975B64" w:rsidRDefault="00503882" w:rsidP="000E4259">
            <w:pPr>
              <w:widowControl w:val="0"/>
              <w:ind w:left="34"/>
              <w:rPr>
                <w:color w:val="000000"/>
                <w:sz w:val="20"/>
                <w:szCs w:val="20"/>
              </w:rPr>
            </w:pPr>
            <w:r w:rsidRPr="00975B64">
              <w:rPr>
                <w:color w:val="000000"/>
                <w:sz w:val="20"/>
                <w:szCs w:val="20"/>
              </w:rPr>
              <w:t>Встроенные инструменты для создания и редактирования геометрических фигур, включая следующие возможности:</w:t>
            </w:r>
          </w:p>
          <w:p w:rsidR="00503882" w:rsidRPr="00975B64" w:rsidRDefault="00503882" w:rsidP="00503882">
            <w:pPr>
              <w:widowControl w:val="0"/>
              <w:numPr>
                <w:ilvl w:val="0"/>
                <w:numId w:val="42"/>
              </w:numPr>
              <w:ind w:left="34" w:firstLine="0"/>
              <w:contextualSpacing/>
              <w:rPr>
                <w:color w:val="000000"/>
                <w:sz w:val="20"/>
                <w:szCs w:val="20"/>
              </w:rPr>
            </w:pPr>
            <w:r w:rsidRPr="00975B64">
              <w:rPr>
                <w:color w:val="000000"/>
                <w:sz w:val="20"/>
                <w:szCs w:val="20"/>
              </w:rPr>
              <w:t>выбор типа фигуры включая простые двухмерные (овал, прямоугольник, треугольник, звезда, многогранник) и трехмерные (параллелепипед, цилиндр) геометрические фигуры и сложные фигуры (стрелки, скобки, многогранники произвольной формы);</w:t>
            </w:r>
          </w:p>
          <w:p w:rsidR="00503882" w:rsidRPr="00975B64" w:rsidRDefault="00503882" w:rsidP="00503882">
            <w:pPr>
              <w:widowControl w:val="0"/>
              <w:numPr>
                <w:ilvl w:val="0"/>
                <w:numId w:val="42"/>
              </w:numPr>
              <w:ind w:left="34" w:firstLine="0"/>
              <w:contextualSpacing/>
              <w:rPr>
                <w:color w:val="000000"/>
                <w:sz w:val="20"/>
                <w:szCs w:val="20"/>
              </w:rPr>
            </w:pPr>
            <w:r w:rsidRPr="00975B64">
              <w:rPr>
                <w:color w:val="000000"/>
                <w:sz w:val="20"/>
                <w:szCs w:val="20"/>
              </w:rPr>
              <w:t>изменение размера и положения, включая вращение фигуры при помощи манипулятора типа «мышь»;</w:t>
            </w:r>
          </w:p>
          <w:p w:rsidR="00503882" w:rsidRPr="00975B64" w:rsidRDefault="00503882" w:rsidP="00503882">
            <w:pPr>
              <w:widowControl w:val="0"/>
              <w:numPr>
                <w:ilvl w:val="0"/>
                <w:numId w:val="42"/>
              </w:numPr>
              <w:ind w:left="34" w:firstLine="0"/>
              <w:contextualSpacing/>
              <w:rPr>
                <w:color w:val="000000"/>
                <w:sz w:val="20"/>
                <w:szCs w:val="20"/>
              </w:rPr>
            </w:pPr>
            <w:r w:rsidRPr="00975B64">
              <w:rPr>
                <w:color w:val="000000"/>
                <w:sz w:val="20"/>
                <w:szCs w:val="20"/>
              </w:rPr>
              <w:t>изменение типа уже созданной фигуры с сохранением размеров и положения исходной фигуры;</w:t>
            </w:r>
          </w:p>
          <w:p w:rsidR="00503882" w:rsidRPr="00975B64" w:rsidRDefault="00503882" w:rsidP="00503882">
            <w:pPr>
              <w:widowControl w:val="0"/>
              <w:numPr>
                <w:ilvl w:val="0"/>
                <w:numId w:val="42"/>
              </w:numPr>
              <w:ind w:left="34" w:firstLine="0"/>
              <w:contextualSpacing/>
              <w:rPr>
                <w:color w:val="000000"/>
                <w:sz w:val="20"/>
                <w:szCs w:val="20"/>
              </w:rPr>
            </w:pPr>
            <w:r w:rsidRPr="00975B64">
              <w:rPr>
                <w:color w:val="000000"/>
                <w:sz w:val="20"/>
                <w:szCs w:val="20"/>
              </w:rPr>
              <w:t>редактирование параметров фигуры, включая цвет заливки, цвет и толщину границ фигуры, текст внутри фигуры, размер и направление текста внутри фигуры;</w:t>
            </w:r>
          </w:p>
          <w:p w:rsidR="00503882" w:rsidRPr="00975B64" w:rsidRDefault="00503882" w:rsidP="00503882">
            <w:pPr>
              <w:widowControl w:val="0"/>
              <w:numPr>
                <w:ilvl w:val="0"/>
                <w:numId w:val="42"/>
              </w:numPr>
              <w:ind w:left="34" w:firstLine="0"/>
              <w:contextualSpacing/>
              <w:rPr>
                <w:color w:val="000000"/>
                <w:sz w:val="20"/>
                <w:szCs w:val="20"/>
              </w:rPr>
            </w:pPr>
            <w:r w:rsidRPr="00975B64">
              <w:rPr>
                <w:color w:val="000000"/>
                <w:sz w:val="20"/>
                <w:szCs w:val="20"/>
              </w:rPr>
              <w:t>задание различных способов обтекания фигуры текстом документа.</w:t>
            </w:r>
          </w:p>
        </w:tc>
      </w:tr>
      <w:tr w:rsidR="00503882" w:rsidRPr="00975B64" w:rsidTr="000E4259">
        <w:trPr>
          <w:trHeight w:val="268"/>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Инспектор документов с возможностью очистки метаданных документа</w:t>
            </w:r>
          </w:p>
        </w:tc>
        <w:tc>
          <w:tcPr>
            <w:tcW w:w="6096" w:type="dxa"/>
            <w:shd w:val="clear" w:color="auto" w:fill="auto"/>
          </w:tcPr>
          <w:p w:rsidR="00503882" w:rsidRPr="00975B64" w:rsidRDefault="00503882" w:rsidP="000E4259">
            <w:pPr>
              <w:widowControl w:val="0"/>
              <w:ind w:left="34"/>
              <w:rPr>
                <w:sz w:val="20"/>
                <w:szCs w:val="20"/>
              </w:rPr>
            </w:pPr>
            <w:r w:rsidRPr="00975B64">
              <w:rPr>
                <w:sz w:val="20"/>
                <w:szCs w:val="20"/>
              </w:rPr>
              <w:t>Встроенная система проверки несанкционированной передачи в свойствах документов персональных и ведомственных данных.</w:t>
            </w:r>
          </w:p>
          <w:p w:rsidR="00503882" w:rsidRPr="00975B64" w:rsidRDefault="00503882" w:rsidP="000E4259">
            <w:pPr>
              <w:widowControl w:val="0"/>
              <w:ind w:left="34"/>
              <w:rPr>
                <w:sz w:val="20"/>
                <w:szCs w:val="20"/>
              </w:rPr>
            </w:pPr>
            <w:r w:rsidRPr="00975B64">
              <w:rPr>
                <w:sz w:val="20"/>
                <w:szCs w:val="20"/>
              </w:rPr>
              <w:t>Встроенная система автоматического удаления персональных и ведомственных данных из свойств документов.</w:t>
            </w:r>
          </w:p>
        </w:tc>
      </w:tr>
      <w:tr w:rsidR="00503882" w:rsidRPr="00975B64" w:rsidTr="000E4259">
        <w:trPr>
          <w:trHeight w:val="268"/>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Средства для создания рассылок</w:t>
            </w:r>
          </w:p>
        </w:tc>
        <w:tc>
          <w:tcPr>
            <w:tcW w:w="6096" w:type="dxa"/>
            <w:shd w:val="clear" w:color="auto" w:fill="auto"/>
          </w:tcPr>
          <w:p w:rsidR="00503882" w:rsidRPr="00975B64" w:rsidRDefault="00503882" w:rsidP="000E4259">
            <w:pPr>
              <w:widowControl w:val="0"/>
              <w:ind w:left="34"/>
              <w:rPr>
                <w:sz w:val="20"/>
                <w:szCs w:val="20"/>
              </w:rPr>
            </w:pPr>
            <w:r w:rsidRPr="00975B64">
              <w:rPr>
                <w:sz w:val="20"/>
                <w:szCs w:val="20"/>
              </w:rPr>
              <w:t>Встроенные инструменты создания писем для большого количества адресатов с возможностью задания шаблонов оформления писем, а также импорта данных об адресатов из внешних табличных источников данных.</w:t>
            </w:r>
          </w:p>
        </w:tc>
      </w:tr>
      <w:tr w:rsidR="00503882" w:rsidRPr="00975B64" w:rsidTr="000E4259">
        <w:trPr>
          <w:trHeight w:val="268"/>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Анализ наличия в электронных документах скрытого содержимого и возможность автоматизированного удаления скрытого содержимого</w:t>
            </w:r>
          </w:p>
        </w:tc>
        <w:tc>
          <w:tcPr>
            <w:tcW w:w="6096" w:type="dxa"/>
            <w:shd w:val="clear" w:color="auto" w:fill="auto"/>
          </w:tcPr>
          <w:p w:rsidR="00503882" w:rsidRPr="00975B64" w:rsidRDefault="00503882" w:rsidP="000E4259">
            <w:pPr>
              <w:widowControl w:val="0"/>
              <w:ind w:left="34"/>
              <w:rPr>
                <w:sz w:val="20"/>
                <w:szCs w:val="20"/>
              </w:rPr>
            </w:pPr>
            <w:r w:rsidRPr="00975B64">
              <w:rPr>
                <w:sz w:val="20"/>
                <w:szCs w:val="20"/>
              </w:rPr>
              <w:t>Автоматизированная проверка наличия в электронном документе скрытых метаданных, свойств/атрибутов документа, или иного скрытого содержимого;</w:t>
            </w:r>
          </w:p>
          <w:p w:rsidR="00503882" w:rsidRPr="00975B64" w:rsidRDefault="00503882" w:rsidP="000E4259">
            <w:pPr>
              <w:widowControl w:val="0"/>
              <w:ind w:left="34"/>
              <w:rPr>
                <w:sz w:val="20"/>
                <w:szCs w:val="20"/>
              </w:rPr>
            </w:pPr>
            <w:r w:rsidRPr="00975B64">
              <w:rPr>
                <w:sz w:val="20"/>
                <w:szCs w:val="20"/>
              </w:rPr>
              <w:t>Автоматизированные поиск и выборочное удаление примечаний, версии, записанных исправлений, рукописных примечаний, свойств документа, данных сервера управления документами, скрытого текста, настраиваемых данных в формате XML и сведений в колонтитулах.</w:t>
            </w:r>
          </w:p>
        </w:tc>
      </w:tr>
      <w:tr w:rsidR="00503882" w:rsidRPr="00975B64" w:rsidTr="000E4259">
        <w:trPr>
          <w:trHeight w:val="268"/>
        </w:trPr>
        <w:tc>
          <w:tcPr>
            <w:tcW w:w="709" w:type="dxa"/>
            <w:shd w:val="clear" w:color="auto" w:fill="auto"/>
            <w:vAlign w:val="center"/>
          </w:tcPr>
          <w:p w:rsidR="00503882" w:rsidRPr="00975B64" w:rsidRDefault="00503882" w:rsidP="00503882">
            <w:pPr>
              <w:widowControl w:val="0"/>
              <w:numPr>
                <w:ilvl w:val="0"/>
                <w:numId w:val="43"/>
              </w:numPr>
              <w:ind w:left="0" w:right="33" w:firstLine="34"/>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Инструмент автоматизированной записи макросов (в компонентах ПАКЕТА: текстовый редактор; редактор электронных таблиц; программное обеспечение для подготовки и представления электронных презентаций</w:t>
            </w:r>
          </w:p>
        </w:tc>
        <w:tc>
          <w:tcPr>
            <w:tcW w:w="6096" w:type="dxa"/>
            <w:shd w:val="clear" w:color="auto" w:fill="auto"/>
          </w:tcPr>
          <w:p w:rsidR="00503882" w:rsidRPr="00975B64" w:rsidRDefault="00503882" w:rsidP="000E4259">
            <w:pPr>
              <w:widowControl w:val="0"/>
              <w:ind w:left="34"/>
              <w:rPr>
                <w:sz w:val="20"/>
                <w:szCs w:val="20"/>
              </w:rPr>
            </w:pPr>
            <w:r w:rsidRPr="00975B64">
              <w:rPr>
                <w:sz w:val="20"/>
                <w:szCs w:val="20"/>
              </w:rPr>
              <w:t>Автоматизированная (по указанию пользователя) запись последовательности действий, выполняемых пользователем для изменения содержимого и/или оформления электронного документа – для повторного воспроизведения данной последовательности действий в целях снижения трудоемкости подготовки электронных документов, снижение количества ошибок и в целом для повышения эффективности работы сотрудников Заказчика.</w:t>
            </w:r>
          </w:p>
        </w:tc>
      </w:tr>
    </w:tbl>
    <w:p w:rsidR="00503882" w:rsidRDefault="00503882" w:rsidP="00503882">
      <w:pPr>
        <w:widowControl w:val="0"/>
        <w:ind w:firstLine="709"/>
        <w:rPr>
          <w:iCs/>
        </w:rPr>
      </w:pPr>
    </w:p>
    <w:p w:rsidR="00503882" w:rsidRPr="00975B64" w:rsidRDefault="00503882" w:rsidP="00503882">
      <w:pPr>
        <w:widowControl w:val="0"/>
        <w:ind w:firstLine="709"/>
        <w:rPr>
          <w:iCs/>
        </w:rPr>
      </w:pPr>
    </w:p>
    <w:p w:rsidR="00503882" w:rsidRPr="00975B64" w:rsidRDefault="00503882" w:rsidP="00503882">
      <w:pPr>
        <w:widowControl w:val="0"/>
        <w:numPr>
          <w:ilvl w:val="1"/>
          <w:numId w:val="21"/>
        </w:numPr>
        <w:autoSpaceDE w:val="0"/>
        <w:autoSpaceDN w:val="0"/>
        <w:adjustRightInd w:val="0"/>
        <w:ind w:left="0" w:firstLine="709"/>
        <w:jc w:val="both"/>
        <w:rPr>
          <w:b/>
        </w:rPr>
      </w:pPr>
      <w:r w:rsidRPr="00975B64">
        <w:rPr>
          <w:b/>
        </w:rPr>
        <w:lastRenderedPageBreak/>
        <w:t>Требования к функциональным характеристикам текстового редактора</w:t>
      </w:r>
    </w:p>
    <w:p w:rsidR="00503882" w:rsidRPr="00975B64" w:rsidRDefault="00503882" w:rsidP="00503882">
      <w:pPr>
        <w:widowControl w:val="0"/>
        <w:spacing w:after="200" w:line="276" w:lineRule="auto"/>
        <w:ind w:firstLine="709"/>
        <w:contextualSpacing/>
        <w:jc w:val="right"/>
      </w:pPr>
      <w:r w:rsidRPr="00975B64">
        <w:rPr>
          <w:lang w:val="en-US"/>
        </w:rPr>
        <w:t xml:space="preserve">Табл. </w:t>
      </w:r>
      <w:r w:rsidRPr="00975B64">
        <w:t>3</w:t>
      </w:r>
      <w:r w:rsidRPr="00975B64">
        <w:rPr>
          <w:lang w:val="en-US"/>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6096"/>
      </w:tblGrid>
      <w:tr w:rsidR="00503882" w:rsidRPr="00975B64" w:rsidTr="000E4259">
        <w:trPr>
          <w:cantSplit/>
          <w:trHeight w:val="300"/>
        </w:trPr>
        <w:tc>
          <w:tcPr>
            <w:tcW w:w="709" w:type="dxa"/>
            <w:shd w:val="clear" w:color="auto" w:fill="auto"/>
            <w:vAlign w:val="center"/>
          </w:tcPr>
          <w:p w:rsidR="00503882" w:rsidRPr="00975B64" w:rsidRDefault="00503882" w:rsidP="000E4259">
            <w:pPr>
              <w:widowControl w:val="0"/>
              <w:ind w:right="33"/>
              <w:jc w:val="center"/>
              <w:rPr>
                <w:b/>
                <w:sz w:val="18"/>
                <w:szCs w:val="18"/>
              </w:rPr>
            </w:pPr>
            <w:r w:rsidRPr="00975B64">
              <w:rPr>
                <w:b/>
                <w:sz w:val="18"/>
                <w:szCs w:val="18"/>
              </w:rPr>
              <w:t>№</w:t>
            </w:r>
          </w:p>
          <w:p w:rsidR="00503882" w:rsidRPr="00975B64" w:rsidRDefault="00503882" w:rsidP="000E4259">
            <w:pPr>
              <w:widowControl w:val="0"/>
              <w:ind w:right="33"/>
              <w:jc w:val="center"/>
              <w:rPr>
                <w:bCs/>
                <w:sz w:val="20"/>
                <w:szCs w:val="20"/>
              </w:rPr>
            </w:pPr>
            <w:r w:rsidRPr="00975B64">
              <w:rPr>
                <w:b/>
                <w:sz w:val="18"/>
                <w:szCs w:val="18"/>
              </w:rPr>
              <w:t>п.п.</w:t>
            </w:r>
          </w:p>
        </w:tc>
        <w:tc>
          <w:tcPr>
            <w:tcW w:w="3260" w:type="dxa"/>
            <w:shd w:val="clear" w:color="auto" w:fill="auto"/>
            <w:vAlign w:val="center"/>
          </w:tcPr>
          <w:p w:rsidR="00503882" w:rsidRPr="00975B64" w:rsidRDefault="00503882" w:rsidP="000E4259">
            <w:pPr>
              <w:widowControl w:val="0"/>
              <w:jc w:val="center"/>
              <w:rPr>
                <w:bCs/>
                <w:sz w:val="20"/>
                <w:szCs w:val="20"/>
              </w:rPr>
            </w:pPr>
            <w:r w:rsidRPr="00975B64">
              <w:rPr>
                <w:b/>
                <w:sz w:val="18"/>
                <w:szCs w:val="18"/>
              </w:rPr>
              <w:t>Функция</w:t>
            </w:r>
          </w:p>
        </w:tc>
        <w:tc>
          <w:tcPr>
            <w:tcW w:w="6096" w:type="dxa"/>
            <w:shd w:val="clear" w:color="auto" w:fill="auto"/>
            <w:noWrap/>
            <w:vAlign w:val="center"/>
          </w:tcPr>
          <w:p w:rsidR="00503882" w:rsidRPr="00975B64" w:rsidRDefault="00503882" w:rsidP="000E4259">
            <w:pPr>
              <w:widowControl w:val="0"/>
              <w:jc w:val="center"/>
              <w:rPr>
                <w:color w:val="000000"/>
                <w:sz w:val="20"/>
                <w:szCs w:val="20"/>
              </w:rPr>
            </w:pPr>
            <w:r w:rsidRPr="00975B64">
              <w:rPr>
                <w:b/>
                <w:sz w:val="18"/>
                <w:szCs w:val="18"/>
              </w:rPr>
              <w:t>Требования к реализации функции</w:t>
            </w:r>
          </w:p>
        </w:tc>
      </w:tr>
      <w:tr w:rsidR="00503882" w:rsidRPr="00975B64" w:rsidTr="000E4259">
        <w:trPr>
          <w:cantSplit/>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bCs/>
                <w:sz w:val="20"/>
                <w:szCs w:val="20"/>
              </w:rPr>
            </w:pPr>
          </w:p>
        </w:tc>
        <w:tc>
          <w:tcPr>
            <w:tcW w:w="3260" w:type="dxa"/>
            <w:shd w:val="clear" w:color="auto" w:fill="auto"/>
            <w:vAlign w:val="center"/>
            <w:hideMark/>
          </w:tcPr>
          <w:p w:rsidR="00503882" w:rsidRPr="00975B64" w:rsidRDefault="00503882" w:rsidP="000E4259">
            <w:pPr>
              <w:widowControl w:val="0"/>
              <w:rPr>
                <w:bCs/>
                <w:sz w:val="20"/>
                <w:szCs w:val="20"/>
              </w:rPr>
            </w:pPr>
            <w:r w:rsidRPr="00975B64">
              <w:rPr>
                <w:bCs/>
                <w:sz w:val="20"/>
                <w:szCs w:val="20"/>
              </w:rPr>
              <w:t>Консолидация из нескольких электронных документов (файлов) в один, с возможностью сравнения вариантов</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Возможность сопоставления изменений электронного документа с исходным электронным документом с целью получения наглядного представления о том, какие пользователи в какие фрагменты электронного документа вносили изменения.</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Добавление водяных знаков</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Средства добавления в электронный документ «водяных знаков» (на русском, белорусском, украинском языках) в целях защиты (подтверждения) прав интеллектуальной собственности или указания на значимость электронного документа.</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 xml:space="preserve">Автоматическая расстановка переносов </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Средство автоматической расстановки переносов в электронном документе упрощающее и ускоряющее подготовку и правку документов, с целью исключения ошибок в написании слов, часто встречающиеся при использовании ручного переноса.</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bCs/>
                <w:sz w:val="20"/>
                <w:szCs w:val="20"/>
              </w:rPr>
            </w:pPr>
          </w:p>
        </w:tc>
        <w:tc>
          <w:tcPr>
            <w:tcW w:w="3260" w:type="dxa"/>
            <w:shd w:val="clear" w:color="auto" w:fill="auto"/>
          </w:tcPr>
          <w:p w:rsidR="00503882" w:rsidRPr="00975B64" w:rsidRDefault="00503882" w:rsidP="000E4259">
            <w:pPr>
              <w:widowControl w:val="0"/>
              <w:rPr>
                <w:bCs/>
                <w:sz w:val="20"/>
                <w:szCs w:val="20"/>
              </w:rPr>
            </w:pPr>
            <w:r w:rsidRPr="00975B64">
              <w:rPr>
                <w:bCs/>
                <w:sz w:val="20"/>
                <w:szCs w:val="20"/>
              </w:rPr>
              <w:t>Просмотр статистики документа - число страниц/символов</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Средства отображения статистических данных по электронному документу с целью определения количества знаков, слов, страниц, время работы над документом</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Сравнение текстовых документов</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Средство сравнения документов, позволяющее предоставить результаты (вывести на экран или в отдельный документ) только несовпадающие фрагменты сравниваемых документов.</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 xml:space="preserve">Открытие файла формата </w:t>
            </w:r>
            <w:r w:rsidRPr="00975B64">
              <w:rPr>
                <w:sz w:val="20"/>
                <w:szCs w:val="20"/>
                <w:lang w:val="en-US"/>
              </w:rPr>
              <w:t>PDF</w:t>
            </w:r>
            <w:r w:rsidRPr="00975B64">
              <w:rPr>
                <w:sz w:val="20"/>
                <w:szCs w:val="20"/>
              </w:rPr>
              <w:t xml:space="preserve"> для просмотра и редактирования</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 xml:space="preserve">Возможность открытия посредством текстового редактора электронных документов </w:t>
            </w:r>
            <w:r w:rsidRPr="00975B64">
              <w:rPr>
                <w:color w:val="000000"/>
                <w:sz w:val="20"/>
                <w:szCs w:val="20"/>
                <w:lang w:val="en-US"/>
              </w:rPr>
              <w:t>PDF</w:t>
            </w:r>
            <w:r w:rsidRPr="00975B64">
              <w:rPr>
                <w:color w:val="000000"/>
                <w:sz w:val="20"/>
                <w:szCs w:val="20"/>
              </w:rPr>
              <w:t>-формата с сохранением разметки, текста и графических элементов.</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 xml:space="preserve">Открытие файла формата </w:t>
            </w:r>
            <w:r w:rsidRPr="00975B64">
              <w:rPr>
                <w:sz w:val="20"/>
                <w:szCs w:val="20"/>
                <w:lang w:val="en-US"/>
              </w:rPr>
              <w:t>DOCX</w:t>
            </w:r>
            <w:r w:rsidRPr="00975B64">
              <w:rPr>
                <w:sz w:val="20"/>
                <w:szCs w:val="20"/>
              </w:rPr>
              <w:t xml:space="preserve"> с вложенными медиа-данными</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 xml:space="preserve">Возможность открытия с последующим сохранением посредством текстового редактора документов с медиа-данными, включая </w:t>
            </w:r>
            <w:r w:rsidRPr="00975B64">
              <w:rPr>
                <w:color w:val="000000"/>
                <w:sz w:val="20"/>
                <w:szCs w:val="20"/>
                <w:lang w:val="en-US"/>
              </w:rPr>
              <w:t>SmartArt</w:t>
            </w:r>
            <w:r w:rsidRPr="00975B64">
              <w:rPr>
                <w:color w:val="000000"/>
                <w:sz w:val="20"/>
                <w:szCs w:val="20"/>
              </w:rPr>
              <w:t xml:space="preserve"> объекты и </w:t>
            </w:r>
            <w:r w:rsidRPr="00975B64">
              <w:rPr>
                <w:color w:val="000000"/>
                <w:sz w:val="20"/>
                <w:szCs w:val="20"/>
                <w:lang w:val="en-US"/>
              </w:rPr>
              <w:t>OLE</w:t>
            </w:r>
            <w:r w:rsidRPr="00975B64">
              <w:rPr>
                <w:color w:val="000000"/>
                <w:sz w:val="20"/>
                <w:szCs w:val="20"/>
              </w:rPr>
              <w:t>-объекты из других источников.</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Дублирование заголовков и шапок многостраничных таблиц в документах</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Возможность настройки повторения заголовка таблицы на каждом листе электронного документа, что упрощает восприятие табличных данных и исключает ошибки при работе с документом.</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Возможность выделения группы ячеек таблицы</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sz w:val="20"/>
                <w:szCs w:val="20"/>
              </w:rPr>
              <w:t>Возможность выделения группы ячеек таблицы (ячейки, строка/строки, столбец/столбцы) для выполнения общих операций (форматирование, удаление и прочих) над содержимым таблицы</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Формат по образцу</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Инструмент, позволяющий применить форматирование (шрифт, отступы, интервалы и т.д.) одной области документа к другому с целью приведения оформления документа к единому виду.</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5"/>
              </w:numPr>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Формирование оглавления, колонтитулов, сносок</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Возможность оформления электронных документов в соответствии с ГОСТ:</w:t>
            </w:r>
          </w:p>
          <w:p w:rsidR="00503882" w:rsidRPr="00975B64" w:rsidRDefault="00503882" w:rsidP="00503882">
            <w:pPr>
              <w:widowControl w:val="0"/>
              <w:numPr>
                <w:ilvl w:val="0"/>
                <w:numId w:val="44"/>
              </w:numPr>
              <w:ind w:left="0" w:firstLine="0"/>
              <w:contextualSpacing/>
              <w:rPr>
                <w:color w:val="000000"/>
                <w:sz w:val="20"/>
                <w:szCs w:val="20"/>
              </w:rPr>
            </w:pPr>
            <w:r w:rsidRPr="00975B64">
              <w:rPr>
                <w:color w:val="000000"/>
                <w:sz w:val="20"/>
                <w:szCs w:val="20"/>
              </w:rPr>
              <w:t>создание колонтитулов с нумерацией страниц;</w:t>
            </w:r>
          </w:p>
          <w:p w:rsidR="00503882" w:rsidRPr="00975B64" w:rsidRDefault="00503882" w:rsidP="00503882">
            <w:pPr>
              <w:widowControl w:val="0"/>
              <w:numPr>
                <w:ilvl w:val="0"/>
                <w:numId w:val="44"/>
              </w:numPr>
              <w:ind w:left="0" w:firstLine="0"/>
              <w:contextualSpacing/>
              <w:rPr>
                <w:color w:val="000000"/>
                <w:sz w:val="20"/>
                <w:szCs w:val="20"/>
              </w:rPr>
            </w:pPr>
            <w:r w:rsidRPr="00975B64">
              <w:rPr>
                <w:color w:val="000000"/>
                <w:sz w:val="20"/>
                <w:szCs w:val="20"/>
              </w:rPr>
              <w:t>сноски;</w:t>
            </w:r>
          </w:p>
          <w:p w:rsidR="00503882" w:rsidRPr="00975B64" w:rsidRDefault="00503882" w:rsidP="00503882">
            <w:pPr>
              <w:widowControl w:val="0"/>
              <w:numPr>
                <w:ilvl w:val="0"/>
                <w:numId w:val="44"/>
              </w:numPr>
              <w:ind w:left="0" w:firstLine="0"/>
              <w:contextualSpacing/>
              <w:rPr>
                <w:color w:val="000000"/>
                <w:sz w:val="20"/>
                <w:szCs w:val="20"/>
              </w:rPr>
            </w:pPr>
            <w:r w:rsidRPr="00975B64">
              <w:rPr>
                <w:color w:val="000000"/>
                <w:sz w:val="20"/>
                <w:szCs w:val="20"/>
              </w:rPr>
              <w:t>автоматически создаваемое оглавление с возможностью навигации по нужным главам и разделам.</w:t>
            </w:r>
          </w:p>
        </w:tc>
      </w:tr>
    </w:tbl>
    <w:p w:rsidR="00503882" w:rsidRDefault="00503882" w:rsidP="00503882">
      <w:pPr>
        <w:widowControl w:val="0"/>
        <w:ind w:firstLine="709"/>
      </w:pPr>
    </w:p>
    <w:p w:rsidR="00503882" w:rsidRPr="00975B64" w:rsidRDefault="00503882" w:rsidP="00503882">
      <w:pPr>
        <w:widowControl w:val="0"/>
        <w:ind w:firstLine="709"/>
      </w:pPr>
    </w:p>
    <w:p w:rsidR="00503882" w:rsidRPr="00975B64" w:rsidRDefault="00503882" w:rsidP="00503882">
      <w:pPr>
        <w:widowControl w:val="0"/>
        <w:numPr>
          <w:ilvl w:val="1"/>
          <w:numId w:val="21"/>
        </w:numPr>
        <w:autoSpaceDE w:val="0"/>
        <w:autoSpaceDN w:val="0"/>
        <w:adjustRightInd w:val="0"/>
        <w:ind w:left="0" w:firstLine="709"/>
        <w:outlineLvl w:val="1"/>
        <w:rPr>
          <w:b/>
        </w:rPr>
      </w:pPr>
      <w:bookmarkStart w:id="1" w:name="_Toc446470625"/>
      <w:r w:rsidRPr="00975B64">
        <w:rPr>
          <w:b/>
        </w:rPr>
        <w:t>Требования к функциональным характеристикам редактора электронных таблиц</w:t>
      </w:r>
      <w:bookmarkEnd w:id="1"/>
    </w:p>
    <w:p w:rsidR="00503882" w:rsidRPr="00975B64" w:rsidRDefault="00503882" w:rsidP="00503882">
      <w:pPr>
        <w:widowControl w:val="0"/>
        <w:spacing w:after="200" w:line="276" w:lineRule="auto"/>
        <w:ind w:firstLine="709"/>
        <w:contextualSpacing/>
        <w:jc w:val="right"/>
      </w:pPr>
      <w:r w:rsidRPr="00975B64">
        <w:t>Табл. 4.</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6096"/>
      </w:tblGrid>
      <w:tr w:rsidR="00503882" w:rsidRPr="00975B64" w:rsidTr="000E4259">
        <w:trPr>
          <w:trHeight w:val="693"/>
        </w:trPr>
        <w:tc>
          <w:tcPr>
            <w:tcW w:w="709" w:type="dxa"/>
            <w:shd w:val="clear" w:color="auto" w:fill="auto"/>
            <w:vAlign w:val="center"/>
          </w:tcPr>
          <w:p w:rsidR="00503882" w:rsidRPr="00975B64" w:rsidRDefault="00503882" w:rsidP="000E4259">
            <w:pPr>
              <w:widowControl w:val="0"/>
              <w:tabs>
                <w:tab w:val="left" w:pos="1294"/>
              </w:tabs>
              <w:ind w:right="33"/>
              <w:jc w:val="center"/>
              <w:rPr>
                <w:b/>
                <w:sz w:val="20"/>
                <w:szCs w:val="20"/>
              </w:rPr>
            </w:pPr>
            <w:r w:rsidRPr="00975B64">
              <w:rPr>
                <w:b/>
                <w:sz w:val="20"/>
                <w:szCs w:val="20"/>
              </w:rPr>
              <w:t>№</w:t>
            </w:r>
          </w:p>
          <w:p w:rsidR="00503882" w:rsidRPr="00975B64" w:rsidRDefault="00503882" w:rsidP="000E4259">
            <w:pPr>
              <w:widowControl w:val="0"/>
              <w:tabs>
                <w:tab w:val="left" w:pos="1294"/>
              </w:tabs>
              <w:ind w:right="33"/>
              <w:jc w:val="center"/>
              <w:rPr>
                <w:sz w:val="20"/>
                <w:szCs w:val="20"/>
              </w:rPr>
            </w:pPr>
            <w:r w:rsidRPr="00975B64">
              <w:rPr>
                <w:b/>
                <w:sz w:val="20"/>
                <w:szCs w:val="20"/>
              </w:rPr>
              <w:t>п.п.</w:t>
            </w:r>
          </w:p>
        </w:tc>
        <w:tc>
          <w:tcPr>
            <w:tcW w:w="3260" w:type="dxa"/>
            <w:shd w:val="clear" w:color="auto" w:fill="auto"/>
            <w:vAlign w:val="center"/>
          </w:tcPr>
          <w:p w:rsidR="00503882" w:rsidRPr="00975B64" w:rsidRDefault="00503882" w:rsidP="000E4259">
            <w:pPr>
              <w:widowControl w:val="0"/>
              <w:jc w:val="center"/>
              <w:rPr>
                <w:sz w:val="20"/>
                <w:szCs w:val="20"/>
              </w:rPr>
            </w:pPr>
            <w:r w:rsidRPr="00975B64">
              <w:rPr>
                <w:b/>
                <w:sz w:val="20"/>
                <w:szCs w:val="20"/>
              </w:rPr>
              <w:t>Функция</w:t>
            </w:r>
          </w:p>
        </w:tc>
        <w:tc>
          <w:tcPr>
            <w:tcW w:w="6096" w:type="dxa"/>
            <w:shd w:val="clear" w:color="auto" w:fill="auto"/>
            <w:noWrap/>
            <w:vAlign w:val="center"/>
          </w:tcPr>
          <w:p w:rsidR="00503882" w:rsidRPr="00975B64" w:rsidRDefault="00503882" w:rsidP="000E4259">
            <w:pPr>
              <w:widowControl w:val="0"/>
              <w:jc w:val="center"/>
              <w:rPr>
                <w:color w:val="000000"/>
                <w:sz w:val="20"/>
                <w:szCs w:val="20"/>
              </w:rPr>
            </w:pPr>
            <w:r w:rsidRPr="00975B64">
              <w:rPr>
                <w:b/>
                <w:sz w:val="20"/>
                <w:szCs w:val="20"/>
              </w:rPr>
              <w:t>Требования к реализации функции</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vAlign w:val="center"/>
          </w:tcPr>
          <w:p w:rsidR="00503882" w:rsidRPr="00975B64" w:rsidRDefault="00503882" w:rsidP="000E4259">
            <w:pPr>
              <w:widowControl w:val="0"/>
              <w:rPr>
                <w:sz w:val="20"/>
                <w:szCs w:val="20"/>
              </w:rPr>
            </w:pPr>
            <w:r w:rsidRPr="00975B64">
              <w:rPr>
                <w:sz w:val="20"/>
                <w:szCs w:val="20"/>
              </w:rPr>
              <w:t>Расширенные функции работы с ячейками таблицы</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Возможность изменения параметров/настроек ячеек, включая:</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Установление ограничений на ввод данных в ячейки в том числе список допустимых значений, допустимые интервалы значений, предустановленные типы или шаблоны данных;</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Возможность задания названий для ячеек и диапазонов возможных значений для ячеек с последующим их использованием во всей рабочей таблице;</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Возможность выбора денежного формата «руб.» для ячеек;</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 xml:space="preserve">Автозаполнение ячеек таблицы значениями с формулами с </w:t>
            </w:r>
            <w:r w:rsidRPr="00975B64">
              <w:rPr>
                <w:color w:val="000000"/>
                <w:sz w:val="20"/>
                <w:szCs w:val="20"/>
              </w:rPr>
              <w:lastRenderedPageBreak/>
              <w:t>возможностью копирования формул для всех ячеек столбца/строки, и возможностью выборочного (строка / столбец / строка и столбец) “закрепления” или изменения диапазонов ссылок на ячейки  в формулах;</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Копирование настроек форматирования ячеек функцией «формат по образцу»;</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Встроенная функция быстрого просмотра характеристик выделенного диапазона ячеек включая, сумму, количество ячеек, и среднее математическое значение для всех ячеек;</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vAlign w:val="center"/>
          </w:tcPr>
          <w:p w:rsidR="00503882" w:rsidRPr="00975B64" w:rsidRDefault="00503882" w:rsidP="000E4259">
            <w:pPr>
              <w:widowControl w:val="0"/>
              <w:rPr>
                <w:sz w:val="20"/>
                <w:szCs w:val="20"/>
              </w:rPr>
            </w:pPr>
            <w:r w:rsidRPr="00975B64">
              <w:rPr>
                <w:sz w:val="20"/>
                <w:szCs w:val="20"/>
              </w:rPr>
              <w:t>Расширенные функции работы со структурой столбцов/строк таблицы</w:t>
            </w:r>
          </w:p>
        </w:tc>
        <w:tc>
          <w:tcPr>
            <w:tcW w:w="6096" w:type="dxa"/>
            <w:shd w:val="clear" w:color="auto" w:fill="auto"/>
            <w:noWrap/>
            <w:vAlign w:val="center"/>
          </w:tcPr>
          <w:p w:rsidR="00503882" w:rsidRPr="00975B64" w:rsidRDefault="00503882" w:rsidP="000E4259">
            <w:pPr>
              <w:widowControl w:val="0"/>
              <w:spacing w:line="276" w:lineRule="auto"/>
              <w:contextualSpacing/>
              <w:rPr>
                <w:color w:val="000000"/>
                <w:sz w:val="20"/>
                <w:szCs w:val="20"/>
              </w:rPr>
            </w:pPr>
            <w:r w:rsidRPr="00975B64">
              <w:rPr>
                <w:color w:val="000000"/>
                <w:sz w:val="20"/>
                <w:szCs w:val="20"/>
              </w:rPr>
              <w:t>Функции по работе со столбцами/строками таблицы включая:</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Группировка (в т.ч., при необходимости, многоуровневая) строк таблицы с целью предоставления пользователю возможности скрывать (сворачивать) или отображать (разворачивать) диапазоны строк таблицы, в зависимости от того, какой вид требуется пользователю для анализа данных в конкретный момент времени; должна быть реализована возможности использовать независимые (в т.ч. многоуровневые) группировки в различных фрагментах таблицы;</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Группировка (в т.ч., при необходимости, многоуровневая) столбцов таблицы с целью предоставления пользователю возможности скрывать (сворачивать) или отображать (разворачивать) диапазоны столбцов таблицы, в зависимости от того, какой вид требуется пользователю для анализа данных в конкретный момент времени; должна быть реализована возможности использовать независимые (в т.ч. многоуровневые) группировки в различных фрагментах таблицы;</w:t>
            </w:r>
          </w:p>
          <w:p w:rsidR="00503882" w:rsidRPr="00975B64" w:rsidRDefault="00503882" w:rsidP="00503882">
            <w:pPr>
              <w:widowControl w:val="0"/>
              <w:numPr>
                <w:ilvl w:val="0"/>
                <w:numId w:val="42"/>
              </w:numPr>
              <w:ind w:left="0" w:firstLine="0"/>
              <w:rPr>
                <w:color w:val="000000"/>
                <w:sz w:val="20"/>
                <w:szCs w:val="20"/>
              </w:rPr>
            </w:pPr>
            <w:r w:rsidRPr="00975B64">
              <w:rPr>
                <w:color w:val="000000"/>
                <w:sz w:val="20"/>
                <w:szCs w:val="20"/>
              </w:rPr>
              <w:t>Возможность задания фиксированного расположенных диапазонов столбцов/строк расположение которых не изменяется во время перемещения между строками и столбцами таблицы.</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vAlign w:val="center"/>
          </w:tcPr>
          <w:p w:rsidR="00503882" w:rsidRPr="00975B64" w:rsidRDefault="00503882" w:rsidP="000E4259">
            <w:pPr>
              <w:widowControl w:val="0"/>
              <w:rPr>
                <w:sz w:val="20"/>
                <w:szCs w:val="20"/>
              </w:rPr>
            </w:pPr>
            <w:r w:rsidRPr="00975B64">
              <w:rPr>
                <w:sz w:val="20"/>
                <w:szCs w:val="20"/>
              </w:rPr>
              <w:t>Фильтрация и сортировка</w:t>
            </w:r>
          </w:p>
        </w:tc>
        <w:tc>
          <w:tcPr>
            <w:tcW w:w="6096" w:type="dxa"/>
            <w:shd w:val="clear" w:color="auto" w:fill="auto"/>
            <w:noWrap/>
            <w:vAlign w:val="center"/>
          </w:tcPr>
          <w:p w:rsidR="00503882" w:rsidRPr="00975B64" w:rsidRDefault="00503882" w:rsidP="000E4259">
            <w:pPr>
              <w:widowControl w:val="0"/>
              <w:spacing w:line="276" w:lineRule="auto"/>
              <w:contextualSpacing/>
              <w:rPr>
                <w:color w:val="000000"/>
                <w:sz w:val="20"/>
                <w:szCs w:val="20"/>
              </w:rPr>
            </w:pPr>
            <w:r w:rsidRPr="00975B64">
              <w:rPr>
                <w:color w:val="000000"/>
                <w:sz w:val="20"/>
                <w:szCs w:val="20"/>
              </w:rPr>
              <w:t>Встроенные инструменты упорядочивания данных в столбцах ячеек:</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Возможность упорядочивания значений ячеек по возрастанию, убыванию значений, в прямом и обратном алфавитном порядках;</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Встроенные элементы управления фильтрацией данных в ячейках таблицы включая автоматические фильтры по умолчанию, возможность задания числового диапазона для фильтрации, фильтрации по словам, цвету ячеек, возможность выбора элементов для фильтрации вручную, исключения дублирующих значений.</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vAlign w:val="center"/>
          </w:tcPr>
          <w:p w:rsidR="00503882" w:rsidRPr="00975B64" w:rsidRDefault="00503882" w:rsidP="000E4259">
            <w:pPr>
              <w:widowControl w:val="0"/>
              <w:rPr>
                <w:sz w:val="20"/>
                <w:szCs w:val="20"/>
              </w:rPr>
            </w:pPr>
            <w:r w:rsidRPr="00975B64">
              <w:rPr>
                <w:sz w:val="20"/>
                <w:szCs w:val="20"/>
              </w:rPr>
              <w:t>Расширенные функции работы с листами в таблицах</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Функции по работе с рабочими листами</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 xml:space="preserve">упорядочивание рабочих листов – изменение порядка следования листов в книге (без необходимости удаления/вставки листов; перетаскиванием с помощью мыши или иным автоматизированным способом); </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переименование рабочих листов (возможность присвоения рабочим листам осмысленных наименований (отображаемых на «ярлыках» рабочих листов и отражающих назначение конкретного рабочего листа), с использованием символов различных алфавитов, допустимых специальных символов и цифровых символов);</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копирование рабочего листа – создание нового экземпляра рабочего листа в той же книге, с полным сохранение содержимого и форматирования исходного листа, с автоматическим присвоением новому листу имени, отличного от имени исходного листа;</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изменение цвета ярлыка рабочего листа (с целью указания листов, имеющих особое значение и требующих особого внимания пользователя);</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Копирование или перемещение рабочего листа из исходной рабочей книги в целевую, с сохранением содержимого (формул и значений) и оформления копируемых или перемещаемых рабочих листов;</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 xml:space="preserve">возможность защиты отдельных листов от </w:t>
            </w:r>
            <w:r w:rsidRPr="00975B64">
              <w:rPr>
                <w:color w:val="000000"/>
                <w:sz w:val="20"/>
                <w:szCs w:val="20"/>
              </w:rPr>
              <w:lastRenderedPageBreak/>
              <w:t>просмотра/редактирования при помощи установления пароля</w:t>
            </w:r>
          </w:p>
          <w:p w:rsidR="00503882" w:rsidRPr="00975B64" w:rsidRDefault="00503882" w:rsidP="000E4259">
            <w:pPr>
              <w:widowControl w:val="0"/>
              <w:rPr>
                <w:color w:val="000000"/>
                <w:sz w:val="20"/>
                <w:szCs w:val="20"/>
              </w:rPr>
            </w:pPr>
          </w:p>
          <w:p w:rsidR="00503882" w:rsidRPr="00975B64" w:rsidRDefault="00503882" w:rsidP="000E4259">
            <w:pPr>
              <w:widowControl w:val="0"/>
              <w:rPr>
                <w:color w:val="000000"/>
                <w:sz w:val="20"/>
                <w:szCs w:val="20"/>
              </w:rPr>
            </w:pPr>
            <w:r w:rsidRPr="00975B64">
              <w:rPr>
                <w:color w:val="000000"/>
                <w:sz w:val="20"/>
                <w:szCs w:val="20"/>
              </w:rPr>
              <w:t>Скрытие и отображение рабочих листов:</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скрытие рабочего листа;</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отображение скрытого листа (с возможностью предварительного просмотра списка скрытых листов конкретной рабочей книги; при отсутствии парольной защиты структуры листов рабочей книги, содержащей скрытые листы);</w:t>
            </w:r>
          </w:p>
          <w:p w:rsidR="00503882" w:rsidRPr="00975B64" w:rsidRDefault="00503882" w:rsidP="000E4259">
            <w:pPr>
              <w:widowControl w:val="0"/>
              <w:rPr>
                <w:color w:val="000000"/>
                <w:sz w:val="20"/>
                <w:szCs w:val="20"/>
              </w:rPr>
            </w:pPr>
            <w:r w:rsidRPr="00975B64">
              <w:rPr>
                <w:color w:val="000000"/>
                <w:sz w:val="20"/>
                <w:szCs w:val="20"/>
              </w:rPr>
              <w:t>Все функции должны осуществляться с сохранением корректных ссылок на ячейки и диапазоны перемещенных, скрытых / отображаемых листов (из формул, размещенных в ячейках других листов);</w:t>
            </w:r>
          </w:p>
          <w:p w:rsidR="00503882" w:rsidRPr="00975B64" w:rsidRDefault="00503882" w:rsidP="000E4259">
            <w:pPr>
              <w:widowControl w:val="0"/>
              <w:rPr>
                <w:color w:val="000000"/>
                <w:sz w:val="20"/>
                <w:szCs w:val="20"/>
              </w:rPr>
            </w:pPr>
            <w:r w:rsidRPr="00975B64">
              <w:rPr>
                <w:color w:val="000000"/>
                <w:sz w:val="20"/>
                <w:szCs w:val="20"/>
              </w:rPr>
              <w:t>Все функции должны осуществляться с возможностью выполнения по отношению к группе выделенных листов;</w:t>
            </w:r>
          </w:p>
          <w:p w:rsidR="00503882" w:rsidRPr="00975B64" w:rsidRDefault="00503882" w:rsidP="000E4259">
            <w:pPr>
              <w:widowControl w:val="0"/>
              <w:rPr>
                <w:color w:val="000000"/>
                <w:sz w:val="20"/>
                <w:szCs w:val="20"/>
              </w:rPr>
            </w:pPr>
            <w:r w:rsidRPr="00975B64">
              <w:rPr>
                <w:color w:val="000000"/>
                <w:sz w:val="20"/>
                <w:szCs w:val="20"/>
              </w:rPr>
              <w:t>Должна обеспечиваться возможность удаления группы выделенных листов.</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vAlign w:val="center"/>
          </w:tcPr>
          <w:p w:rsidR="00503882" w:rsidRPr="00975B64" w:rsidRDefault="00503882" w:rsidP="000E4259">
            <w:pPr>
              <w:widowControl w:val="0"/>
              <w:rPr>
                <w:sz w:val="20"/>
                <w:szCs w:val="20"/>
              </w:rPr>
            </w:pPr>
            <w:r w:rsidRPr="00975B64">
              <w:rPr>
                <w:sz w:val="20"/>
                <w:szCs w:val="20"/>
              </w:rPr>
              <w:t>Сводные таблицы</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Встроенные инструменты создания и редактирования сводных таблиц для анализа больших массивов данных включая возможности:</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выделение произвольного набора ячеек в качестве исходного массива данных для сводной таблицы;</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возможность использования данных из различных листов таблицы в качестве исходного массива данных для сводной таблицы;</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возможность выбора места расположения сводной таблицы с опциями в существующем или новом листе таблицы;</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графический редактор макета сводной таблицы, позволяющий наглядно настраивать параметры сводной таблицы при помощи манипулятора типа «мышь» с возможностями:</w:t>
            </w:r>
          </w:p>
          <w:p w:rsidR="00503882" w:rsidRPr="00975B64" w:rsidRDefault="00503882" w:rsidP="00503882">
            <w:pPr>
              <w:widowControl w:val="0"/>
              <w:numPr>
                <w:ilvl w:val="1"/>
                <w:numId w:val="42"/>
              </w:numPr>
              <w:ind w:left="0" w:firstLine="0"/>
              <w:contextualSpacing/>
              <w:rPr>
                <w:color w:val="000000"/>
                <w:sz w:val="20"/>
                <w:szCs w:val="20"/>
              </w:rPr>
            </w:pPr>
            <w:r w:rsidRPr="00975B64">
              <w:rPr>
                <w:color w:val="000000"/>
                <w:sz w:val="20"/>
                <w:szCs w:val="20"/>
              </w:rPr>
              <w:t>добавление, удаление, изменение названий полей в сводных таблицах;</w:t>
            </w:r>
          </w:p>
          <w:p w:rsidR="00503882" w:rsidRPr="00975B64" w:rsidRDefault="00503882" w:rsidP="00503882">
            <w:pPr>
              <w:widowControl w:val="0"/>
              <w:numPr>
                <w:ilvl w:val="1"/>
                <w:numId w:val="42"/>
              </w:numPr>
              <w:ind w:left="0" w:firstLine="0"/>
              <w:contextualSpacing/>
              <w:rPr>
                <w:color w:val="000000"/>
                <w:sz w:val="20"/>
                <w:szCs w:val="20"/>
              </w:rPr>
            </w:pPr>
            <w:r w:rsidRPr="00975B64">
              <w:rPr>
                <w:color w:val="000000"/>
                <w:sz w:val="20"/>
                <w:szCs w:val="20"/>
              </w:rPr>
              <w:t>возможность добавления произвольного количества фильтров для значений сводной таблицы;</w:t>
            </w:r>
          </w:p>
          <w:p w:rsidR="00503882" w:rsidRPr="00975B64" w:rsidRDefault="00503882" w:rsidP="00503882">
            <w:pPr>
              <w:widowControl w:val="0"/>
              <w:numPr>
                <w:ilvl w:val="1"/>
                <w:numId w:val="42"/>
              </w:numPr>
              <w:ind w:left="0" w:firstLine="0"/>
              <w:contextualSpacing/>
              <w:rPr>
                <w:color w:val="000000"/>
                <w:sz w:val="20"/>
                <w:szCs w:val="20"/>
              </w:rPr>
            </w:pPr>
            <w:r w:rsidRPr="00975B64">
              <w:rPr>
                <w:color w:val="000000"/>
                <w:sz w:val="20"/>
                <w:szCs w:val="20"/>
              </w:rPr>
              <w:t>автоматического применения математических операций для вычисления полей сводной таблицы, включая операции: сумма всех значений, среднее значений, количество значений, максимальное/минимальное значение, долевой процент.</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Возможность задания параметров группировки данных в представлении сводной таблицы.</w:t>
            </w:r>
          </w:p>
        </w:tc>
      </w:tr>
      <w:tr w:rsidR="00503882" w:rsidRPr="00975B64" w:rsidTr="000E4259">
        <w:trPr>
          <w:trHeight w:val="693"/>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vAlign w:val="center"/>
          </w:tcPr>
          <w:p w:rsidR="00503882" w:rsidRPr="00975B64" w:rsidRDefault="00503882" w:rsidP="000E4259">
            <w:pPr>
              <w:widowControl w:val="0"/>
              <w:rPr>
                <w:sz w:val="20"/>
                <w:szCs w:val="20"/>
              </w:rPr>
            </w:pPr>
            <w:r w:rsidRPr="00975B64">
              <w:rPr>
                <w:sz w:val="20"/>
                <w:szCs w:val="20"/>
              </w:rPr>
              <w:t xml:space="preserve">Диаграммы </w:t>
            </w:r>
          </w:p>
        </w:tc>
        <w:tc>
          <w:tcPr>
            <w:tcW w:w="6096" w:type="dxa"/>
            <w:shd w:val="clear" w:color="auto" w:fill="auto"/>
            <w:noWrap/>
            <w:vAlign w:val="center"/>
          </w:tcPr>
          <w:p w:rsidR="00503882" w:rsidRPr="00975B64" w:rsidRDefault="00503882" w:rsidP="000E4259">
            <w:pPr>
              <w:widowControl w:val="0"/>
              <w:rPr>
                <w:color w:val="000000"/>
                <w:sz w:val="20"/>
                <w:szCs w:val="20"/>
              </w:rPr>
            </w:pPr>
            <w:r w:rsidRPr="00975B64">
              <w:rPr>
                <w:color w:val="000000"/>
                <w:sz w:val="20"/>
                <w:szCs w:val="20"/>
              </w:rPr>
              <w:t>Встроенные инструменты добавления диаграмм на основе числовых данных из таблицы включая возможности:</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выбор диапазона значений для диаграмм включая данные на других листах таблицы;</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выбор одного из типов диаграмм: график, гистограмма, точечная диаграмма, линейчатая, кольцевая, лепестковая, пузырьковая, биржевая диаграммы;</w:t>
            </w:r>
          </w:p>
          <w:p w:rsidR="00503882" w:rsidRPr="00975B64" w:rsidRDefault="00503882" w:rsidP="00503882">
            <w:pPr>
              <w:widowControl w:val="0"/>
              <w:numPr>
                <w:ilvl w:val="0"/>
                <w:numId w:val="42"/>
              </w:numPr>
              <w:ind w:left="0" w:firstLine="0"/>
              <w:contextualSpacing/>
              <w:rPr>
                <w:color w:val="000000"/>
                <w:sz w:val="20"/>
                <w:szCs w:val="20"/>
              </w:rPr>
            </w:pPr>
            <w:r w:rsidRPr="00975B64">
              <w:rPr>
                <w:color w:val="000000"/>
                <w:sz w:val="20"/>
                <w:szCs w:val="20"/>
              </w:rPr>
              <w:t xml:space="preserve">редактирование стиля оформления в представлении диаграммы, включая </w:t>
            </w:r>
          </w:p>
          <w:p w:rsidR="00503882" w:rsidRPr="00975B64" w:rsidRDefault="00503882" w:rsidP="00503882">
            <w:pPr>
              <w:widowControl w:val="0"/>
              <w:numPr>
                <w:ilvl w:val="1"/>
                <w:numId w:val="42"/>
              </w:numPr>
              <w:ind w:left="0" w:firstLine="0"/>
              <w:contextualSpacing/>
              <w:rPr>
                <w:color w:val="000000"/>
                <w:sz w:val="20"/>
                <w:szCs w:val="20"/>
              </w:rPr>
            </w:pPr>
            <w:r w:rsidRPr="00975B64">
              <w:rPr>
                <w:color w:val="000000"/>
                <w:sz w:val="20"/>
                <w:szCs w:val="20"/>
              </w:rPr>
              <w:t>редактирование названия диаграммы, названия осей, комментариев и легенды диаграммы;</w:t>
            </w:r>
          </w:p>
          <w:p w:rsidR="00503882" w:rsidRPr="00975B64" w:rsidRDefault="00503882" w:rsidP="00503882">
            <w:pPr>
              <w:widowControl w:val="0"/>
              <w:numPr>
                <w:ilvl w:val="1"/>
                <w:numId w:val="42"/>
              </w:numPr>
              <w:ind w:left="0" w:firstLine="0"/>
              <w:contextualSpacing/>
              <w:rPr>
                <w:color w:val="000000"/>
                <w:sz w:val="20"/>
                <w:szCs w:val="20"/>
              </w:rPr>
            </w:pPr>
            <w:r w:rsidRPr="00975B64">
              <w:rPr>
                <w:color w:val="000000"/>
                <w:sz w:val="20"/>
                <w:szCs w:val="20"/>
              </w:rPr>
              <w:t>задание цветовых характеристик элементов диаграммы на основе предустановленных шаблонов цветовых наборов и с возможностью выбора цвета каждого из элементов диаграммы вручную;</w:t>
            </w:r>
          </w:p>
          <w:p w:rsidR="00503882" w:rsidRPr="00975B64" w:rsidRDefault="00503882" w:rsidP="00503882">
            <w:pPr>
              <w:widowControl w:val="0"/>
              <w:numPr>
                <w:ilvl w:val="1"/>
                <w:numId w:val="42"/>
              </w:numPr>
              <w:ind w:left="0" w:firstLine="0"/>
              <w:contextualSpacing/>
              <w:rPr>
                <w:color w:val="000000"/>
                <w:sz w:val="20"/>
                <w:szCs w:val="20"/>
              </w:rPr>
            </w:pPr>
            <w:r w:rsidRPr="00975B64">
              <w:rPr>
                <w:color w:val="000000"/>
                <w:sz w:val="20"/>
                <w:szCs w:val="20"/>
              </w:rPr>
              <w:t>изменение шкалы на осях диаграммы.</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bCs/>
                <w:sz w:val="20"/>
                <w:szCs w:val="20"/>
              </w:rPr>
            </w:pPr>
          </w:p>
        </w:tc>
        <w:tc>
          <w:tcPr>
            <w:tcW w:w="3260" w:type="dxa"/>
            <w:shd w:val="clear" w:color="auto" w:fill="auto"/>
            <w:hideMark/>
          </w:tcPr>
          <w:p w:rsidR="00503882" w:rsidRPr="00975B64" w:rsidRDefault="00503882" w:rsidP="000E4259">
            <w:pPr>
              <w:widowControl w:val="0"/>
              <w:rPr>
                <w:bCs/>
                <w:sz w:val="20"/>
                <w:szCs w:val="20"/>
              </w:rPr>
            </w:pPr>
            <w:r w:rsidRPr="00975B64">
              <w:rPr>
                <w:bCs/>
                <w:sz w:val="20"/>
                <w:szCs w:val="20"/>
              </w:rPr>
              <w:t>Закрепление областей в таблицах</w:t>
            </w:r>
          </w:p>
        </w:tc>
        <w:tc>
          <w:tcPr>
            <w:tcW w:w="6096" w:type="dxa"/>
            <w:shd w:val="clear" w:color="auto" w:fill="auto"/>
            <w:noWrap/>
          </w:tcPr>
          <w:p w:rsidR="00503882" w:rsidRPr="00975B64" w:rsidRDefault="00503882" w:rsidP="000E4259">
            <w:pPr>
              <w:widowControl w:val="0"/>
              <w:rPr>
                <w:color w:val="000000"/>
                <w:sz w:val="20"/>
                <w:szCs w:val="20"/>
              </w:rPr>
            </w:pPr>
            <w:r w:rsidRPr="00975B64">
              <w:rPr>
                <w:color w:val="000000"/>
                <w:sz w:val="20"/>
                <w:szCs w:val="20"/>
              </w:rPr>
              <w:t>Возможность фиксации нескольких ячеек или строк в электронных табличных документах позволяющая улучшить представление данных при «прокручивании» большого количества строк/столбцов и исключить ошибки при их поиске и сравнении.</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Получение данных из различных источников</w:t>
            </w:r>
          </w:p>
        </w:tc>
        <w:tc>
          <w:tcPr>
            <w:tcW w:w="6096" w:type="dxa"/>
            <w:shd w:val="clear" w:color="auto" w:fill="auto"/>
            <w:noWrap/>
          </w:tcPr>
          <w:p w:rsidR="00503882" w:rsidRPr="00975B64" w:rsidRDefault="00503882" w:rsidP="000E4259">
            <w:pPr>
              <w:widowControl w:val="0"/>
              <w:rPr>
                <w:color w:val="000000"/>
                <w:sz w:val="20"/>
                <w:szCs w:val="20"/>
              </w:rPr>
            </w:pPr>
            <w:r w:rsidRPr="00975B64">
              <w:rPr>
                <w:color w:val="000000"/>
                <w:sz w:val="20"/>
                <w:szCs w:val="20"/>
              </w:rPr>
              <w:t>Средства расширенной аналитической обработки данных, включая:</w:t>
            </w:r>
          </w:p>
          <w:p w:rsidR="00503882" w:rsidRPr="00975B64" w:rsidRDefault="00503882" w:rsidP="00503882">
            <w:pPr>
              <w:widowControl w:val="0"/>
              <w:numPr>
                <w:ilvl w:val="0"/>
                <w:numId w:val="46"/>
              </w:numPr>
              <w:ind w:left="0" w:firstLine="0"/>
              <w:contextualSpacing/>
              <w:rPr>
                <w:color w:val="000000"/>
                <w:sz w:val="20"/>
                <w:szCs w:val="20"/>
              </w:rPr>
            </w:pPr>
            <w:r w:rsidRPr="00975B64">
              <w:rPr>
                <w:color w:val="000000"/>
                <w:sz w:val="20"/>
                <w:szCs w:val="20"/>
              </w:rPr>
              <w:t>Извлечение из разнородных источников данных (файлы электронных таблиц, локальных СУБД (mdb, dbf), клиент-</w:t>
            </w:r>
            <w:r w:rsidRPr="00975B64">
              <w:rPr>
                <w:color w:val="000000"/>
                <w:sz w:val="20"/>
                <w:szCs w:val="20"/>
              </w:rPr>
              <w:lastRenderedPageBreak/>
              <w:t>серверных СУБД (ODBC-источников – SQL Server, OracleDatabase) и прочие), в т.ч., при необходимости, без непосредственного импорта данных в файл (электронной таблицы)</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Обработка макросов в документах</w:t>
            </w:r>
          </w:p>
        </w:tc>
        <w:tc>
          <w:tcPr>
            <w:tcW w:w="6096" w:type="dxa"/>
            <w:shd w:val="clear" w:color="auto" w:fill="auto"/>
            <w:noWrap/>
          </w:tcPr>
          <w:p w:rsidR="00503882" w:rsidRPr="00975B64" w:rsidRDefault="00503882" w:rsidP="000E4259">
            <w:pPr>
              <w:widowControl w:val="0"/>
              <w:rPr>
                <w:color w:val="000000"/>
                <w:sz w:val="20"/>
                <w:szCs w:val="20"/>
              </w:rPr>
            </w:pPr>
            <w:r w:rsidRPr="00975B64">
              <w:rPr>
                <w:color w:val="000000"/>
                <w:sz w:val="20"/>
                <w:szCs w:val="20"/>
              </w:rPr>
              <w:t>Возможность использования макросов, позволяющих автоматизировать отслеживание изменения данных, пересчет формул, отображение диаграмм и т.д.</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 xml:space="preserve">Применение формул и фильтров для расчетов в таблицах </w:t>
            </w:r>
            <w:r w:rsidRPr="00975B64">
              <w:rPr>
                <w:sz w:val="20"/>
                <w:szCs w:val="20"/>
                <w:lang w:val="en-US"/>
              </w:rPr>
              <w:t>Excel</w:t>
            </w:r>
          </w:p>
        </w:tc>
        <w:tc>
          <w:tcPr>
            <w:tcW w:w="6096" w:type="dxa"/>
            <w:shd w:val="clear" w:color="auto" w:fill="auto"/>
            <w:noWrap/>
          </w:tcPr>
          <w:p w:rsidR="00503882" w:rsidRPr="00975B64" w:rsidRDefault="00503882" w:rsidP="000E4259">
            <w:pPr>
              <w:widowControl w:val="0"/>
              <w:spacing w:line="276" w:lineRule="auto"/>
              <w:rPr>
                <w:color w:val="000000"/>
                <w:sz w:val="20"/>
                <w:szCs w:val="20"/>
              </w:rPr>
            </w:pPr>
            <w:r w:rsidRPr="00975B64">
              <w:rPr>
                <w:color w:val="000000"/>
                <w:sz w:val="20"/>
                <w:szCs w:val="20"/>
              </w:rPr>
              <w:t>Инструментарий работы с фильтрами данных, их представлениями в разных форматах с применением автоматических вычислений.</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Большая размерность таблиц</w:t>
            </w:r>
          </w:p>
        </w:tc>
        <w:tc>
          <w:tcPr>
            <w:tcW w:w="6096" w:type="dxa"/>
            <w:shd w:val="clear" w:color="auto" w:fill="auto"/>
            <w:noWrap/>
          </w:tcPr>
          <w:p w:rsidR="00503882" w:rsidRPr="00975B64" w:rsidRDefault="00503882" w:rsidP="000E4259">
            <w:pPr>
              <w:widowControl w:val="0"/>
              <w:rPr>
                <w:color w:val="000000"/>
                <w:sz w:val="20"/>
                <w:szCs w:val="20"/>
              </w:rPr>
            </w:pPr>
            <w:r w:rsidRPr="00975B64">
              <w:rPr>
                <w:color w:val="000000"/>
                <w:sz w:val="20"/>
                <w:szCs w:val="20"/>
              </w:rPr>
              <w:t>Возможность работы с электронными табличными документами большой размерности (более 100 000 строк).</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Использование средств визуализации данных</w:t>
            </w:r>
          </w:p>
        </w:tc>
        <w:tc>
          <w:tcPr>
            <w:tcW w:w="6096" w:type="dxa"/>
            <w:shd w:val="clear" w:color="auto" w:fill="auto"/>
            <w:noWrap/>
          </w:tcPr>
          <w:p w:rsidR="00503882" w:rsidRPr="00975B64" w:rsidRDefault="00503882" w:rsidP="000E4259">
            <w:pPr>
              <w:widowControl w:val="0"/>
              <w:rPr>
                <w:color w:val="000000"/>
                <w:sz w:val="20"/>
                <w:szCs w:val="20"/>
              </w:rPr>
            </w:pPr>
            <w:r w:rsidRPr="00975B64">
              <w:rPr>
                <w:color w:val="000000"/>
                <w:sz w:val="20"/>
                <w:szCs w:val="20"/>
              </w:rPr>
              <w:t>Возможность предоставления данных в электронном табличном документе в графическом формате (графики, диаграммы и т.д.).</w:t>
            </w:r>
          </w:p>
          <w:p w:rsidR="00503882" w:rsidRPr="00975B64" w:rsidRDefault="00503882" w:rsidP="000E4259">
            <w:pPr>
              <w:widowControl w:val="0"/>
              <w:rPr>
                <w:color w:val="000000"/>
                <w:sz w:val="20"/>
                <w:szCs w:val="20"/>
              </w:rPr>
            </w:pPr>
            <w:r w:rsidRPr="00975B64">
              <w:rPr>
                <w:color w:val="000000"/>
                <w:sz w:val="20"/>
                <w:szCs w:val="20"/>
              </w:rPr>
              <w:t>Возможность изменения формата отображения ячейки (фрагментов документа) таблицы в зависимости от определенного пользователем условия.</w:t>
            </w:r>
          </w:p>
        </w:tc>
      </w:tr>
      <w:tr w:rsidR="00503882" w:rsidRPr="00975B64" w:rsidTr="000E4259">
        <w:trPr>
          <w:trHeight w:val="300"/>
        </w:trPr>
        <w:tc>
          <w:tcPr>
            <w:tcW w:w="709" w:type="dxa"/>
            <w:shd w:val="clear" w:color="auto" w:fill="auto"/>
            <w:vAlign w:val="center"/>
          </w:tcPr>
          <w:p w:rsidR="00503882" w:rsidRPr="00975B64" w:rsidRDefault="00503882" w:rsidP="00503882">
            <w:pPr>
              <w:widowControl w:val="0"/>
              <w:numPr>
                <w:ilvl w:val="0"/>
                <w:numId w:val="47"/>
              </w:numPr>
              <w:tabs>
                <w:tab w:val="left" w:pos="1294"/>
              </w:tabs>
              <w:ind w:left="0" w:right="33" w:firstLine="0"/>
              <w:contextualSpacing/>
              <w:jc w:val="center"/>
              <w:rPr>
                <w:sz w:val="20"/>
                <w:szCs w:val="20"/>
              </w:rPr>
            </w:pPr>
          </w:p>
        </w:tc>
        <w:tc>
          <w:tcPr>
            <w:tcW w:w="3260" w:type="dxa"/>
            <w:shd w:val="clear" w:color="auto" w:fill="auto"/>
          </w:tcPr>
          <w:p w:rsidR="00503882" w:rsidRPr="00975B64" w:rsidRDefault="00503882" w:rsidP="000E4259">
            <w:pPr>
              <w:widowControl w:val="0"/>
              <w:rPr>
                <w:sz w:val="20"/>
                <w:szCs w:val="20"/>
              </w:rPr>
            </w:pPr>
            <w:r w:rsidRPr="00975B64">
              <w:rPr>
                <w:sz w:val="20"/>
                <w:szCs w:val="20"/>
              </w:rPr>
              <w:t>Локализованные подсказки при использовании встроенных функций</w:t>
            </w:r>
          </w:p>
        </w:tc>
        <w:tc>
          <w:tcPr>
            <w:tcW w:w="6096" w:type="dxa"/>
            <w:shd w:val="clear" w:color="auto" w:fill="auto"/>
            <w:noWrap/>
          </w:tcPr>
          <w:p w:rsidR="00503882" w:rsidRPr="00975B64" w:rsidRDefault="00503882" w:rsidP="000E4259">
            <w:pPr>
              <w:widowControl w:val="0"/>
              <w:rPr>
                <w:color w:val="000000"/>
                <w:sz w:val="20"/>
                <w:szCs w:val="20"/>
              </w:rPr>
            </w:pPr>
            <w:r w:rsidRPr="00975B64">
              <w:rPr>
                <w:color w:val="000000"/>
                <w:sz w:val="20"/>
                <w:szCs w:val="20"/>
              </w:rPr>
              <w:t>При использовании в формуле одной или более встроенных функций для каждой из функций должна иметься возможность отобразить диалог на русском языке с описанием общего назначения функции, характеристик параметров и требований к ним, и прочую информацию по конкретной встроенной функции.</w:t>
            </w:r>
          </w:p>
        </w:tc>
      </w:tr>
    </w:tbl>
    <w:p w:rsidR="00503882" w:rsidRPr="00975B64" w:rsidRDefault="00503882" w:rsidP="00503882">
      <w:pPr>
        <w:widowControl w:val="0"/>
        <w:spacing w:line="276" w:lineRule="auto"/>
        <w:ind w:firstLine="709"/>
      </w:pPr>
    </w:p>
    <w:p w:rsidR="00503882" w:rsidRPr="00975B64" w:rsidRDefault="00503882" w:rsidP="00503882">
      <w:pPr>
        <w:widowControl w:val="0"/>
        <w:numPr>
          <w:ilvl w:val="3"/>
          <w:numId w:val="21"/>
        </w:numPr>
        <w:tabs>
          <w:tab w:val="left" w:pos="1701"/>
        </w:tabs>
        <w:autoSpaceDE w:val="0"/>
        <w:autoSpaceDN w:val="0"/>
        <w:adjustRightInd w:val="0"/>
        <w:ind w:left="0" w:firstLine="709"/>
        <w:jc w:val="both"/>
      </w:pPr>
      <w:r w:rsidRPr="00975B64">
        <w:t>Общие требования к программному обеспечению для подготовки и представления электронных презентаций</w:t>
      </w:r>
    </w:p>
    <w:p w:rsidR="00503882" w:rsidRPr="00975B64" w:rsidRDefault="00503882" w:rsidP="00503882">
      <w:pPr>
        <w:widowControl w:val="0"/>
        <w:tabs>
          <w:tab w:val="left" w:pos="1701"/>
        </w:tabs>
        <w:suppressAutoHyphens/>
        <w:ind w:firstLine="709"/>
        <w:jc w:val="both"/>
        <w:rPr>
          <w:bCs/>
        </w:rPr>
      </w:pPr>
      <w:r w:rsidRPr="00975B64">
        <w:rPr>
          <w:bCs/>
        </w:rPr>
        <w:t xml:space="preserve">ПО </w:t>
      </w:r>
      <w:r w:rsidRPr="00975B64">
        <w:t xml:space="preserve">для подготовки и представления электронных презентаций </w:t>
      </w:r>
      <w:r w:rsidRPr="00975B64">
        <w:rPr>
          <w:bCs/>
        </w:rPr>
        <w:t>должно предоставлять следующие возможности:</w:t>
      </w:r>
    </w:p>
    <w:p w:rsidR="00503882" w:rsidRPr="00975B64" w:rsidRDefault="00503882" w:rsidP="00503882">
      <w:pPr>
        <w:shd w:val="clear" w:color="auto" w:fill="FFFFFF"/>
        <w:tabs>
          <w:tab w:val="left" w:pos="993"/>
        </w:tabs>
        <w:ind w:firstLine="709"/>
        <w:jc w:val="both"/>
        <w:rPr>
          <w:color w:val="000000"/>
          <w:spacing w:val="-3"/>
        </w:rPr>
      </w:pPr>
      <w:r w:rsidRPr="00975B64">
        <w:rPr>
          <w:color w:val="000000"/>
          <w:spacing w:val="3"/>
        </w:rPr>
        <w:t xml:space="preserve">– создание динамических презентаций и диаграмм со </w:t>
      </w:r>
      <w:r w:rsidRPr="00975B64">
        <w:rPr>
          <w:color w:val="000000"/>
          <w:spacing w:val="-2"/>
        </w:rPr>
        <w:t xml:space="preserve">связями, рабочими   процессами   и   иерархиями с возможностью </w:t>
      </w:r>
      <w:r w:rsidRPr="00975B64">
        <w:rPr>
          <w:color w:val="000000"/>
          <w:spacing w:val="2"/>
        </w:rPr>
        <w:t xml:space="preserve">использования встроенной библиотеки слайдов и пользовательских </w:t>
      </w:r>
      <w:r w:rsidRPr="00975B64">
        <w:rPr>
          <w:color w:val="000000"/>
          <w:spacing w:val="-3"/>
        </w:rPr>
        <w:t>макетов;</w:t>
      </w:r>
    </w:p>
    <w:p w:rsidR="00503882" w:rsidRPr="00975B64" w:rsidRDefault="00503882" w:rsidP="00503882">
      <w:pPr>
        <w:shd w:val="clear" w:color="auto" w:fill="FFFFFF"/>
        <w:tabs>
          <w:tab w:val="left" w:pos="993"/>
        </w:tabs>
        <w:ind w:firstLine="709"/>
        <w:jc w:val="both"/>
        <w:rPr>
          <w:color w:val="000000"/>
        </w:rPr>
      </w:pPr>
      <w:r w:rsidRPr="00975B64">
        <w:rPr>
          <w:color w:val="000000"/>
          <w:spacing w:val="2"/>
        </w:rPr>
        <w:t xml:space="preserve">– поддерживать рецензирование презентаций (в т.ч. на уровне отдельных элементов слайдов) на рецензирование и создание </w:t>
      </w:r>
      <w:r w:rsidRPr="00975B64">
        <w:rPr>
          <w:color w:val="000000"/>
        </w:rPr>
        <w:t>процесса утверждения и сбора подписей;</w:t>
      </w:r>
    </w:p>
    <w:p w:rsidR="00503882" w:rsidRPr="00975B64" w:rsidRDefault="00503882" w:rsidP="00503882">
      <w:pPr>
        <w:widowControl w:val="0"/>
        <w:tabs>
          <w:tab w:val="left" w:pos="993"/>
        </w:tabs>
        <w:ind w:firstLine="709"/>
        <w:jc w:val="both"/>
        <w:rPr>
          <w:color w:val="000000"/>
          <w:spacing w:val="2"/>
        </w:rPr>
      </w:pPr>
      <w:r w:rsidRPr="00975B64">
        <w:rPr>
          <w:color w:val="000000"/>
          <w:spacing w:val="2"/>
        </w:rPr>
        <w:t>– поддерживать стили и инструменты оформления, включая переходы, анимации, интеграцию аудио и видео материалов, включая:</w:t>
      </w:r>
    </w:p>
    <w:p w:rsidR="00503882" w:rsidRPr="00975B64" w:rsidRDefault="00503882" w:rsidP="00503882">
      <w:pPr>
        <w:numPr>
          <w:ilvl w:val="0"/>
          <w:numId w:val="48"/>
        </w:numPr>
        <w:shd w:val="clear" w:color="auto" w:fill="FFFFFF"/>
        <w:tabs>
          <w:tab w:val="left" w:pos="993"/>
        </w:tabs>
        <w:ind w:left="0" w:firstLine="709"/>
        <w:contextualSpacing/>
        <w:jc w:val="both"/>
        <w:rPr>
          <w:color w:val="000000"/>
          <w:spacing w:val="2"/>
        </w:rPr>
      </w:pPr>
      <w:r w:rsidRPr="00975B64">
        <w:rPr>
          <w:color w:val="000000"/>
          <w:spacing w:val="2"/>
        </w:rPr>
        <w:t>изменение параметров разметки слайдов;</w:t>
      </w:r>
    </w:p>
    <w:p w:rsidR="00503882" w:rsidRPr="00975B64" w:rsidRDefault="00503882" w:rsidP="00503882">
      <w:pPr>
        <w:numPr>
          <w:ilvl w:val="0"/>
          <w:numId w:val="48"/>
        </w:numPr>
        <w:shd w:val="clear" w:color="auto" w:fill="FFFFFF"/>
        <w:tabs>
          <w:tab w:val="left" w:pos="993"/>
        </w:tabs>
        <w:ind w:left="0" w:firstLine="709"/>
        <w:contextualSpacing/>
        <w:jc w:val="both"/>
        <w:rPr>
          <w:color w:val="000000"/>
          <w:spacing w:val="2"/>
        </w:rPr>
      </w:pPr>
      <w:r w:rsidRPr="00975B64">
        <w:rPr>
          <w:color w:val="000000"/>
          <w:spacing w:val="2"/>
        </w:rPr>
        <w:t>создание и редактирование шаблонов разметки и оформления слайдов;</w:t>
      </w:r>
    </w:p>
    <w:p w:rsidR="00503882" w:rsidRPr="00975B64" w:rsidRDefault="00503882" w:rsidP="00503882">
      <w:pPr>
        <w:numPr>
          <w:ilvl w:val="0"/>
          <w:numId w:val="48"/>
        </w:numPr>
        <w:shd w:val="clear" w:color="auto" w:fill="FFFFFF"/>
        <w:tabs>
          <w:tab w:val="left" w:pos="993"/>
        </w:tabs>
        <w:ind w:left="0" w:firstLine="709"/>
        <w:contextualSpacing/>
        <w:jc w:val="both"/>
        <w:rPr>
          <w:color w:val="000000"/>
          <w:spacing w:val="2"/>
        </w:rPr>
      </w:pPr>
      <w:r w:rsidRPr="00975B64">
        <w:rPr>
          <w:color w:val="000000"/>
          <w:spacing w:val="2"/>
        </w:rPr>
        <w:t>задание предустановленных стилей цветового оформления элементов слайдов;</w:t>
      </w:r>
    </w:p>
    <w:p w:rsidR="00503882" w:rsidRPr="00975B64" w:rsidRDefault="00503882" w:rsidP="00503882">
      <w:pPr>
        <w:numPr>
          <w:ilvl w:val="0"/>
          <w:numId w:val="48"/>
        </w:numPr>
        <w:shd w:val="clear" w:color="auto" w:fill="FFFFFF"/>
        <w:tabs>
          <w:tab w:val="left" w:pos="993"/>
        </w:tabs>
        <w:ind w:left="0" w:firstLine="709"/>
        <w:contextualSpacing/>
        <w:jc w:val="both"/>
        <w:rPr>
          <w:color w:val="000000"/>
          <w:spacing w:val="2"/>
        </w:rPr>
      </w:pPr>
      <w:r w:rsidRPr="00975B64">
        <w:rPr>
          <w:color w:val="000000"/>
          <w:spacing w:val="2"/>
        </w:rPr>
        <w:t>редактирование и задание параметров анимации объектов на слайде;</w:t>
      </w:r>
    </w:p>
    <w:p w:rsidR="00503882" w:rsidRPr="00975B64" w:rsidRDefault="00503882" w:rsidP="00503882">
      <w:pPr>
        <w:numPr>
          <w:ilvl w:val="0"/>
          <w:numId w:val="48"/>
        </w:numPr>
        <w:shd w:val="clear" w:color="auto" w:fill="FFFFFF"/>
        <w:tabs>
          <w:tab w:val="left" w:pos="993"/>
        </w:tabs>
        <w:ind w:left="0" w:firstLine="709"/>
        <w:contextualSpacing/>
        <w:jc w:val="both"/>
        <w:rPr>
          <w:color w:val="000000"/>
          <w:spacing w:val="2"/>
        </w:rPr>
      </w:pPr>
      <w:r w:rsidRPr="00975B64">
        <w:rPr>
          <w:color w:val="000000"/>
          <w:spacing w:val="2"/>
        </w:rPr>
        <w:t>возможность задания параметров анимированных переходов при смене слайдов.</w:t>
      </w:r>
    </w:p>
    <w:p w:rsidR="00503882" w:rsidRPr="00975B64" w:rsidRDefault="00503882" w:rsidP="00503882">
      <w:pPr>
        <w:widowControl w:val="0"/>
        <w:numPr>
          <w:ilvl w:val="3"/>
          <w:numId w:val="21"/>
        </w:numPr>
        <w:tabs>
          <w:tab w:val="left" w:pos="1701"/>
        </w:tabs>
        <w:autoSpaceDE w:val="0"/>
        <w:autoSpaceDN w:val="0"/>
        <w:adjustRightInd w:val="0"/>
        <w:ind w:left="0" w:firstLine="709"/>
        <w:jc w:val="both"/>
      </w:pPr>
      <w:r w:rsidRPr="00975B64">
        <w:t>Общие требования к программному обеспечению для работы с электронной почтой, адресной книгой (организации), календарем и списком задач/поручений</w:t>
      </w:r>
    </w:p>
    <w:p w:rsidR="00503882" w:rsidRPr="00975B64" w:rsidRDefault="00503882" w:rsidP="00503882">
      <w:pPr>
        <w:shd w:val="clear" w:color="auto" w:fill="FFFFFF"/>
        <w:tabs>
          <w:tab w:val="left" w:pos="1701"/>
        </w:tabs>
        <w:ind w:firstLine="709"/>
        <w:jc w:val="both"/>
        <w:rPr>
          <w:color w:val="000000"/>
          <w:spacing w:val="1"/>
        </w:rPr>
      </w:pPr>
      <w:r w:rsidRPr="00975B64">
        <w:rPr>
          <w:color w:val="000000"/>
        </w:rPr>
        <w:t>ПО должно предоставлять следующие возможности:</w:t>
      </w:r>
    </w:p>
    <w:p w:rsidR="00503882" w:rsidRPr="00975B64" w:rsidRDefault="00503882" w:rsidP="00503882">
      <w:pPr>
        <w:shd w:val="clear" w:color="auto" w:fill="FFFFFF"/>
        <w:tabs>
          <w:tab w:val="left" w:pos="1701"/>
        </w:tabs>
        <w:ind w:firstLine="709"/>
        <w:jc w:val="both"/>
        <w:rPr>
          <w:color w:val="000000"/>
          <w:spacing w:val="-2"/>
        </w:rPr>
      </w:pPr>
      <w:r w:rsidRPr="00975B64">
        <w:rPr>
          <w:color w:val="000000"/>
          <w:spacing w:val="1"/>
        </w:rPr>
        <w:t xml:space="preserve">создавать различные типы документов, </w:t>
      </w:r>
      <w:r w:rsidRPr="00975B64">
        <w:rPr>
          <w:color w:val="000000"/>
          <w:spacing w:val="6"/>
        </w:rPr>
        <w:t>такие как почтовые сообщения, записи журнала, заметки, списки контактов, назначение встреч, постановка и контроль выполнения задач</w:t>
      </w:r>
      <w:r w:rsidRPr="00975B64">
        <w:rPr>
          <w:color w:val="000000"/>
          <w:spacing w:val="-2"/>
        </w:rPr>
        <w:t>;</w:t>
      </w:r>
    </w:p>
    <w:p w:rsidR="00503882" w:rsidRPr="00975B64" w:rsidRDefault="00503882" w:rsidP="00503882">
      <w:pPr>
        <w:shd w:val="clear" w:color="auto" w:fill="FFFFFF"/>
        <w:tabs>
          <w:tab w:val="left" w:pos="1701"/>
        </w:tabs>
        <w:ind w:firstLine="709"/>
        <w:jc w:val="both"/>
        <w:rPr>
          <w:color w:val="000000"/>
          <w:spacing w:val="4"/>
        </w:rPr>
      </w:pPr>
      <w:r w:rsidRPr="00975B64">
        <w:rPr>
          <w:color w:val="000000"/>
          <w:spacing w:val="-2"/>
        </w:rPr>
        <w:t>– </w:t>
      </w:r>
      <w:r w:rsidRPr="00975B64">
        <w:rPr>
          <w:color w:val="000000"/>
        </w:rPr>
        <w:t xml:space="preserve">распределять электронные документы по темам, актуальности и иным параметрам/приоритетам (в т.ч. создавать «цепочки/беседы» на основе группировки электронных сообщений, относящихся к одной и той же теме/вопросу), создавать и сопровождать (в т.ч. на основе правил, заданных пользователем) </w:t>
      </w:r>
      <w:r w:rsidRPr="00975B64">
        <w:rPr>
          <w:color w:val="000000"/>
          <w:spacing w:val="7"/>
        </w:rPr>
        <w:t xml:space="preserve">отдельные папки для разных видов электронных документов и осуществлять </w:t>
      </w:r>
      <w:r w:rsidRPr="00975B64">
        <w:rPr>
          <w:color w:val="000000"/>
          <w:spacing w:val="-2"/>
        </w:rPr>
        <w:t>поиск по всем доступным папкам/документам или выборочно</w:t>
      </w:r>
      <w:r w:rsidRPr="00975B64">
        <w:rPr>
          <w:color w:val="000000"/>
          <w:spacing w:val="4"/>
        </w:rPr>
        <w:t>;</w:t>
      </w:r>
    </w:p>
    <w:p w:rsidR="00503882" w:rsidRPr="00975B64" w:rsidRDefault="00503882" w:rsidP="00503882">
      <w:pPr>
        <w:shd w:val="clear" w:color="auto" w:fill="FFFFFF"/>
        <w:tabs>
          <w:tab w:val="left" w:pos="1701"/>
        </w:tabs>
        <w:ind w:firstLine="709"/>
        <w:jc w:val="both"/>
        <w:rPr>
          <w:color w:val="000000"/>
          <w:spacing w:val="-3"/>
        </w:rPr>
      </w:pPr>
      <w:r w:rsidRPr="00975B64">
        <w:rPr>
          <w:color w:val="000000"/>
          <w:spacing w:val="4"/>
        </w:rPr>
        <w:t xml:space="preserve">– предоставлять средства редактирования текста и </w:t>
      </w:r>
      <w:r w:rsidRPr="00975B64">
        <w:rPr>
          <w:color w:val="000000"/>
          <w:spacing w:val="1"/>
        </w:rPr>
        <w:t>проверки правописания, а также обеспечивать взаимодействие с другими компонентами ПАКЕТа (включая отправку электронного документа (из вышеперечисленных компонентов ПАКЕТА) в качестве вложения в автоматически создаваемое сообщение электронной почты).</w:t>
      </w:r>
    </w:p>
    <w:p w:rsidR="00503882" w:rsidRPr="00975B64" w:rsidRDefault="00503882" w:rsidP="00503882">
      <w:pPr>
        <w:widowControl w:val="0"/>
        <w:numPr>
          <w:ilvl w:val="3"/>
          <w:numId w:val="21"/>
        </w:numPr>
        <w:tabs>
          <w:tab w:val="left" w:pos="1701"/>
        </w:tabs>
        <w:autoSpaceDE w:val="0"/>
        <w:autoSpaceDN w:val="0"/>
        <w:adjustRightInd w:val="0"/>
        <w:ind w:left="0" w:firstLine="709"/>
        <w:jc w:val="both"/>
      </w:pPr>
      <w:r w:rsidRPr="00975B64">
        <w:lastRenderedPageBreak/>
        <w:t>Общие требования к программному обеспечению для работы с заметками и персональным хранилищем данных, с возможностями структурирования (книга – раздел – страница) информации, полнотекстового поиска и совместного редактирования.</w:t>
      </w:r>
    </w:p>
    <w:p w:rsidR="00503882" w:rsidRPr="00975B64" w:rsidRDefault="00503882" w:rsidP="00503882">
      <w:pPr>
        <w:shd w:val="clear" w:color="auto" w:fill="FFFFFF"/>
        <w:tabs>
          <w:tab w:val="left" w:pos="1701"/>
        </w:tabs>
        <w:ind w:firstLine="709"/>
        <w:jc w:val="both"/>
        <w:rPr>
          <w:color w:val="000000"/>
          <w:spacing w:val="1"/>
        </w:rPr>
      </w:pPr>
      <w:r w:rsidRPr="00975B64">
        <w:rPr>
          <w:color w:val="000000"/>
        </w:rPr>
        <w:t>ПО должно предоставлять следующие возможности:</w:t>
      </w:r>
    </w:p>
    <w:p w:rsidR="00503882" w:rsidRPr="00975B64" w:rsidRDefault="00503882" w:rsidP="00503882">
      <w:pPr>
        <w:tabs>
          <w:tab w:val="left" w:pos="1701"/>
        </w:tabs>
        <w:ind w:firstLine="709"/>
        <w:contextualSpacing/>
        <w:jc w:val="both"/>
      </w:pPr>
      <w:r w:rsidRPr="00975B64">
        <w:t>– работа (</w:t>
      </w:r>
      <w:r w:rsidRPr="00975B64">
        <w:rPr>
          <w:color w:val="000000"/>
        </w:rPr>
        <w:t>ведение массива электронных документов и заметок</w:t>
      </w:r>
      <w:r w:rsidRPr="00975B64">
        <w:t>) с электронными «записными книжками» (более одной), организованными по принципу «книга – раздел – страницы», опубликованными в персональных разделах пользователей, в разделах рабочих групп, общих разделах организации; в целях публикации и согласования учебных планов, расписаний, домашних заданий, программ мероприятий и прочей информации;</w:t>
      </w:r>
    </w:p>
    <w:p w:rsidR="00503882" w:rsidRPr="00975B64" w:rsidRDefault="00503882" w:rsidP="00503882">
      <w:pPr>
        <w:tabs>
          <w:tab w:val="left" w:pos="1701"/>
        </w:tabs>
        <w:ind w:firstLine="709"/>
        <w:contextualSpacing/>
        <w:jc w:val="both"/>
      </w:pPr>
      <w:r w:rsidRPr="00975B64">
        <w:t>– предоставление доступа к «записной книжке» для совместного просмотра и редактирования (путем направления ссылки на файл «записной книжки» или на отдельную страницу;</w:t>
      </w:r>
    </w:p>
    <w:p w:rsidR="00503882" w:rsidRPr="00975B64" w:rsidRDefault="00503882" w:rsidP="00503882">
      <w:pPr>
        <w:tabs>
          <w:tab w:val="left" w:pos="1701"/>
        </w:tabs>
        <w:ind w:firstLine="709"/>
        <w:contextualSpacing/>
        <w:jc w:val="both"/>
      </w:pPr>
      <w:r w:rsidRPr="00975B64">
        <w:t>– просмотр версий (состояний) страницы на даты редактирований, с указанием пользователей, вносивших изменения;</w:t>
      </w:r>
    </w:p>
    <w:p w:rsidR="00503882" w:rsidRPr="00975B64" w:rsidRDefault="00503882" w:rsidP="00503882">
      <w:pPr>
        <w:tabs>
          <w:tab w:val="left" w:pos="1701"/>
        </w:tabs>
        <w:ind w:firstLine="709"/>
        <w:contextualSpacing/>
        <w:jc w:val="both"/>
      </w:pPr>
      <w:r w:rsidRPr="00975B64">
        <w:t>– публикация файлов (различных типов, как вложений) на странице электронной «записной книжки»;</w:t>
      </w:r>
    </w:p>
    <w:p w:rsidR="00503882" w:rsidRPr="00975B64" w:rsidRDefault="00503882" w:rsidP="00503882">
      <w:pPr>
        <w:tabs>
          <w:tab w:val="left" w:pos="1701"/>
        </w:tabs>
        <w:ind w:firstLine="709"/>
        <w:contextualSpacing/>
        <w:jc w:val="both"/>
      </w:pPr>
      <w:r w:rsidRPr="00975B64">
        <w:t>– поиск по открытым электронным «записным книжкам»;</w:t>
      </w:r>
    </w:p>
    <w:p w:rsidR="00503882" w:rsidRPr="00975B64" w:rsidRDefault="00503882" w:rsidP="00503882">
      <w:pPr>
        <w:tabs>
          <w:tab w:val="left" w:pos="1701"/>
        </w:tabs>
        <w:ind w:firstLine="709"/>
        <w:contextualSpacing/>
        <w:jc w:val="both"/>
      </w:pPr>
      <w:r w:rsidRPr="00975B64">
        <w:t>– организация (структурирование) информации в электронных «записных книжках» – перенос/копирование страниц/разделов между разными разделами и разными электронными «записными книжками», переименование страниц, разделов и прочее.</w:t>
      </w:r>
    </w:p>
    <w:p w:rsidR="00503882" w:rsidRPr="00975B64" w:rsidRDefault="00503882" w:rsidP="00503882">
      <w:pPr>
        <w:widowControl w:val="0"/>
        <w:numPr>
          <w:ilvl w:val="1"/>
          <w:numId w:val="21"/>
        </w:numPr>
        <w:autoSpaceDE w:val="0"/>
        <w:autoSpaceDN w:val="0"/>
        <w:adjustRightInd w:val="0"/>
        <w:ind w:left="0" w:firstLine="709"/>
        <w:jc w:val="both"/>
        <w:rPr>
          <w:b/>
        </w:rPr>
      </w:pPr>
      <w:r w:rsidRPr="00975B64">
        <w:rPr>
          <w:b/>
        </w:rPr>
        <w:t>Требования по поддержке форматов файлов электронных документов</w:t>
      </w:r>
    </w:p>
    <w:p w:rsidR="00503882" w:rsidRPr="00975B64" w:rsidRDefault="00503882" w:rsidP="00503882">
      <w:pPr>
        <w:shd w:val="clear" w:color="auto" w:fill="FFFFFF"/>
        <w:ind w:firstLine="709"/>
        <w:jc w:val="both"/>
        <w:rPr>
          <w:color w:val="000000"/>
          <w:spacing w:val="1"/>
        </w:rPr>
      </w:pPr>
      <w:bookmarkStart w:id="2" w:name="_Toc446470621"/>
      <w:r w:rsidRPr="00975B64">
        <w:rPr>
          <w:color w:val="000000"/>
          <w:spacing w:val="1"/>
        </w:rPr>
        <w:t>Компоненты ПАКЕТа должны (в соответствующей части) быть совместимы и поддерживать электронные документы в файлах следующих форматов:</w:t>
      </w:r>
      <w:bookmarkEnd w:id="2"/>
    </w:p>
    <w:p w:rsidR="00503882" w:rsidRPr="00975B64" w:rsidRDefault="00503882" w:rsidP="00503882">
      <w:pPr>
        <w:shd w:val="clear" w:color="auto" w:fill="FFFFFF"/>
        <w:spacing w:line="235" w:lineRule="exact"/>
        <w:ind w:right="82" w:firstLine="709"/>
        <w:jc w:val="right"/>
        <w:rPr>
          <w:color w:val="000000"/>
          <w:spacing w:val="1"/>
          <w:szCs w:val="20"/>
        </w:rPr>
      </w:pPr>
      <w:r w:rsidRPr="00975B64">
        <w:rPr>
          <w:color w:val="000000"/>
          <w:spacing w:val="1"/>
          <w:szCs w:val="20"/>
        </w:rPr>
        <w:t>Табл. 5.</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31"/>
        <w:gridCol w:w="2780"/>
        <w:gridCol w:w="5103"/>
      </w:tblGrid>
      <w:tr w:rsidR="00503882" w:rsidRPr="00975B64" w:rsidTr="000E4259">
        <w:tc>
          <w:tcPr>
            <w:tcW w:w="709" w:type="dxa"/>
            <w:shd w:val="clear" w:color="auto" w:fill="auto"/>
            <w:vAlign w:val="center"/>
          </w:tcPr>
          <w:p w:rsidR="00503882" w:rsidRPr="00975B64" w:rsidRDefault="00503882" w:rsidP="000E4259">
            <w:pPr>
              <w:spacing w:line="276" w:lineRule="auto"/>
              <w:jc w:val="center"/>
              <w:rPr>
                <w:b/>
                <w:color w:val="2A2A2A"/>
                <w:sz w:val="20"/>
                <w:szCs w:val="20"/>
              </w:rPr>
            </w:pPr>
            <w:r w:rsidRPr="00975B64">
              <w:rPr>
                <w:b/>
                <w:color w:val="2A2A2A"/>
                <w:sz w:val="20"/>
                <w:szCs w:val="20"/>
              </w:rPr>
              <w:t>№ п.п.</w:t>
            </w:r>
          </w:p>
        </w:tc>
        <w:tc>
          <w:tcPr>
            <w:tcW w:w="1331" w:type="dxa"/>
            <w:shd w:val="clear" w:color="auto" w:fill="auto"/>
            <w:vAlign w:val="center"/>
          </w:tcPr>
          <w:p w:rsidR="00503882" w:rsidRPr="00975B64" w:rsidRDefault="00503882" w:rsidP="000E4259">
            <w:pPr>
              <w:spacing w:line="276" w:lineRule="auto"/>
              <w:jc w:val="center"/>
              <w:rPr>
                <w:b/>
                <w:color w:val="2A2A2A"/>
                <w:sz w:val="20"/>
                <w:szCs w:val="20"/>
              </w:rPr>
            </w:pPr>
            <w:r w:rsidRPr="00975B64">
              <w:rPr>
                <w:b/>
                <w:color w:val="2A2A2A"/>
                <w:sz w:val="20"/>
                <w:szCs w:val="20"/>
              </w:rPr>
              <w:t>Расширение</w:t>
            </w:r>
          </w:p>
          <w:p w:rsidR="00503882" w:rsidRPr="00975B64" w:rsidRDefault="00503882" w:rsidP="000E4259">
            <w:pPr>
              <w:spacing w:line="276" w:lineRule="auto"/>
              <w:jc w:val="center"/>
              <w:rPr>
                <w:b/>
                <w:color w:val="2A2A2A"/>
                <w:sz w:val="20"/>
                <w:szCs w:val="20"/>
              </w:rPr>
            </w:pPr>
            <w:r w:rsidRPr="00975B64">
              <w:rPr>
                <w:b/>
                <w:color w:val="2A2A2A"/>
                <w:sz w:val="20"/>
                <w:szCs w:val="20"/>
              </w:rPr>
              <w:t>файла</w:t>
            </w:r>
          </w:p>
        </w:tc>
        <w:tc>
          <w:tcPr>
            <w:tcW w:w="2780" w:type="dxa"/>
            <w:shd w:val="clear" w:color="auto" w:fill="auto"/>
            <w:vAlign w:val="center"/>
          </w:tcPr>
          <w:p w:rsidR="00503882" w:rsidRPr="00975B64" w:rsidRDefault="00503882" w:rsidP="000E4259">
            <w:pPr>
              <w:spacing w:line="276" w:lineRule="auto"/>
              <w:jc w:val="center"/>
              <w:rPr>
                <w:b/>
                <w:color w:val="2A2A2A"/>
                <w:sz w:val="20"/>
                <w:szCs w:val="20"/>
              </w:rPr>
            </w:pPr>
            <w:r w:rsidRPr="00975B64">
              <w:rPr>
                <w:b/>
                <w:color w:val="2A2A2A"/>
                <w:sz w:val="20"/>
                <w:szCs w:val="20"/>
              </w:rPr>
              <w:t>Тип файла</w:t>
            </w:r>
          </w:p>
        </w:tc>
        <w:tc>
          <w:tcPr>
            <w:tcW w:w="5103" w:type="dxa"/>
            <w:shd w:val="clear" w:color="auto" w:fill="auto"/>
            <w:vAlign w:val="center"/>
          </w:tcPr>
          <w:p w:rsidR="00503882" w:rsidRPr="00975B64" w:rsidRDefault="00503882" w:rsidP="000E4259">
            <w:pPr>
              <w:spacing w:line="276" w:lineRule="auto"/>
              <w:jc w:val="center"/>
              <w:rPr>
                <w:b/>
                <w:color w:val="2A2A2A"/>
                <w:sz w:val="20"/>
                <w:szCs w:val="20"/>
              </w:rPr>
            </w:pPr>
            <w:r w:rsidRPr="00975B64">
              <w:rPr>
                <w:b/>
                <w:color w:val="2A2A2A"/>
                <w:sz w:val="20"/>
                <w:szCs w:val="20"/>
              </w:rPr>
              <w:t>Описание формата файла</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DOC</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Word 97–2003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Двоичный формат файлов для Word 97–Word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DOCM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Word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на основе XML с поддержкой макросов для Word 2013, Word 2010 и Office Word 2007. Сохраняет макрокодVisualBasic для приложений (VBA). Простое сохранение файла данного формата в выходном файле формата DOCX (см. ниже) позволяет оперативно исключить из выходного файла любые макросы и «активные» объекты, что существенно повышает уровень информационной безопасности использование электронных, при этом обеспечивается полностью корректное сохранение безопасного содержимого, оформления и прочих элементов исходного файла.</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DOCX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Word</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по умолчанию на основе XML для Word 2013, Word 2010 и Office Word 2007.</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DOCX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StrictOpen XML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Соответствует профилю Strict стандарта Open XML (ISO/IEC 29500). Данный профиль Open XML не допускает использования набора компонентов, разработанных специально для обеспечения обратной совместимости с существующими двоичными документами, как указано в части 4 стандарта ISO/IEC 29500.</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Word 97–2003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для файлов Word 97–Word2003.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DOTM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Word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для создания новых файлов Word 2013, Word 2010 и Office Word 2007, содержащих макросы. Данный формат файлов следует использовать пользователям, которые хотят включить в шаблон настройки пользовательского интерфейса или макросы.</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DOTX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Word</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для создания новых файлов Word 2013, Word 2010 и Office Word 2007, не содержащих макросы.</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HTM, HTML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которая сохраняется в виде папки, содержащей файл HTM и все вспомогательные файлы, такие как изображения, звуковые файлы, каскадные таблицы стилей, сценарии и другие. Хорошо подходит для публикации на сайте или редактирования в Microsoft Office FrontPage или другом HTML-редакторе.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HTM, HTML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с фильтром</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Сохранение данных в формате файлов "Веб-страница с фильтром" удаляет теги, связанные с Microsoft Office. Если пользователь сохраняет данные в формате HTML с фильтром, а затем повторно открывает этот файл в приложении Office, текст и внешний вид содержимого сохраняются. Однако некоторые компоненты могут работать иначе.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MHT; MHTML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в одном файле</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в виде одного файла, содержащего файл HTM и все вспомогательные файлы, такие как изображения, звуковые файлы, каскадные таблицы стилей, сценарии и другие.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ODT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Текст OpenDocument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для сохранения файлов Word 2013, чтобы их можно было открыть в приложениях для работы с документами, использующих формат OpenDocument. Пользователи также могут открыть документы формата ODT в Word 2013. После сохранения и открытия файлов ODT форматирование может быть потеряно.</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PDF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PDF</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PDF (PortableDocumentFormat) — основанный на PostScript электронный формат файлов, разработанный компанией AdobeSystems. Он сохраняет форматирование документа и обеспечивает совместное использование файлов.</w:t>
            </w:r>
          </w:p>
          <w:p w:rsidR="00503882" w:rsidRPr="00975B64" w:rsidRDefault="00503882" w:rsidP="000E4259">
            <w:pPr>
              <w:spacing w:line="276" w:lineRule="auto"/>
              <w:rPr>
                <w:color w:val="2A2A2A"/>
                <w:sz w:val="20"/>
                <w:szCs w:val="20"/>
              </w:rPr>
            </w:pPr>
            <w:r w:rsidRPr="00975B64">
              <w:rPr>
                <w:color w:val="2A2A2A"/>
                <w:sz w:val="20"/>
                <w:szCs w:val="20"/>
              </w:rPr>
              <w:t>Файлы в формате PDF можно сохранять и открывать с помощью Word 2013.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RTF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RichTextFormat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RTF управляет представлением и форматированием документа — как на экране, так и при печати. Когда используется формат файлов RTF, документы, созданные в разных операционных системах и приложениях, могут переноситься между ними.</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TXT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Обычный текст</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Когда пользователи сохраняют документ Word 2013 в виде файла TXT, этот документ теряет все форматирование.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WPS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Works 6-9</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Это формат по умолчанию для файлов Microsoft Works версии с 6.0 по 9.0.</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XML-документ Word 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XML, поддерживаемый в Office Word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XML-документ Word</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XML, поддерживаемый в Word 2013, Word 2010 и Office Word 2007 (Open XML).</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contextualSpacing/>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XPS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XPS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XPS (XML PaperSpecification) — формат файлов, который сохраняет форматирование документа и обеспечивает совместное использование файлов. При просмотре XPS-файла через Интернет или при его печати сохраняется именно тот формат, который задумывал пользователь, а изменение данных в файле требует усилий и навыков.</w:t>
            </w:r>
          </w:p>
          <w:p w:rsidR="00503882" w:rsidRPr="00975B64" w:rsidRDefault="00503882" w:rsidP="000E4259">
            <w:pPr>
              <w:spacing w:line="276" w:lineRule="auto"/>
              <w:rPr>
                <w:color w:val="2A2A2A"/>
                <w:sz w:val="20"/>
                <w:szCs w:val="20"/>
              </w:rPr>
            </w:pPr>
            <w:r w:rsidRPr="00975B64">
              <w:rPr>
                <w:color w:val="2A2A2A"/>
                <w:sz w:val="20"/>
                <w:szCs w:val="20"/>
              </w:rPr>
              <w:lastRenderedPageBreak/>
              <w:t>Вы можете использовать Word 2013 для сохранения документов в формате документа XPS, но не можете открыть их с помощью Word 2013.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CSV</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CSV (разделители-запятые)</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текстового файла с разделителями-запятыми для использования в другой операционной системе Windows и гарантирует правильное распознавание знаков табуляции, разрывов строки и других знаков.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CSV</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CSV (Macintosh)</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текстового файла с разделителями-запятыми для использования в операционной системе Macintosh и гарантирует правильное распознавание знаков табуляции, разрывов строки и других знаков.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CSV</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CSV (MS-DOS)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текстового файла с разделителями-запятыми для использования в операционной системе MS-DOS и гарантирует правильное распознавание знаков табуляции, разрывов строки и других знаков.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DBF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DBF 3, DBF 4</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dBase III и IV. Пользователи могут открыть файлы этих форматов в Excel, но не могут сохранить файл Excel в формате dBase.</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DIF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DIF (DataInterchangeFormat)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HTM, HTML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которая сохраняется в виде папки, содержащей файл HTM и все вспомогательные файлы, такие как изображения, звуковые файлы, сценарии и другие.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MHT, MHTML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в одном файле</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Веб-страница, которая сохраняется в виде одного файла, содержащего файл HTM и все вспомогательные файлы, такие как изображения, звуковые файлы, каскадные таблицы стилей, сценарии и другие.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ODS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Электронная таблица OpenDocument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для сохранения файлов Excel 2013, чтобы их можно было открыть в приложениях для работы с электронными таблицами, использующих формат электронной таблицы OpenDocument, таких как "Документы Google" и OpenOffice.org Calc. Пользователи также могут открыть электронные таблицы формата ODS в Excel 2013. После сохранения и открытия файлов ODS форматирование может быть потеряно.</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PDF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PDF</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PDF (PortableDocumentFormat) — формат, который сохраняет форматирование документа и обеспечивает совместное использование файлов. При просмотре PDF-файла через Интернет или при его печати сохраняется именно тот формат, который задумывал пользователь, а изменение данных в файле требует усилий и навыков. Формат PDF также удобен для документов, которые планируется воспроизводить посредством методов коммерческой печати.</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PRN</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Форматированный текст (разделитель — пробел)</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Lotus с разделителями-пробелами.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SLK</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SYLK (формат символьной ссылки)</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TXT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Текст (разделитель — табуляция)</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текстового файла с разделителями в виде табуляции для использования в другой операционной системе Windows и гарантирует правильное распознавание знаков табуляции, разрывов строки и других знаков.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TXT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Текст (Macintosh)</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текстового файла с разделителями в виде табуляции для использования в операционной системе Macintosh и гарантирует правильное распознавание знаков табуляции, разрывов строки и других знаков.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TXT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Текст (MS-DOS)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текстового файла с разделителями в виде табуляции для использования в операционной системе MS-DOS и гарантирует правильное распознавание знаков табуляции, разрывов строки и других знаков.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TXT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Текст в Юникоде</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Сохраняет книгу в виде текста в Юникоде, стандарт кодировки, который был разработан компанией UnicodeConsortium. Сохраняет только активный лист.</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XLA</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Надстройка Excel 97–2003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Надстройка Excel 97–2003 — вспомогательная программа, выполняющая дополнительный код и поддерживающая проекты VBA.</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XLAM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Надстройка Excel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надстроек на основе XML с поддержкой макросов для Excel 2013 и Office Excel 2007. Надстройка — это вспомогательная программа, выполняющая дополнительный код. Она поддерживает проекты VBA и листы макросов Excel 4.0 (XLM).</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Книга Excel 97–Excel 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Двоичный формат файлов Excel 97–Excel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Книга Microsoft Excel 5.0/95</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Двоичный формат файлов Excel 5.0/95.</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XLSB</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Двоичная книга Excel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Двоичный формат файлов для Excel 2013, Excel 2010 и Office Excel 2007. Этот формат файлов, обеспечивающий быструю загрузку и быстрое сохранение, подходит пользователям, которым требуется добиться наибольшей скорости загрузки файла данных. Поддерживает проекты VBA, листы макросов Excel 4.0, а также все новые возможности, используемые в Excel 2007, Excel 2010 и Excel 2013. Однако это не формат файлов XML, поэтому он неоптимален для доступа к содержимому и управлению им без использования Excel 2013, Excel 2010 или Excel 2007 и объектной модели.</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XLSM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Книга Excel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 xml:space="preserve">Формат файлов на основе XML с поддержкой макросов для Excel 2013, Excel 2010 и Office Excel 2007. Сохраняет макрокод VBA или листы макросов Excel 4.0 (XLM). Простое сохранение файла данного формата в выходном файле формата XLSX (см. ниже) позволяет оперативно исключить из выходного файла любые макросы и «активные» объекты, что существенно повышает уровень информационной безопасности использование электронных, при этом обеспечивается </w:t>
            </w:r>
            <w:r w:rsidRPr="00975B64">
              <w:rPr>
                <w:color w:val="2A2A2A"/>
                <w:sz w:val="20"/>
                <w:szCs w:val="20"/>
              </w:rPr>
              <w:lastRenderedPageBreak/>
              <w:t>полностью корректное сохранение безопасного содержимого, оформления и прочих элементов исходного файла.</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XLSX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Книга Excel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Используемый по умолчанию формат файлов на основе XML для Excel 2013, Excel 2010 и Office Excel 2007. Не позволяет сохранять макрокод VBA или листы макросов Microsoft Excel 4.0 (XLM).</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XLSX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Электронная таблица StrictOpen XML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Версия формата файлов книги Excel (XLSX), строго соответствующая стандарту ISO.</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Excel 97 – Excel 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Двоичный формат файлов Excel 97 – Excel 2003 для шаблона Excel.</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XLTM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Excel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с поддержкой макросов для шаблона Excel в Excel 2013, Excel 2010 и Office Excel 2007. Сохраняет макрокод VBA или листы макросов Excel 4.0 (XLM).</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XLTX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Excel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Используемый по умолчанию формат файлов для шаблона Excel в Excel 2013, Excel 2010 и Office Excel 2007. Не позволяет сохранять макрокод VBA или листы макросов Excel 4.0 (XLM).</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XLW</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Книга Excel 4.0</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Excel 4.0, который сохраняет только рабочие листы, листы диаграмм и листы макросов. Пользователи могут открыть книгу в этом формате файлов в Excel 2013, однако не могут сохранить файл Excel в данном формате.</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Таблица XML 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таблицы XML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XML</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Данные XML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данных XML.</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XPS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XPS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XPS (XML PaperSpecification) — формат файлов, который сохраняет форматирование документа и обеспечивает совместное использование файлов. При просмотре XPS-файла через Интернет или при его печати сохраняется именно тот формат, который задумывал пользователь, а изменение данных в файле требует усилий и навыков.</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BMP</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Аппаратно-независимый рисунок</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графического элемента для использования на веб-страницах.</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EMF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Расширенный метафайл Windows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32-разрядного графического элемента (для использования в операционных системах Microsoft Windows 95 и более поздних версий).</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GIF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Рисунок в формате GIF</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графического элемента для использования на веб-страницах.</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JPG</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Рисунок в формате JPG</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графического элемента для использования на веб-страницах.</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MP4</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Видео MPEG-4</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сохраненная в виде видеозаписи.</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ODP</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OpenDocument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Формат файлов, который можно открыть в приложениях для работы с презентациями, использующих формат презентации OpenDocument, таких как "Документы Google" и OpenOffice.org Impress. Пользователи также могут открыть презентации формата ODP в PowerPoint 2013. После сохранения и открытия файлов ODP некоторая информация может быть потеряна.</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PDF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PDF</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 xml:space="preserve">PDF (PortableDocumentFormat) — основанный на PostScript электронный формат файлов, разработанный компанией AdobeSystems. Он сохраняет </w:t>
            </w:r>
            <w:r w:rsidRPr="00975B64">
              <w:rPr>
                <w:color w:val="2A2A2A"/>
                <w:sz w:val="20"/>
                <w:szCs w:val="20"/>
              </w:rPr>
              <w:lastRenderedPageBreak/>
              <w:t>форматирование документа и обеспечивает совместное использование файлов.</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PNG</w:t>
            </w:r>
          </w:p>
        </w:tc>
        <w:tc>
          <w:tcPr>
            <w:tcW w:w="2780" w:type="dxa"/>
            <w:shd w:val="clear" w:color="auto" w:fill="auto"/>
          </w:tcPr>
          <w:p w:rsidR="00503882" w:rsidRPr="00975B64" w:rsidRDefault="00503882" w:rsidP="000E4259">
            <w:pPr>
              <w:spacing w:line="276" w:lineRule="auto"/>
              <w:rPr>
                <w:color w:val="2A2A2A"/>
                <w:sz w:val="20"/>
                <w:szCs w:val="20"/>
                <w:lang w:val="en-US"/>
              </w:rPr>
            </w:pPr>
            <w:r w:rsidRPr="00975B64">
              <w:rPr>
                <w:color w:val="2A2A2A"/>
                <w:sz w:val="20"/>
                <w:szCs w:val="20"/>
              </w:rPr>
              <w:t>Рисуноквформате</w:t>
            </w:r>
            <w:r w:rsidRPr="00975B64">
              <w:rPr>
                <w:color w:val="2A2A2A"/>
                <w:sz w:val="20"/>
                <w:szCs w:val="20"/>
                <w:lang w:val="en-US"/>
              </w:rPr>
              <w:t xml:space="preserve"> Portable Network Graphics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графического элемента для использования на веб-страницах.</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POT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PowerPoint 97–2003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для презентаций с PowerPoint 97 до Office PowerPoint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POTM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PowerPoint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для презентаций PowerPoint 2013, PowerPoint 2010 и Office PowerPoint 2007, содержащий макросы.</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POTX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PowerPoint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Шаблон для создания новых презентаций PowerPoint 2013, PowerPoint 2010 и Office PowerPoint 2007.</w:t>
            </w:r>
          </w:p>
        </w:tc>
      </w:tr>
      <w:tr w:rsidR="00503882" w:rsidRPr="006B0C45"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PPA</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Надстройка PowerPoint 97–2003</w:t>
            </w:r>
          </w:p>
        </w:tc>
        <w:tc>
          <w:tcPr>
            <w:tcW w:w="5103" w:type="dxa"/>
            <w:shd w:val="clear" w:color="auto" w:fill="auto"/>
          </w:tcPr>
          <w:p w:rsidR="00503882" w:rsidRPr="00975B64" w:rsidRDefault="00503882" w:rsidP="000E4259">
            <w:pPr>
              <w:spacing w:line="276" w:lineRule="auto"/>
              <w:rPr>
                <w:color w:val="2A2A2A"/>
                <w:sz w:val="20"/>
                <w:szCs w:val="20"/>
                <w:lang w:val="en-US"/>
              </w:rPr>
            </w:pPr>
            <w:r w:rsidRPr="00975B64">
              <w:rPr>
                <w:color w:val="2A2A2A"/>
                <w:sz w:val="20"/>
                <w:szCs w:val="20"/>
              </w:rPr>
              <w:t>Надстройка</w:t>
            </w:r>
            <w:r w:rsidRPr="00975B64">
              <w:rPr>
                <w:color w:val="2A2A2A"/>
                <w:sz w:val="20"/>
                <w:szCs w:val="20"/>
                <w:lang w:val="en-US"/>
              </w:rPr>
              <w:t xml:space="preserve"> </w:t>
            </w:r>
            <w:r w:rsidRPr="00975B64">
              <w:rPr>
                <w:color w:val="2A2A2A"/>
                <w:sz w:val="20"/>
                <w:szCs w:val="20"/>
              </w:rPr>
              <w:t>с</w:t>
            </w:r>
            <w:r w:rsidRPr="00975B64">
              <w:rPr>
                <w:color w:val="2A2A2A"/>
                <w:sz w:val="20"/>
                <w:szCs w:val="20"/>
                <w:lang w:val="en-US"/>
              </w:rPr>
              <w:t xml:space="preserve"> PowerPoint 97 </w:t>
            </w:r>
            <w:r w:rsidRPr="00975B64">
              <w:rPr>
                <w:color w:val="2A2A2A"/>
                <w:sz w:val="20"/>
                <w:szCs w:val="20"/>
              </w:rPr>
              <w:t>до</w:t>
            </w:r>
            <w:r w:rsidRPr="00975B64">
              <w:rPr>
                <w:color w:val="2A2A2A"/>
                <w:sz w:val="20"/>
                <w:szCs w:val="20"/>
                <w:lang w:val="en-US"/>
              </w:rPr>
              <w:t xml:space="preserve"> Office PowerPoint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lang w:val="en-US"/>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PPAM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Надстройка PowerPoint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Надстройка, сохраняющая настраиваемые команды, код VisualBasic для приложений (VBA) и специализированные компоненты.</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Показ слайдов PowerPoint 97–2003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которая всегда открыта в режиме показа слайдов вместо обычного режима.</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PPSM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Показ слайдов PowerPoint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Показ слайдов, включающий в себя макросы.</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PPSX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Показ слайдов PowerPoint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которая всегда открыта в режиме показа слайдов вместо обычного режима.</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PPT</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PowerPoint 97–2003</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Используемый по умолчанию формат с PowerPoint 97 до Office PowerPoint 2003.</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PPTM</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PowerPoint с поддержкой макросов</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содержащая код VisualBasic для приложений (VBA).</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PPTX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PowerPoint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Используемый по умолчанию и основанный на XML формат файлов PowerPoint 2013, PowerPoint 2010 и Office PowerPoint 2007.</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PPTX</w:t>
            </w:r>
          </w:p>
        </w:tc>
        <w:tc>
          <w:tcPr>
            <w:tcW w:w="2780" w:type="dxa"/>
            <w:shd w:val="clear" w:color="auto" w:fill="auto"/>
          </w:tcPr>
          <w:p w:rsidR="00503882" w:rsidRPr="00975B64" w:rsidRDefault="00503882" w:rsidP="000E4259">
            <w:pPr>
              <w:spacing w:line="276" w:lineRule="auto"/>
              <w:rPr>
                <w:color w:val="2A2A2A"/>
                <w:sz w:val="20"/>
                <w:szCs w:val="20"/>
                <w:lang w:val="en-US"/>
              </w:rPr>
            </w:pPr>
            <w:r w:rsidRPr="00975B64">
              <w:rPr>
                <w:color w:val="2A2A2A"/>
                <w:sz w:val="20"/>
                <w:szCs w:val="20"/>
              </w:rPr>
              <w:t>Нередактируемая презентация PowerPoint</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PowerPoint 2013, PowerPoint 2010 или PowerPoint 2007, в которой каждый слайд преобразуется в изображение. Сохранение файла в виде нередактируемой презентации PowerPoint сокращает его размер, однако при этом некоторая информация теряется.</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PPTX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Презентация StrictOpen XML</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Версия формата файлов презентации PowerPoint (PPTX), строго соответствующая стандарту ISO.</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RTF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Структура, RTF</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Структура презентации, которая сохраняется в виде текстового документа, что обеспечивает меньшие размеры файлов и возможность использования файлов без макросов совместно с другими пользователями, которые могут использовать другую версию PowerPoint или операционной системы. При использовании этого формата весь текст из области заметок не сохраняется.</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THMX</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Тема Office</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Таблица стилей, включающая в себя определения цветовой темы, темы шрифтов и темы эффектов.</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TIF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Рисунок в формате TIFF</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графического элемента для использования на веб-страницах.</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WMF</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Метафайл Windows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Слайд, сохраняемый в виде 16-разрядного графического элемента (для использования в операционных системах Microsoft Windows 3.</w:t>
            </w:r>
            <w:r w:rsidRPr="00975B64">
              <w:rPr>
                <w:b/>
                <w:bCs/>
                <w:i/>
                <w:iCs/>
                <w:color w:val="2A2A2A"/>
                <w:sz w:val="20"/>
                <w:szCs w:val="20"/>
              </w:rPr>
              <w:t>x</w:t>
            </w:r>
            <w:r w:rsidRPr="00975B64">
              <w:rPr>
                <w:color w:val="2A2A2A"/>
                <w:sz w:val="20"/>
                <w:szCs w:val="20"/>
              </w:rPr>
              <w:t> и более поздних версий).</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WMV</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Видео в формате WindowsMedia</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 xml:space="preserve">Презентация, сохраненная в виде видеозаписи. Презентации PowerPoint 2013 можно сохранять с высоким качеством (разрешение 1024 x 768, 30 кадров в секунду), средним качеством (разрешение 640 x 480, 24 </w:t>
            </w:r>
            <w:r w:rsidRPr="00975B64">
              <w:rPr>
                <w:color w:val="2A2A2A"/>
                <w:sz w:val="20"/>
                <w:szCs w:val="20"/>
              </w:rPr>
              <w:lastRenderedPageBreak/>
              <w:t>кадра в секунду) и низким качеством (разрешение 320 X 240, 15 кадров в секунду).</w:t>
            </w:r>
          </w:p>
          <w:p w:rsidR="00503882" w:rsidRPr="00975B64" w:rsidRDefault="00503882" w:rsidP="000E4259">
            <w:pPr>
              <w:spacing w:line="276" w:lineRule="auto"/>
              <w:rPr>
                <w:color w:val="2A2A2A"/>
                <w:sz w:val="20"/>
                <w:szCs w:val="20"/>
              </w:rPr>
            </w:pPr>
            <w:r w:rsidRPr="00975B64">
              <w:rPr>
                <w:color w:val="2A2A2A"/>
                <w:sz w:val="20"/>
                <w:szCs w:val="20"/>
              </w:rPr>
              <w:t>Файлы формата WMV воспроизводятся во многих медиапроигрывателях, таких как проигрыватель WindowsMedia.</w:t>
            </w:r>
          </w:p>
        </w:tc>
      </w:tr>
      <w:tr w:rsidR="00503882" w:rsidRPr="00975B64" w:rsidTr="000E4259">
        <w:tc>
          <w:tcPr>
            <w:tcW w:w="709" w:type="dxa"/>
            <w:shd w:val="clear" w:color="auto" w:fill="auto"/>
            <w:vAlign w:val="center"/>
          </w:tcPr>
          <w:p w:rsidR="00503882" w:rsidRPr="00975B64" w:rsidRDefault="00503882" w:rsidP="00503882">
            <w:pPr>
              <w:numPr>
                <w:ilvl w:val="0"/>
                <w:numId w:val="49"/>
              </w:numPr>
              <w:spacing w:line="276" w:lineRule="auto"/>
              <w:ind w:left="0" w:firstLine="0"/>
              <w:jc w:val="center"/>
              <w:rPr>
                <w:color w:val="2A2A2A"/>
                <w:sz w:val="20"/>
                <w:szCs w:val="20"/>
              </w:rPr>
            </w:pPr>
          </w:p>
        </w:tc>
        <w:tc>
          <w:tcPr>
            <w:tcW w:w="1331" w:type="dxa"/>
            <w:shd w:val="clear" w:color="auto" w:fill="auto"/>
            <w:vAlign w:val="center"/>
          </w:tcPr>
          <w:p w:rsidR="00503882" w:rsidRPr="00975B64" w:rsidRDefault="00503882" w:rsidP="000E4259">
            <w:pPr>
              <w:spacing w:line="276" w:lineRule="auto"/>
              <w:jc w:val="center"/>
              <w:rPr>
                <w:color w:val="2A2A2A"/>
                <w:sz w:val="20"/>
                <w:szCs w:val="20"/>
              </w:rPr>
            </w:pPr>
            <w:r w:rsidRPr="00975B64">
              <w:rPr>
                <w:color w:val="2A2A2A"/>
                <w:sz w:val="20"/>
                <w:szCs w:val="20"/>
              </w:rPr>
              <w:t>XPS</w:t>
            </w:r>
          </w:p>
        </w:tc>
        <w:tc>
          <w:tcPr>
            <w:tcW w:w="2780"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Документ XPS</w:t>
            </w:r>
          </w:p>
        </w:tc>
        <w:tc>
          <w:tcPr>
            <w:tcW w:w="5103" w:type="dxa"/>
            <w:shd w:val="clear" w:color="auto" w:fill="auto"/>
          </w:tcPr>
          <w:p w:rsidR="00503882" w:rsidRPr="00975B64" w:rsidRDefault="00503882" w:rsidP="000E4259">
            <w:pPr>
              <w:spacing w:line="276" w:lineRule="auto"/>
              <w:rPr>
                <w:color w:val="2A2A2A"/>
                <w:sz w:val="20"/>
                <w:szCs w:val="20"/>
              </w:rPr>
            </w:pPr>
            <w:r w:rsidRPr="00975B64">
              <w:rPr>
                <w:color w:val="2A2A2A"/>
                <w:sz w:val="20"/>
                <w:szCs w:val="20"/>
              </w:rPr>
              <w:t>XPS (XML PaperSpecification) — электронный формат для обмена документами в их окончательной форме.</w:t>
            </w:r>
          </w:p>
        </w:tc>
      </w:tr>
    </w:tbl>
    <w:p w:rsidR="00503882" w:rsidRDefault="00503882" w:rsidP="00503882">
      <w:pPr>
        <w:widowControl w:val="0"/>
        <w:autoSpaceDE w:val="0"/>
        <w:autoSpaceDN w:val="0"/>
        <w:adjustRightInd w:val="0"/>
        <w:ind w:firstLine="709"/>
        <w:jc w:val="both"/>
        <w:rPr>
          <w:b/>
        </w:rPr>
      </w:pPr>
    </w:p>
    <w:p w:rsidR="00503882" w:rsidRPr="00975B64" w:rsidRDefault="00503882" w:rsidP="00503882">
      <w:pPr>
        <w:widowControl w:val="0"/>
        <w:autoSpaceDE w:val="0"/>
        <w:autoSpaceDN w:val="0"/>
        <w:adjustRightInd w:val="0"/>
        <w:ind w:firstLine="709"/>
        <w:jc w:val="both"/>
        <w:rPr>
          <w:b/>
        </w:rPr>
      </w:pPr>
      <w:r w:rsidRPr="00975B64">
        <w:rPr>
          <w:b/>
        </w:rPr>
        <w:t>5.5.1. Общие требования к эргономике и интерфейсу программного обеспечения ПАКЕТа</w:t>
      </w:r>
    </w:p>
    <w:p w:rsidR="00503882" w:rsidRPr="00975B64" w:rsidRDefault="00503882" w:rsidP="00503882">
      <w:pPr>
        <w:shd w:val="clear" w:color="auto" w:fill="FFFFFF"/>
        <w:ind w:firstLine="709"/>
        <w:jc w:val="both"/>
        <w:rPr>
          <w:color w:val="000000"/>
        </w:rPr>
      </w:pPr>
      <w:r w:rsidRPr="00975B64">
        <w:rPr>
          <w:color w:val="000000"/>
        </w:rPr>
        <w:t>Регламентная эксплуатация компонентов ПАКЕТа конечными пользователями не должна требовать переучивания пользователей организации-Заказчика.</w:t>
      </w:r>
    </w:p>
    <w:p w:rsidR="00503882" w:rsidRPr="00975B64" w:rsidRDefault="00503882" w:rsidP="00503882">
      <w:pPr>
        <w:widowControl w:val="0"/>
        <w:autoSpaceDE w:val="0"/>
        <w:autoSpaceDN w:val="0"/>
        <w:adjustRightInd w:val="0"/>
        <w:ind w:firstLine="709"/>
        <w:jc w:val="both"/>
        <w:rPr>
          <w:b/>
        </w:rPr>
      </w:pPr>
      <w:r w:rsidRPr="00975B64">
        <w:rPr>
          <w:b/>
        </w:rPr>
        <w:t>5.5.2. Требования по комплектности ПАКЕТА</w:t>
      </w:r>
    </w:p>
    <w:p w:rsidR="00503882" w:rsidRPr="00975B64" w:rsidRDefault="00503882" w:rsidP="00503882">
      <w:pPr>
        <w:widowControl w:val="0"/>
        <w:ind w:firstLine="709"/>
        <w:jc w:val="both"/>
      </w:pPr>
      <w:r w:rsidRPr="00975B64">
        <w:t>Установочный дистрибутив ПАКЕТа (в виде установочного файла, получаемого уполномоченными специалистами Заказчика на лицензионном портале производителя ПО) должен включать все вышеперечисленные компоненты ПАКЕТа и обеспечивать возможность установки всех компонентов ПАКЕТа в одном (комплексном) сеансе инсталляции (с возможностью выборочного исключения отдельных инструментов и составляющих).</w:t>
      </w:r>
    </w:p>
    <w:p w:rsidR="00503882" w:rsidRPr="00975B64" w:rsidRDefault="00503882" w:rsidP="00503882">
      <w:pPr>
        <w:widowControl w:val="0"/>
        <w:ind w:firstLine="709"/>
        <w:jc w:val="both"/>
      </w:pPr>
      <w:r w:rsidRPr="00975B64">
        <w:t>Лицензия на использование программного обеспечения должна обеспечивать возможность лицензионного использования ПАКЕТа полностью, без необходимости предоставления отдельных лицензий на вышеперечисленные компоненты.</w:t>
      </w:r>
    </w:p>
    <w:p w:rsidR="00503882" w:rsidRPr="00975B64" w:rsidRDefault="00503882" w:rsidP="00503882">
      <w:pPr>
        <w:widowControl w:val="0"/>
        <w:autoSpaceDE w:val="0"/>
        <w:autoSpaceDN w:val="0"/>
        <w:adjustRightInd w:val="0"/>
        <w:ind w:firstLine="709"/>
        <w:jc w:val="both"/>
        <w:rPr>
          <w:b/>
        </w:rPr>
      </w:pPr>
      <w:r w:rsidRPr="00975B64">
        <w:rPr>
          <w:b/>
        </w:rPr>
        <w:t>5.5.3. Требования к лицензиям</w:t>
      </w:r>
    </w:p>
    <w:p w:rsidR="00503882" w:rsidRPr="00975B64" w:rsidRDefault="00503882" w:rsidP="00503882">
      <w:pPr>
        <w:ind w:firstLine="709"/>
        <w:jc w:val="both"/>
      </w:pPr>
      <w:r w:rsidRPr="00975B64">
        <w:t>Должна обеспечиваться возможность использования одного ключа для активации всех экземпляров приобретаемого ПО.</w:t>
      </w:r>
    </w:p>
    <w:p w:rsidR="00503882" w:rsidRPr="00975B64" w:rsidRDefault="00503882" w:rsidP="00503882">
      <w:pPr>
        <w:ind w:firstLine="709"/>
        <w:jc w:val="both"/>
      </w:pPr>
    </w:p>
    <w:p w:rsidR="00503882" w:rsidRPr="00975B64" w:rsidRDefault="00503882" w:rsidP="00503882">
      <w:pPr>
        <w:tabs>
          <w:tab w:val="left" w:pos="567"/>
        </w:tabs>
        <w:ind w:firstLine="709"/>
        <w:jc w:val="both"/>
        <w:rPr>
          <w:b/>
        </w:rPr>
      </w:pPr>
      <w:r w:rsidRPr="00975B64">
        <w:rPr>
          <w:b/>
        </w:rPr>
        <w:t xml:space="preserve">Исполнитель в течение </w:t>
      </w:r>
      <w:r>
        <w:rPr>
          <w:b/>
        </w:rPr>
        <w:t>12</w:t>
      </w:r>
      <w:r w:rsidRPr="00975B64">
        <w:rPr>
          <w:b/>
        </w:rPr>
        <w:t xml:space="preserve"> (</w:t>
      </w:r>
      <w:r>
        <w:rPr>
          <w:b/>
        </w:rPr>
        <w:t>двенадцати</w:t>
      </w:r>
      <w:r w:rsidRPr="00975B64">
        <w:rPr>
          <w:b/>
        </w:rPr>
        <w:t>) месяцев с даты подписания Акта о предоставлении права использования программного обеспечения, при необходимости, должен оказать консультационную поддержку в рамках реализации приобретаемого права. Исполнитель оказывает консультационную поддержку в рабочее время с 9:00 до 18:00, 5 дней в неделю, не включая субботние, воскресные и праздничные дни. Исполнитель оказывает консультационную поддержку по телефону или электронной почте. Консультационная поддержка должна включать в себя следующие вопросы: консультационная поддержка по установке, эксплуатации и обновлению программного обеспечения, права которые предоставляются в рамках государственного Контракта.</w:t>
      </w:r>
    </w:p>
    <w:p w:rsidR="00503882" w:rsidRPr="00975B64" w:rsidRDefault="00503882" w:rsidP="00503882">
      <w:pPr>
        <w:widowControl w:val="0"/>
        <w:ind w:firstLine="709"/>
        <w:jc w:val="both"/>
        <w:rPr>
          <w:b/>
          <w:sz w:val="27"/>
          <w:szCs w:val="27"/>
        </w:rPr>
      </w:pPr>
    </w:p>
    <w:p w:rsidR="00FD2F5D" w:rsidRPr="00503882" w:rsidRDefault="00FD2F5D" w:rsidP="00503882">
      <w:bookmarkStart w:id="3" w:name="_GoBack"/>
      <w:bookmarkEnd w:id="3"/>
    </w:p>
    <w:sectPr w:rsidR="00FD2F5D" w:rsidRPr="00503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1CE648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B"/>
    <w:multiLevelType w:val="multilevel"/>
    <w:tmpl w:val="0000000B"/>
    <w:name w:val="WW8Num11"/>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rPr>
    </w:lvl>
    <w:lvl w:ilvl="2">
      <w:start w:val="1"/>
      <w:numFmt w:val="decimal"/>
      <w:lvlText w:val="%1.%2.%3"/>
      <w:lvlJc w:val="left"/>
      <w:pPr>
        <w:tabs>
          <w:tab w:val="num" w:pos="1127"/>
        </w:tabs>
        <w:ind w:left="90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C"/>
    <w:multiLevelType w:val="singleLevel"/>
    <w:tmpl w:val="0000000C"/>
    <w:name w:val="WW8Num12"/>
    <w:lvl w:ilvl="0">
      <w:start w:val="3"/>
      <w:numFmt w:val="decimal"/>
      <w:pStyle w:val="6"/>
      <w:lvlText w:val="%1."/>
      <w:lvlJc w:val="left"/>
      <w:pPr>
        <w:tabs>
          <w:tab w:val="num" w:pos="0"/>
        </w:tabs>
        <w:ind w:left="1425" w:hanging="360"/>
      </w:pPr>
      <w:rPr>
        <w:rFonts w:cs="Times New Roman"/>
      </w:rPr>
    </w:lvl>
  </w:abstractNum>
  <w:abstractNum w:abstractNumId="3">
    <w:nsid w:val="020F2830"/>
    <w:multiLevelType w:val="hybridMultilevel"/>
    <w:tmpl w:val="96409E3E"/>
    <w:lvl w:ilvl="0" w:tplc="DE9E0B5E">
      <w:start w:val="1"/>
      <w:numFmt w:val="decimal"/>
      <w:pStyle w:val="StyleHeading1BoldJustified"/>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07643264"/>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B3195"/>
    <w:multiLevelType w:val="hybridMultilevel"/>
    <w:tmpl w:val="C6F09B7E"/>
    <w:lvl w:ilvl="0" w:tplc="C346C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3293D"/>
    <w:multiLevelType w:val="hybridMultilevel"/>
    <w:tmpl w:val="FA925A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BA77A7"/>
    <w:multiLevelType w:val="multilevel"/>
    <w:tmpl w:val="31841B36"/>
    <w:lvl w:ilvl="0">
      <w:start w:val="1"/>
      <w:numFmt w:val="decimal"/>
      <w:pStyle w:val="phlistordered1"/>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45D556E"/>
    <w:multiLevelType w:val="hybridMultilevel"/>
    <w:tmpl w:val="8F3C77B8"/>
    <w:lvl w:ilvl="0" w:tplc="7CFEB924">
      <w:start w:val="1"/>
      <w:numFmt w:val="bullet"/>
      <w:pStyle w:val="20"/>
      <w:lvlText w:val=""/>
      <w:lvlJc w:val="left"/>
      <w:pPr>
        <w:ind w:left="1920" w:hanging="360"/>
      </w:pPr>
      <w:rPr>
        <w:rFonts w:ascii="Symbol" w:hAnsi="Symbol" w:hint="default"/>
      </w:rPr>
    </w:lvl>
    <w:lvl w:ilvl="1" w:tplc="4060FC06">
      <w:start w:val="1"/>
      <w:numFmt w:val="bullet"/>
      <w:lvlText w:val="o"/>
      <w:lvlJc w:val="left"/>
      <w:pPr>
        <w:ind w:left="2804" w:hanging="360"/>
      </w:pPr>
      <w:rPr>
        <w:rFonts w:ascii="Courier New" w:hAnsi="Courier New" w:hint="default"/>
      </w:rPr>
    </w:lvl>
    <w:lvl w:ilvl="2" w:tplc="04190005">
      <w:start w:val="1"/>
      <w:numFmt w:val="bullet"/>
      <w:lvlText w:val=""/>
      <w:lvlJc w:val="left"/>
      <w:pPr>
        <w:ind w:left="3524" w:hanging="360"/>
      </w:pPr>
      <w:rPr>
        <w:rFonts w:ascii="Wingdings" w:hAnsi="Wingdings" w:hint="default"/>
      </w:rPr>
    </w:lvl>
    <w:lvl w:ilvl="3" w:tplc="04190001">
      <w:start w:val="1"/>
      <w:numFmt w:val="bullet"/>
      <w:lvlText w:val=""/>
      <w:lvlJc w:val="left"/>
      <w:pPr>
        <w:ind w:left="4244" w:hanging="360"/>
      </w:pPr>
      <w:rPr>
        <w:rFonts w:ascii="Symbol" w:hAnsi="Symbol" w:hint="default"/>
      </w:rPr>
    </w:lvl>
    <w:lvl w:ilvl="4" w:tplc="04190003">
      <w:start w:val="1"/>
      <w:numFmt w:val="bullet"/>
      <w:lvlText w:val="o"/>
      <w:lvlJc w:val="left"/>
      <w:pPr>
        <w:ind w:left="4964" w:hanging="360"/>
      </w:pPr>
      <w:rPr>
        <w:rFonts w:ascii="Courier New" w:hAnsi="Courier New" w:hint="default"/>
      </w:rPr>
    </w:lvl>
    <w:lvl w:ilvl="5" w:tplc="04190005">
      <w:start w:val="1"/>
      <w:numFmt w:val="bullet"/>
      <w:lvlText w:val=""/>
      <w:lvlJc w:val="left"/>
      <w:pPr>
        <w:ind w:left="5684" w:hanging="360"/>
      </w:pPr>
      <w:rPr>
        <w:rFonts w:ascii="Wingdings" w:hAnsi="Wingdings" w:hint="default"/>
      </w:rPr>
    </w:lvl>
    <w:lvl w:ilvl="6" w:tplc="04190001">
      <w:start w:val="1"/>
      <w:numFmt w:val="bullet"/>
      <w:lvlText w:val=""/>
      <w:lvlJc w:val="left"/>
      <w:pPr>
        <w:ind w:left="6404" w:hanging="360"/>
      </w:pPr>
      <w:rPr>
        <w:rFonts w:ascii="Symbol" w:hAnsi="Symbol" w:hint="default"/>
      </w:rPr>
    </w:lvl>
    <w:lvl w:ilvl="7" w:tplc="04190003">
      <w:start w:val="1"/>
      <w:numFmt w:val="bullet"/>
      <w:lvlText w:val="o"/>
      <w:lvlJc w:val="left"/>
      <w:pPr>
        <w:ind w:left="7124" w:hanging="360"/>
      </w:pPr>
      <w:rPr>
        <w:rFonts w:ascii="Courier New" w:hAnsi="Courier New" w:hint="default"/>
      </w:rPr>
    </w:lvl>
    <w:lvl w:ilvl="8" w:tplc="04190005">
      <w:start w:val="1"/>
      <w:numFmt w:val="bullet"/>
      <w:lvlText w:val=""/>
      <w:lvlJc w:val="left"/>
      <w:pPr>
        <w:ind w:left="7844" w:hanging="360"/>
      </w:pPr>
      <w:rPr>
        <w:rFonts w:ascii="Wingdings" w:hAnsi="Wingdings" w:hint="default"/>
      </w:rPr>
    </w:lvl>
  </w:abstractNum>
  <w:abstractNum w:abstractNumId="9">
    <w:nsid w:val="19E802AB"/>
    <w:multiLevelType w:val="hybridMultilevel"/>
    <w:tmpl w:val="E0BAC638"/>
    <w:styleLink w:val="ArticleSection11"/>
    <w:lvl w:ilvl="0" w:tplc="04190001">
      <w:start w:val="1"/>
      <w:numFmt w:val="bullet"/>
      <w:lvlText w:val="­"/>
      <w:lvlJc w:val="left"/>
      <w:pPr>
        <w:ind w:left="1440" w:hanging="360"/>
      </w:pPr>
      <w:rPr>
        <w:rFonts w:ascii="Courier New" w:hAnsi="Courier New" w:hint="default"/>
      </w:rPr>
    </w:lvl>
    <w:lvl w:ilvl="1" w:tplc="5CA46680">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1B762761"/>
    <w:multiLevelType w:val="hybridMultilevel"/>
    <w:tmpl w:val="F6FCC050"/>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571AD9"/>
    <w:multiLevelType w:val="multilevel"/>
    <w:tmpl w:val="3EE09C82"/>
    <w:lvl w:ilvl="0">
      <w:start w:val="1"/>
      <w:numFmt w:val="decimal"/>
      <w:pStyle w:val="a"/>
      <w:lvlText w:val="%1."/>
      <w:lvlJc w:val="center"/>
      <w:pPr>
        <w:tabs>
          <w:tab w:val="num" w:pos="0"/>
        </w:tabs>
      </w:pPr>
      <w:rPr>
        <w:rFonts w:cs="Times New Roman" w:hint="default"/>
        <w:b/>
        <w:bCs/>
        <w:i w:val="0"/>
        <w:iCs w:val="0"/>
      </w:rPr>
    </w:lvl>
    <w:lvl w:ilvl="1">
      <w:start w:val="1"/>
      <w:numFmt w:val="decimal"/>
      <w:pStyle w:val="title-skoda"/>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2">
    <w:nsid w:val="1F3C727C"/>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813C7"/>
    <w:multiLevelType w:val="multilevel"/>
    <w:tmpl w:val="D272F65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pStyle w:val="-0"/>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21CD6822"/>
    <w:multiLevelType w:val="hybridMultilevel"/>
    <w:tmpl w:val="1B40C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471898"/>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31567"/>
    <w:multiLevelType w:val="hybridMultilevel"/>
    <w:tmpl w:val="7E3AF582"/>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8F113E"/>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A406C"/>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221F9"/>
    <w:multiLevelType w:val="hybridMultilevel"/>
    <w:tmpl w:val="F224E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3172D5"/>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30BA9"/>
    <w:multiLevelType w:val="hybridMultilevel"/>
    <w:tmpl w:val="10165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C36AF"/>
    <w:multiLevelType w:val="multilevel"/>
    <w:tmpl w:val="1E0AD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C35727A"/>
    <w:multiLevelType w:val="multilevel"/>
    <w:tmpl w:val="59521A2E"/>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134" w:hanging="340"/>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24">
    <w:nsid w:val="3CC0554D"/>
    <w:multiLevelType w:val="hybridMultilevel"/>
    <w:tmpl w:val="803C1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D4247ED"/>
    <w:multiLevelType w:val="hybridMultilevel"/>
    <w:tmpl w:val="52A058C6"/>
    <w:lvl w:ilvl="0" w:tplc="1E32DC2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5075B5"/>
    <w:multiLevelType w:val="hybridMultilevel"/>
    <w:tmpl w:val="BBBED6FA"/>
    <w:lvl w:ilvl="0" w:tplc="8E3E760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DE3BA2"/>
    <w:multiLevelType w:val="hybridMultilevel"/>
    <w:tmpl w:val="89144914"/>
    <w:lvl w:ilvl="0" w:tplc="F0CC43FA">
      <w:start w:val="1"/>
      <w:numFmt w:val="decimal"/>
      <w:pStyle w:val="21"/>
      <w:lvlText w:val="%1."/>
      <w:lvlJc w:val="left"/>
      <w:pPr>
        <w:ind w:left="502" w:hanging="360"/>
      </w:pPr>
    </w:lvl>
    <w:lvl w:ilvl="1" w:tplc="5CF22BAA" w:tentative="1">
      <w:start w:val="1"/>
      <w:numFmt w:val="lowerLetter"/>
      <w:lvlText w:val="%2."/>
      <w:lvlJc w:val="left"/>
      <w:pPr>
        <w:ind w:left="1080" w:hanging="360"/>
      </w:pPr>
    </w:lvl>
    <w:lvl w:ilvl="2" w:tplc="8E7CB254" w:tentative="1">
      <w:start w:val="1"/>
      <w:numFmt w:val="lowerRoman"/>
      <w:lvlText w:val="%3."/>
      <w:lvlJc w:val="right"/>
      <w:pPr>
        <w:ind w:left="1800" w:hanging="180"/>
      </w:pPr>
    </w:lvl>
    <w:lvl w:ilvl="3" w:tplc="EC0C0D64" w:tentative="1">
      <w:start w:val="1"/>
      <w:numFmt w:val="decimal"/>
      <w:lvlText w:val="%4."/>
      <w:lvlJc w:val="left"/>
      <w:pPr>
        <w:ind w:left="2520" w:hanging="360"/>
      </w:pPr>
    </w:lvl>
    <w:lvl w:ilvl="4" w:tplc="0A3E611E" w:tentative="1">
      <w:start w:val="1"/>
      <w:numFmt w:val="lowerLetter"/>
      <w:lvlText w:val="%5."/>
      <w:lvlJc w:val="left"/>
      <w:pPr>
        <w:ind w:left="3240" w:hanging="360"/>
      </w:pPr>
    </w:lvl>
    <w:lvl w:ilvl="5" w:tplc="0F441A78" w:tentative="1">
      <w:start w:val="1"/>
      <w:numFmt w:val="lowerRoman"/>
      <w:lvlText w:val="%6."/>
      <w:lvlJc w:val="right"/>
      <w:pPr>
        <w:ind w:left="3960" w:hanging="180"/>
      </w:pPr>
    </w:lvl>
    <w:lvl w:ilvl="6" w:tplc="E358293C" w:tentative="1">
      <w:start w:val="1"/>
      <w:numFmt w:val="decimal"/>
      <w:lvlText w:val="%7."/>
      <w:lvlJc w:val="left"/>
      <w:pPr>
        <w:ind w:left="4680" w:hanging="360"/>
      </w:pPr>
    </w:lvl>
    <w:lvl w:ilvl="7" w:tplc="29703B16" w:tentative="1">
      <w:start w:val="1"/>
      <w:numFmt w:val="lowerLetter"/>
      <w:lvlText w:val="%8."/>
      <w:lvlJc w:val="left"/>
      <w:pPr>
        <w:ind w:left="5400" w:hanging="360"/>
      </w:pPr>
    </w:lvl>
    <w:lvl w:ilvl="8" w:tplc="4E740A52" w:tentative="1">
      <w:start w:val="1"/>
      <w:numFmt w:val="lowerRoman"/>
      <w:lvlText w:val="%9."/>
      <w:lvlJc w:val="right"/>
      <w:pPr>
        <w:ind w:left="6120" w:hanging="180"/>
      </w:pPr>
    </w:lvl>
  </w:abstractNum>
  <w:abstractNum w:abstractNumId="28">
    <w:nsid w:val="3EA7574B"/>
    <w:multiLevelType w:val="multilevel"/>
    <w:tmpl w:val="3D263AD6"/>
    <w:lvl w:ilvl="0">
      <w:start w:val="1"/>
      <w:numFmt w:val="decimal"/>
      <w:pStyle w:val="01"/>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1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BA60D9"/>
    <w:multiLevelType w:val="hybridMultilevel"/>
    <w:tmpl w:val="629A20C8"/>
    <w:lvl w:ilvl="0" w:tplc="C7AA8304">
      <w:start w:val="1"/>
      <w:numFmt w:val="decimal"/>
      <w:pStyle w:val="ListNumbered"/>
      <w:lvlText w:val="%1."/>
      <w:lvlJc w:val="left"/>
      <w:pPr>
        <w:ind w:left="360" w:hanging="360"/>
      </w:pPr>
    </w:lvl>
    <w:lvl w:ilvl="1" w:tplc="B7E8AFCA" w:tentative="1">
      <w:start w:val="1"/>
      <w:numFmt w:val="lowerLetter"/>
      <w:lvlText w:val="%2."/>
      <w:lvlJc w:val="left"/>
      <w:pPr>
        <w:ind w:left="1080" w:hanging="360"/>
      </w:pPr>
    </w:lvl>
    <w:lvl w:ilvl="2" w:tplc="6F1E69A8" w:tentative="1">
      <w:start w:val="1"/>
      <w:numFmt w:val="lowerRoman"/>
      <w:lvlText w:val="%3."/>
      <w:lvlJc w:val="right"/>
      <w:pPr>
        <w:ind w:left="1800" w:hanging="180"/>
      </w:pPr>
    </w:lvl>
    <w:lvl w:ilvl="3" w:tplc="DAFA267A" w:tentative="1">
      <w:start w:val="1"/>
      <w:numFmt w:val="decimal"/>
      <w:lvlText w:val="%4."/>
      <w:lvlJc w:val="left"/>
      <w:pPr>
        <w:ind w:left="2520" w:hanging="360"/>
      </w:pPr>
    </w:lvl>
    <w:lvl w:ilvl="4" w:tplc="89B42B96" w:tentative="1">
      <w:start w:val="1"/>
      <w:numFmt w:val="lowerLetter"/>
      <w:lvlText w:val="%5."/>
      <w:lvlJc w:val="left"/>
      <w:pPr>
        <w:ind w:left="3240" w:hanging="360"/>
      </w:pPr>
    </w:lvl>
    <w:lvl w:ilvl="5" w:tplc="82B285CE" w:tentative="1">
      <w:start w:val="1"/>
      <w:numFmt w:val="lowerRoman"/>
      <w:lvlText w:val="%6."/>
      <w:lvlJc w:val="right"/>
      <w:pPr>
        <w:ind w:left="3960" w:hanging="180"/>
      </w:pPr>
    </w:lvl>
    <w:lvl w:ilvl="6" w:tplc="C6F2A546" w:tentative="1">
      <w:start w:val="1"/>
      <w:numFmt w:val="decimal"/>
      <w:lvlText w:val="%7."/>
      <w:lvlJc w:val="left"/>
      <w:pPr>
        <w:ind w:left="4680" w:hanging="360"/>
      </w:pPr>
    </w:lvl>
    <w:lvl w:ilvl="7" w:tplc="F52653EC" w:tentative="1">
      <w:start w:val="1"/>
      <w:numFmt w:val="lowerLetter"/>
      <w:lvlText w:val="%8."/>
      <w:lvlJc w:val="left"/>
      <w:pPr>
        <w:ind w:left="5400" w:hanging="360"/>
      </w:pPr>
    </w:lvl>
    <w:lvl w:ilvl="8" w:tplc="00A28EE4" w:tentative="1">
      <w:start w:val="1"/>
      <w:numFmt w:val="lowerRoman"/>
      <w:lvlText w:val="%9."/>
      <w:lvlJc w:val="right"/>
      <w:pPr>
        <w:ind w:left="6120" w:hanging="180"/>
      </w:pPr>
    </w:lvl>
  </w:abstractNum>
  <w:abstractNum w:abstractNumId="30">
    <w:nsid w:val="472B0B71"/>
    <w:multiLevelType w:val="multilevel"/>
    <w:tmpl w:val="63CE6BA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A727C"/>
    <w:multiLevelType w:val="hybridMultilevel"/>
    <w:tmpl w:val="B6EC19F8"/>
    <w:lvl w:ilvl="0" w:tplc="C24C7CD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08247A"/>
    <w:multiLevelType w:val="multilevel"/>
    <w:tmpl w:val="98A450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0410F24"/>
    <w:multiLevelType w:val="multilevel"/>
    <w:tmpl w:val="79FAD7D2"/>
    <w:lvl w:ilvl="0">
      <w:start w:val="1"/>
      <w:numFmt w:val="decimal"/>
      <w:pStyle w:val="a1"/>
      <w:lvlText w:val="%1."/>
      <w:lvlJc w:val="left"/>
      <w:pPr>
        <w:ind w:left="644" w:hanging="360"/>
      </w:pPr>
    </w:lvl>
    <w:lvl w:ilvl="1">
      <w:start w:val="9"/>
      <w:numFmt w:val="decimal"/>
      <w:isLgl/>
      <w:lvlText w:val="%1.%2."/>
      <w:lvlJc w:val="left"/>
      <w:pPr>
        <w:ind w:left="1585"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52BF30B7"/>
    <w:multiLevelType w:val="hybridMultilevel"/>
    <w:tmpl w:val="876E12CA"/>
    <w:lvl w:ilvl="0" w:tplc="57D60DF6">
      <w:start w:val="1"/>
      <w:numFmt w:val="decimal"/>
      <w:pStyle w:val="ListBulleted"/>
      <w:lvlText w:val="%1."/>
      <w:lvlJc w:val="left"/>
      <w:pPr>
        <w:ind w:left="360" w:hanging="360"/>
      </w:pPr>
      <w:rPr>
        <w:strike w:val="0"/>
      </w:rPr>
    </w:lvl>
    <w:lvl w:ilvl="1" w:tplc="FA4CF6D8" w:tentative="1">
      <w:start w:val="1"/>
      <w:numFmt w:val="lowerLetter"/>
      <w:lvlText w:val="%2."/>
      <w:lvlJc w:val="left"/>
      <w:pPr>
        <w:ind w:left="1080" w:hanging="360"/>
      </w:pPr>
    </w:lvl>
    <w:lvl w:ilvl="2" w:tplc="5F769AD4" w:tentative="1">
      <w:start w:val="1"/>
      <w:numFmt w:val="lowerRoman"/>
      <w:lvlText w:val="%3."/>
      <w:lvlJc w:val="right"/>
      <w:pPr>
        <w:ind w:left="1800" w:hanging="180"/>
      </w:pPr>
    </w:lvl>
    <w:lvl w:ilvl="3" w:tplc="2A347D3A" w:tentative="1">
      <w:start w:val="1"/>
      <w:numFmt w:val="decimal"/>
      <w:lvlText w:val="%4."/>
      <w:lvlJc w:val="left"/>
      <w:pPr>
        <w:ind w:left="2520" w:hanging="360"/>
      </w:pPr>
    </w:lvl>
    <w:lvl w:ilvl="4" w:tplc="A61E7E88" w:tentative="1">
      <w:start w:val="1"/>
      <w:numFmt w:val="lowerLetter"/>
      <w:lvlText w:val="%5."/>
      <w:lvlJc w:val="left"/>
      <w:pPr>
        <w:ind w:left="3240" w:hanging="360"/>
      </w:pPr>
    </w:lvl>
    <w:lvl w:ilvl="5" w:tplc="C00AD26E" w:tentative="1">
      <w:start w:val="1"/>
      <w:numFmt w:val="lowerRoman"/>
      <w:lvlText w:val="%6."/>
      <w:lvlJc w:val="right"/>
      <w:pPr>
        <w:ind w:left="3960" w:hanging="180"/>
      </w:pPr>
    </w:lvl>
    <w:lvl w:ilvl="6" w:tplc="5442D358" w:tentative="1">
      <w:start w:val="1"/>
      <w:numFmt w:val="decimal"/>
      <w:lvlText w:val="%7."/>
      <w:lvlJc w:val="left"/>
      <w:pPr>
        <w:ind w:left="4680" w:hanging="360"/>
      </w:pPr>
    </w:lvl>
    <w:lvl w:ilvl="7" w:tplc="6F24537C" w:tentative="1">
      <w:start w:val="1"/>
      <w:numFmt w:val="lowerLetter"/>
      <w:lvlText w:val="%8."/>
      <w:lvlJc w:val="left"/>
      <w:pPr>
        <w:ind w:left="5400" w:hanging="360"/>
      </w:pPr>
    </w:lvl>
    <w:lvl w:ilvl="8" w:tplc="5516A896" w:tentative="1">
      <w:start w:val="1"/>
      <w:numFmt w:val="lowerRoman"/>
      <w:lvlText w:val="%9."/>
      <w:lvlJc w:val="right"/>
      <w:pPr>
        <w:ind w:left="6120" w:hanging="180"/>
      </w:pPr>
    </w:lvl>
  </w:abstractNum>
  <w:abstractNum w:abstractNumId="35">
    <w:nsid w:val="532E5EA7"/>
    <w:multiLevelType w:val="hybridMultilevel"/>
    <w:tmpl w:val="F55A2286"/>
    <w:lvl w:ilvl="0" w:tplc="1A3CCF0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4177DC"/>
    <w:multiLevelType w:val="multilevel"/>
    <w:tmpl w:val="8E82BE5C"/>
    <w:styleLink w:val="a2"/>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418"/>
        </w:tabs>
        <w:ind w:left="1418" w:hanging="397"/>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37">
    <w:nsid w:val="56D3130E"/>
    <w:multiLevelType w:val="hybridMultilevel"/>
    <w:tmpl w:val="4BF0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9B0351"/>
    <w:multiLevelType w:val="hybridMultilevel"/>
    <w:tmpl w:val="EE968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BB92305"/>
    <w:multiLevelType w:val="hybridMultilevel"/>
    <w:tmpl w:val="7C36AC42"/>
    <w:lvl w:ilvl="0" w:tplc="0419000F">
      <w:start w:val="1"/>
      <w:numFmt w:val="decimal"/>
      <w:pStyle w:val="ListBulletedNextLine"/>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00149D0"/>
    <w:multiLevelType w:val="hybridMultilevel"/>
    <w:tmpl w:val="B71C2F0C"/>
    <w:lvl w:ilvl="0" w:tplc="91C49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7D7327"/>
    <w:multiLevelType w:val="multilevel"/>
    <w:tmpl w:val="904E6FB6"/>
    <w:lvl w:ilvl="0">
      <w:start w:val="1"/>
      <w:numFmt w:val="decimal"/>
      <w:pStyle w:val="a3"/>
      <w:lvlText w:val="%1."/>
      <w:lvlJc w:val="left"/>
      <w:pPr>
        <w:tabs>
          <w:tab w:val="num" w:pos="360"/>
        </w:tabs>
        <w:ind w:left="360" w:hanging="360"/>
      </w:pPr>
      <w:rPr>
        <w:rFonts w:ascii="Times New Roman" w:eastAsia="MS Mincho" w:hAnsi="Times New Roman" w:cs="Times New Roman"/>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6DF416C"/>
    <w:multiLevelType w:val="multilevel"/>
    <w:tmpl w:val="030099BE"/>
    <w:styleLink w:val="123"/>
    <w:lvl w:ilvl="0">
      <w:start w:val="1"/>
      <w:numFmt w:val="decimal"/>
      <w:lvlText w:val="%1)"/>
      <w:lvlJc w:val="left"/>
      <w:pPr>
        <w:tabs>
          <w:tab w:val="num" w:pos="851"/>
        </w:tabs>
        <w:ind w:left="851" w:hanging="397"/>
      </w:pPr>
      <w:rPr>
        <w:rFonts w:hint="default"/>
      </w:rPr>
    </w:lvl>
    <w:lvl w:ilvl="1">
      <w:start w:val="1"/>
      <w:numFmt w:val="russianLower"/>
      <w:lvlText w:val="%2)"/>
      <w:lvlJc w:val="left"/>
      <w:pPr>
        <w:tabs>
          <w:tab w:val="num" w:pos="737"/>
        </w:tabs>
        <w:ind w:left="1077" w:hanging="283"/>
      </w:pPr>
      <w:rPr>
        <w:rFonts w:hint="default"/>
      </w:rPr>
    </w:lvl>
    <w:lvl w:ilvl="2">
      <w:start w:val="1"/>
      <w:numFmt w:val="bullet"/>
      <w:lvlText w:val="—"/>
      <w:lvlJc w:val="left"/>
      <w:pPr>
        <w:tabs>
          <w:tab w:val="num" w:pos="1021"/>
        </w:tabs>
        <w:ind w:left="1361" w:hanging="340"/>
      </w:pPr>
      <w:rPr>
        <w:rFonts w:ascii="Times New Roman" w:hAnsi="Times New Roman" w:cs="Times New Roman"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67271E15"/>
    <w:multiLevelType w:val="multilevel"/>
    <w:tmpl w:val="78A4A240"/>
    <w:lvl w:ilvl="0">
      <w:start w:val="1"/>
      <w:numFmt w:val="decimal"/>
      <w:pStyle w:val="1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6779513C"/>
    <w:multiLevelType w:val="hybridMultilevel"/>
    <w:tmpl w:val="726047E6"/>
    <w:lvl w:ilvl="0" w:tplc="9D3A3A2E">
      <w:start w:val="1"/>
      <w:numFmt w:val="bullet"/>
      <w:pStyle w:val="11"/>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8CE61D9"/>
    <w:multiLevelType w:val="hybridMultilevel"/>
    <w:tmpl w:val="FC780BD6"/>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BF1EFA"/>
    <w:multiLevelType w:val="hybridMultilevel"/>
    <w:tmpl w:val="A440BA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6A9B1403"/>
    <w:multiLevelType w:val="hybridMultilevel"/>
    <w:tmpl w:val="A704AFEE"/>
    <w:lvl w:ilvl="0" w:tplc="809A256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4F1A3D"/>
    <w:multiLevelType w:val="hybridMultilevel"/>
    <w:tmpl w:val="8D8E12DE"/>
    <w:lvl w:ilvl="0" w:tplc="D034D88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931593"/>
    <w:multiLevelType w:val="hybridMultilevel"/>
    <w:tmpl w:val="81B4418C"/>
    <w:lvl w:ilvl="0" w:tplc="2C5C224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43"/>
  </w:num>
  <w:num w:numId="5">
    <w:abstractNumId w:val="9"/>
  </w:num>
  <w:num w:numId="6">
    <w:abstractNumId w:val="41"/>
  </w:num>
  <w:num w:numId="7">
    <w:abstractNumId w:val="3"/>
  </w:num>
  <w:num w:numId="8">
    <w:abstractNumId w:val="0"/>
  </w:num>
  <w:num w:numId="9">
    <w:abstractNumId w:val="2"/>
    <w:lvlOverride w:ilvl="0">
      <w:startOverride w:val="3"/>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2"/>
  </w:num>
  <w:num w:numId="13">
    <w:abstractNumId w:val="36"/>
  </w:num>
  <w:num w:numId="14">
    <w:abstractNumId w:val="23"/>
  </w:num>
  <w:num w:numId="15">
    <w:abstractNumId w:val="28"/>
  </w:num>
  <w:num w:numId="16">
    <w:abstractNumId w:val="27"/>
  </w:num>
  <w:num w:numId="17">
    <w:abstractNumId w:val="34"/>
  </w:num>
  <w:num w:numId="18">
    <w:abstractNumId w:val="29"/>
  </w:num>
  <w:num w:numId="19">
    <w:abstractNumId w:val="39"/>
  </w:num>
  <w:num w:numId="20">
    <w:abstractNumId w:val="33"/>
  </w:num>
  <w:num w:numId="21">
    <w:abstractNumId w:val="32"/>
  </w:num>
  <w:num w:numId="22">
    <w:abstractNumId w:val="26"/>
  </w:num>
  <w:num w:numId="23">
    <w:abstractNumId w:val="47"/>
  </w:num>
  <w:num w:numId="24">
    <w:abstractNumId w:val="48"/>
  </w:num>
  <w:num w:numId="25">
    <w:abstractNumId w:val="25"/>
  </w:num>
  <w:num w:numId="26">
    <w:abstractNumId w:val="12"/>
  </w:num>
  <w:num w:numId="27">
    <w:abstractNumId w:val="20"/>
  </w:num>
  <w:num w:numId="28">
    <w:abstractNumId w:val="14"/>
  </w:num>
  <w:num w:numId="29">
    <w:abstractNumId w:val="40"/>
  </w:num>
  <w:num w:numId="30">
    <w:abstractNumId w:val="10"/>
  </w:num>
  <w:num w:numId="31">
    <w:abstractNumId w:val="18"/>
  </w:num>
  <w:num w:numId="32">
    <w:abstractNumId w:val="15"/>
  </w:num>
  <w:num w:numId="33">
    <w:abstractNumId w:val="16"/>
  </w:num>
  <w:num w:numId="34">
    <w:abstractNumId w:val="4"/>
  </w:num>
  <w:num w:numId="35">
    <w:abstractNumId w:val="35"/>
  </w:num>
  <w:num w:numId="36">
    <w:abstractNumId w:val="45"/>
  </w:num>
  <w:num w:numId="37">
    <w:abstractNumId w:val="30"/>
  </w:num>
  <w:num w:numId="38">
    <w:abstractNumId w:val="17"/>
  </w:num>
  <w:num w:numId="39">
    <w:abstractNumId w:val="31"/>
  </w:num>
  <w:num w:numId="40">
    <w:abstractNumId w:val="49"/>
  </w:num>
  <w:num w:numId="41">
    <w:abstractNumId w:val="21"/>
  </w:num>
  <w:num w:numId="42">
    <w:abstractNumId w:val="19"/>
  </w:num>
  <w:num w:numId="43">
    <w:abstractNumId w:val="46"/>
  </w:num>
  <w:num w:numId="44">
    <w:abstractNumId w:val="38"/>
  </w:num>
  <w:num w:numId="45">
    <w:abstractNumId w:val="6"/>
  </w:num>
  <w:num w:numId="46">
    <w:abstractNumId w:val="37"/>
  </w:num>
  <w:num w:numId="47">
    <w:abstractNumId w:val="24"/>
  </w:num>
  <w:num w:numId="48">
    <w:abstractNumId w:val="5"/>
  </w:num>
  <w:num w:numId="49">
    <w:abstractNumId w:val="22"/>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F6"/>
    <w:rsid w:val="00014AF6"/>
    <w:rsid w:val="00503882"/>
    <w:rsid w:val="005F62D2"/>
    <w:rsid w:val="00FD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AE8DE-CF20-42DF-A1A7-ABBEA1A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14AF6"/>
    <w:pPr>
      <w:spacing w:after="0" w:line="240" w:lineRule="auto"/>
    </w:pPr>
    <w:rPr>
      <w:rFonts w:ascii="Times New Roman" w:eastAsia="Times New Roman" w:hAnsi="Times New Roman" w:cs="Times New Roman"/>
      <w:sz w:val="24"/>
      <w:szCs w:val="24"/>
      <w:lang w:eastAsia="ru-RU"/>
    </w:rPr>
  </w:style>
  <w:style w:type="paragraph" w:styleId="12">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1,Chapter"/>
    <w:basedOn w:val="a4"/>
    <w:next w:val="a4"/>
    <w:link w:val="13"/>
    <w:qFormat/>
    <w:rsid w:val="00503882"/>
    <w:pPr>
      <w:keepNext/>
      <w:spacing w:before="240" w:after="60"/>
      <w:outlineLvl w:val="0"/>
    </w:pPr>
    <w:rPr>
      <w:rFonts w:ascii="Arial" w:hAnsi="Arial"/>
      <w:b/>
      <w:bCs/>
      <w:kern w:val="32"/>
      <w:sz w:val="32"/>
      <w:szCs w:val="32"/>
    </w:rPr>
  </w:style>
  <w:style w:type="paragraph" w:styleId="22">
    <w:name w:val="heading 2"/>
    <w:aliases w:val="H2,Янссен З2,H2 Знак,Заголовок 21"/>
    <w:basedOn w:val="a4"/>
    <w:next w:val="a4"/>
    <w:link w:val="23"/>
    <w:qFormat/>
    <w:rsid w:val="00503882"/>
    <w:pPr>
      <w:keepNext/>
      <w:spacing w:before="240" w:after="60"/>
      <w:outlineLvl w:val="1"/>
    </w:pPr>
    <w:rPr>
      <w:rFonts w:ascii="Arial" w:hAnsi="Arial"/>
      <w:b/>
      <w:bCs/>
      <w:i/>
      <w:iCs/>
      <w:sz w:val="28"/>
      <w:szCs w:val="28"/>
    </w:rPr>
  </w:style>
  <w:style w:type="paragraph" w:styleId="3">
    <w:name w:val="heading 3"/>
    <w:basedOn w:val="a4"/>
    <w:next w:val="a4"/>
    <w:link w:val="30"/>
    <w:uiPriority w:val="9"/>
    <w:unhideWhenUsed/>
    <w:qFormat/>
    <w:rsid w:val="00503882"/>
    <w:pPr>
      <w:keepNext/>
      <w:spacing w:before="240" w:after="60"/>
      <w:outlineLvl w:val="2"/>
    </w:pPr>
    <w:rPr>
      <w:rFonts w:ascii="Cambria" w:hAnsi="Cambria"/>
      <w:b/>
      <w:bCs/>
      <w:sz w:val="26"/>
      <w:szCs w:val="26"/>
    </w:rPr>
  </w:style>
  <w:style w:type="paragraph" w:styleId="4">
    <w:name w:val="heading 4"/>
    <w:basedOn w:val="a4"/>
    <w:next w:val="a4"/>
    <w:link w:val="40"/>
    <w:unhideWhenUsed/>
    <w:qFormat/>
    <w:rsid w:val="00503882"/>
    <w:pPr>
      <w:keepNext/>
      <w:spacing w:before="240" w:after="60"/>
      <w:outlineLvl w:val="3"/>
    </w:pPr>
    <w:rPr>
      <w:rFonts w:ascii="Calibri" w:hAnsi="Calibri"/>
      <w:b/>
      <w:bCs/>
      <w:sz w:val="28"/>
      <w:szCs w:val="28"/>
    </w:rPr>
  </w:style>
  <w:style w:type="paragraph" w:styleId="5">
    <w:name w:val="heading 5"/>
    <w:basedOn w:val="a4"/>
    <w:next w:val="a4"/>
    <w:link w:val="50"/>
    <w:qFormat/>
    <w:rsid w:val="00503882"/>
    <w:pPr>
      <w:spacing w:before="200" w:after="80"/>
      <w:outlineLvl w:val="4"/>
    </w:pPr>
    <w:rPr>
      <w:rFonts w:ascii="Cambria" w:hAnsi="Cambria"/>
      <w:color w:val="4F81BD"/>
      <w:sz w:val="20"/>
      <w:szCs w:val="20"/>
    </w:rPr>
  </w:style>
  <w:style w:type="paragraph" w:styleId="6">
    <w:name w:val="heading 6"/>
    <w:basedOn w:val="a4"/>
    <w:next w:val="a5"/>
    <w:link w:val="60"/>
    <w:qFormat/>
    <w:rsid w:val="00503882"/>
    <w:pPr>
      <w:keepNext/>
      <w:numPr>
        <w:numId w:val="9"/>
      </w:numPr>
      <w:tabs>
        <w:tab w:val="left" w:pos="0"/>
      </w:tabs>
      <w:suppressAutoHyphens/>
      <w:spacing w:before="280" w:after="280"/>
      <w:outlineLvl w:val="5"/>
    </w:pPr>
    <w:rPr>
      <w:rFonts w:ascii="Calibri" w:hAnsi="Calibri"/>
      <w:b/>
      <w:bCs/>
      <w:lang w:eastAsia="ar-SA"/>
    </w:rPr>
  </w:style>
  <w:style w:type="paragraph" w:styleId="7">
    <w:name w:val="heading 7"/>
    <w:aliases w:val="PIM 7"/>
    <w:basedOn w:val="a4"/>
    <w:next w:val="a4"/>
    <w:link w:val="70"/>
    <w:qFormat/>
    <w:rsid w:val="00503882"/>
    <w:pPr>
      <w:keepNext/>
      <w:widowControl w:val="0"/>
      <w:shd w:val="clear" w:color="auto" w:fill="FFFFFF"/>
      <w:jc w:val="both"/>
      <w:outlineLvl w:val="6"/>
    </w:pPr>
    <w:rPr>
      <w:b/>
      <w:bCs/>
    </w:rPr>
  </w:style>
  <w:style w:type="paragraph" w:styleId="8">
    <w:name w:val="heading 8"/>
    <w:basedOn w:val="a4"/>
    <w:next w:val="a4"/>
    <w:link w:val="80"/>
    <w:qFormat/>
    <w:rsid w:val="00503882"/>
    <w:pPr>
      <w:spacing w:before="320" w:after="100"/>
      <w:outlineLvl w:val="7"/>
    </w:pPr>
    <w:rPr>
      <w:rFonts w:ascii="Cambria" w:hAnsi="Cambria"/>
      <w:b/>
      <w:bCs/>
      <w:i/>
      <w:iCs/>
      <w:color w:val="9BBB59"/>
      <w:sz w:val="20"/>
      <w:szCs w:val="20"/>
    </w:rPr>
  </w:style>
  <w:style w:type="paragraph" w:styleId="9">
    <w:name w:val="heading 9"/>
    <w:basedOn w:val="a4"/>
    <w:next w:val="a4"/>
    <w:link w:val="90"/>
    <w:qFormat/>
    <w:rsid w:val="00503882"/>
    <w:pPr>
      <w:keepNext/>
      <w:keepLines/>
      <w:spacing w:before="200"/>
      <w:outlineLvl w:val="8"/>
    </w:pPr>
    <w:rPr>
      <w:rFonts w:ascii="Cambria" w:hAnsi="Cambria"/>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Chapter Знак"/>
    <w:basedOn w:val="a6"/>
    <w:link w:val="12"/>
    <w:rsid w:val="00503882"/>
    <w:rPr>
      <w:rFonts w:ascii="Arial" w:eastAsia="Times New Roman" w:hAnsi="Arial" w:cs="Times New Roman"/>
      <w:b/>
      <w:bCs/>
      <w:kern w:val="32"/>
      <w:sz w:val="32"/>
      <w:szCs w:val="32"/>
      <w:lang w:eastAsia="ru-RU"/>
    </w:rPr>
  </w:style>
  <w:style w:type="character" w:customStyle="1" w:styleId="23">
    <w:name w:val="Заголовок 2 Знак"/>
    <w:aliases w:val="H2 Знак1,Янссен З2 Знак,H2 Знак Знак,Заголовок 21 Знак"/>
    <w:basedOn w:val="a6"/>
    <w:link w:val="22"/>
    <w:rsid w:val="00503882"/>
    <w:rPr>
      <w:rFonts w:ascii="Arial" w:eastAsia="Times New Roman" w:hAnsi="Arial" w:cs="Times New Roman"/>
      <w:b/>
      <w:bCs/>
      <w:i/>
      <w:iCs/>
      <w:sz w:val="28"/>
      <w:szCs w:val="28"/>
      <w:lang w:eastAsia="ru-RU"/>
    </w:rPr>
  </w:style>
  <w:style w:type="character" w:customStyle="1" w:styleId="30">
    <w:name w:val="Заголовок 3 Знак"/>
    <w:basedOn w:val="a6"/>
    <w:link w:val="3"/>
    <w:uiPriority w:val="9"/>
    <w:rsid w:val="00503882"/>
    <w:rPr>
      <w:rFonts w:ascii="Cambria" w:eastAsia="Times New Roman" w:hAnsi="Cambria" w:cs="Times New Roman"/>
      <w:b/>
      <w:bCs/>
      <w:sz w:val="26"/>
      <w:szCs w:val="26"/>
      <w:lang w:eastAsia="ru-RU"/>
    </w:rPr>
  </w:style>
  <w:style w:type="character" w:customStyle="1" w:styleId="40">
    <w:name w:val="Заголовок 4 Знак"/>
    <w:basedOn w:val="a6"/>
    <w:link w:val="4"/>
    <w:rsid w:val="00503882"/>
    <w:rPr>
      <w:rFonts w:ascii="Calibri" w:eastAsia="Times New Roman" w:hAnsi="Calibri" w:cs="Times New Roman"/>
      <w:b/>
      <w:bCs/>
      <w:sz w:val="28"/>
      <w:szCs w:val="28"/>
      <w:lang w:eastAsia="ru-RU"/>
    </w:rPr>
  </w:style>
  <w:style w:type="character" w:customStyle="1" w:styleId="50">
    <w:name w:val="Заголовок 5 Знак"/>
    <w:basedOn w:val="a6"/>
    <w:link w:val="5"/>
    <w:rsid w:val="00503882"/>
    <w:rPr>
      <w:rFonts w:ascii="Cambria" w:eastAsia="Times New Roman" w:hAnsi="Cambria" w:cs="Times New Roman"/>
      <w:color w:val="4F81BD"/>
      <w:sz w:val="20"/>
      <w:szCs w:val="20"/>
      <w:lang w:eastAsia="ru-RU"/>
    </w:rPr>
  </w:style>
  <w:style w:type="character" w:customStyle="1" w:styleId="60">
    <w:name w:val="Заголовок 6 Знак"/>
    <w:basedOn w:val="a6"/>
    <w:link w:val="6"/>
    <w:rsid w:val="00503882"/>
    <w:rPr>
      <w:rFonts w:ascii="Calibri" w:eastAsia="Times New Roman" w:hAnsi="Calibri" w:cs="Times New Roman"/>
      <w:b/>
      <w:bCs/>
      <w:sz w:val="24"/>
      <w:szCs w:val="24"/>
      <w:lang w:eastAsia="ar-SA"/>
    </w:rPr>
  </w:style>
  <w:style w:type="character" w:customStyle="1" w:styleId="70">
    <w:name w:val="Заголовок 7 Знак"/>
    <w:aliases w:val="PIM 7 Знак"/>
    <w:basedOn w:val="a6"/>
    <w:link w:val="7"/>
    <w:rsid w:val="00503882"/>
    <w:rPr>
      <w:rFonts w:ascii="Times New Roman" w:eastAsia="Times New Roman" w:hAnsi="Times New Roman" w:cs="Times New Roman"/>
      <w:b/>
      <w:bCs/>
      <w:sz w:val="24"/>
      <w:szCs w:val="24"/>
      <w:shd w:val="clear" w:color="auto" w:fill="FFFFFF"/>
      <w:lang w:eastAsia="ru-RU"/>
    </w:rPr>
  </w:style>
  <w:style w:type="character" w:customStyle="1" w:styleId="80">
    <w:name w:val="Заголовок 8 Знак"/>
    <w:basedOn w:val="a6"/>
    <w:link w:val="8"/>
    <w:rsid w:val="00503882"/>
    <w:rPr>
      <w:rFonts w:ascii="Cambria" w:eastAsia="Times New Roman" w:hAnsi="Cambria" w:cs="Times New Roman"/>
      <w:b/>
      <w:bCs/>
      <w:i/>
      <w:iCs/>
      <w:color w:val="9BBB59"/>
      <w:sz w:val="20"/>
      <w:szCs w:val="20"/>
      <w:lang w:eastAsia="ru-RU"/>
    </w:rPr>
  </w:style>
  <w:style w:type="character" w:customStyle="1" w:styleId="90">
    <w:name w:val="Заголовок 9 Знак"/>
    <w:basedOn w:val="a6"/>
    <w:link w:val="9"/>
    <w:rsid w:val="00503882"/>
    <w:rPr>
      <w:rFonts w:ascii="Cambria" w:eastAsia="Times New Roman" w:hAnsi="Cambria" w:cs="Times New Roman"/>
      <w:i/>
      <w:iCs/>
      <w:color w:val="404040"/>
      <w:sz w:val="20"/>
      <w:szCs w:val="20"/>
      <w:lang w:eastAsia="ru-RU"/>
    </w:rPr>
  </w:style>
  <w:style w:type="paragraph" w:styleId="a9">
    <w:name w:val="header"/>
    <w:basedOn w:val="a4"/>
    <w:link w:val="aa"/>
    <w:uiPriority w:val="99"/>
    <w:rsid w:val="00503882"/>
    <w:pPr>
      <w:tabs>
        <w:tab w:val="center" w:pos="4677"/>
        <w:tab w:val="right" w:pos="9355"/>
      </w:tabs>
    </w:pPr>
  </w:style>
  <w:style w:type="character" w:customStyle="1" w:styleId="aa">
    <w:name w:val="Верхний колонтитул Знак"/>
    <w:basedOn w:val="a6"/>
    <w:link w:val="a9"/>
    <w:uiPriority w:val="99"/>
    <w:rsid w:val="00503882"/>
    <w:rPr>
      <w:rFonts w:ascii="Times New Roman" w:eastAsia="Times New Roman" w:hAnsi="Times New Roman" w:cs="Times New Roman"/>
      <w:sz w:val="24"/>
      <w:szCs w:val="24"/>
      <w:lang w:eastAsia="ru-RU"/>
    </w:rPr>
  </w:style>
  <w:style w:type="character" w:styleId="ab">
    <w:name w:val="page number"/>
    <w:rsid w:val="00503882"/>
    <w:rPr>
      <w:rFonts w:cs="Times New Roman"/>
    </w:rPr>
  </w:style>
  <w:style w:type="paragraph" w:customStyle="1" w:styleId="01zagolovok">
    <w:name w:val="01_zagolovok"/>
    <w:basedOn w:val="a4"/>
    <w:rsid w:val="00503882"/>
    <w:pPr>
      <w:keepNext/>
      <w:pageBreakBefore/>
      <w:spacing w:before="360" w:after="120"/>
      <w:outlineLvl w:val="0"/>
    </w:pPr>
    <w:rPr>
      <w:rFonts w:ascii="GaramondC" w:hAnsi="GaramondC" w:cs="GaramondC"/>
      <w:b/>
      <w:bCs/>
      <w:color w:val="000000"/>
      <w:sz w:val="40"/>
      <w:szCs w:val="40"/>
    </w:rPr>
  </w:style>
  <w:style w:type="paragraph" w:customStyle="1" w:styleId="03zagolovok2">
    <w:name w:val="03zagolovok2"/>
    <w:basedOn w:val="a4"/>
    <w:rsid w:val="00503882"/>
    <w:pPr>
      <w:keepNext/>
      <w:spacing w:before="360" w:after="120" w:line="360" w:lineRule="atLeast"/>
      <w:outlineLvl w:val="1"/>
    </w:pPr>
    <w:rPr>
      <w:rFonts w:ascii="GaramondC" w:hAnsi="GaramondC" w:cs="GaramondC"/>
      <w:b/>
      <w:bCs/>
      <w:color w:val="000000"/>
      <w:sz w:val="28"/>
      <w:szCs w:val="28"/>
    </w:rPr>
  </w:style>
  <w:style w:type="paragraph" w:customStyle="1" w:styleId="02statia1">
    <w:name w:val="02statia1"/>
    <w:basedOn w:val="a4"/>
    <w:rsid w:val="00503882"/>
    <w:pPr>
      <w:keepNext/>
      <w:spacing w:before="280" w:line="320" w:lineRule="atLeast"/>
      <w:ind w:left="1134" w:right="851" w:hanging="578"/>
      <w:outlineLvl w:val="2"/>
    </w:pPr>
    <w:rPr>
      <w:rFonts w:ascii="GaramondNarrowC" w:hAnsi="GaramondNarrowC" w:cs="GaramondNarrowC"/>
      <w:b/>
      <w:bCs/>
      <w:sz w:val="28"/>
      <w:szCs w:val="28"/>
    </w:rPr>
  </w:style>
  <w:style w:type="paragraph" w:customStyle="1" w:styleId="02statia2">
    <w:name w:val="02statia2"/>
    <w:basedOn w:val="a4"/>
    <w:rsid w:val="00503882"/>
    <w:pPr>
      <w:spacing w:before="120" w:line="320" w:lineRule="atLeast"/>
      <w:ind w:left="2020" w:hanging="880"/>
      <w:jc w:val="both"/>
    </w:pPr>
    <w:rPr>
      <w:rFonts w:ascii="GaramondNarrowC" w:hAnsi="GaramondNarrowC" w:cs="GaramondNarrowC"/>
      <w:color w:val="000000"/>
      <w:sz w:val="21"/>
      <w:szCs w:val="21"/>
    </w:rPr>
  </w:style>
  <w:style w:type="character" w:styleId="ac">
    <w:name w:val="Hyperlink"/>
    <w:uiPriority w:val="99"/>
    <w:rsid w:val="00503882"/>
    <w:rPr>
      <w:rFonts w:cs="Times New Roman"/>
      <w:color w:val="0000FF"/>
      <w:u w:val="single"/>
    </w:rPr>
  </w:style>
  <w:style w:type="paragraph" w:customStyle="1" w:styleId="02statia3">
    <w:name w:val="02statia3"/>
    <w:basedOn w:val="a4"/>
    <w:rsid w:val="00503882"/>
    <w:pPr>
      <w:spacing w:before="120" w:line="320" w:lineRule="atLeast"/>
      <w:ind w:left="2900" w:hanging="880"/>
      <w:jc w:val="both"/>
    </w:pPr>
    <w:rPr>
      <w:rFonts w:ascii="GaramondNarrowC" w:hAnsi="GaramondNarrowC" w:cs="GaramondNarrowC"/>
      <w:color w:val="000000"/>
      <w:sz w:val="21"/>
      <w:szCs w:val="21"/>
    </w:rPr>
  </w:style>
  <w:style w:type="character" w:customStyle="1" w:styleId="postbody">
    <w:name w:val="postbody"/>
    <w:rsid w:val="00503882"/>
    <w:rPr>
      <w:rFonts w:cs="Times New Roman"/>
    </w:rPr>
  </w:style>
  <w:style w:type="paragraph" w:customStyle="1" w:styleId="31">
    <w:name w:val="Стиль3 Знак Знак"/>
    <w:basedOn w:val="24"/>
    <w:link w:val="32"/>
    <w:rsid w:val="00503882"/>
    <w:pPr>
      <w:widowControl w:val="0"/>
      <w:tabs>
        <w:tab w:val="num" w:pos="227"/>
      </w:tabs>
      <w:adjustRightInd w:val="0"/>
      <w:spacing w:after="0" w:line="240" w:lineRule="auto"/>
      <w:ind w:left="360"/>
      <w:jc w:val="both"/>
    </w:pPr>
    <w:rPr>
      <w:szCs w:val="20"/>
    </w:rPr>
  </w:style>
  <w:style w:type="paragraph" w:styleId="24">
    <w:name w:val="Body Text Indent 2"/>
    <w:basedOn w:val="a4"/>
    <w:link w:val="25"/>
    <w:rsid w:val="00503882"/>
    <w:pPr>
      <w:spacing w:after="120" w:line="480" w:lineRule="auto"/>
      <w:ind w:left="283"/>
    </w:pPr>
  </w:style>
  <w:style w:type="character" w:customStyle="1" w:styleId="25">
    <w:name w:val="Основной текст с отступом 2 Знак"/>
    <w:basedOn w:val="a6"/>
    <w:link w:val="24"/>
    <w:rsid w:val="00503882"/>
    <w:rPr>
      <w:rFonts w:ascii="Times New Roman" w:eastAsia="Times New Roman" w:hAnsi="Times New Roman" w:cs="Times New Roman"/>
      <w:sz w:val="24"/>
      <w:szCs w:val="24"/>
      <w:lang w:eastAsia="ru-RU"/>
    </w:rPr>
  </w:style>
  <w:style w:type="character" w:customStyle="1" w:styleId="32">
    <w:name w:val="Стиль3 Знак Знак Знак"/>
    <w:link w:val="31"/>
    <w:locked/>
    <w:rsid w:val="00503882"/>
    <w:rPr>
      <w:rFonts w:ascii="Times New Roman" w:eastAsia="Times New Roman" w:hAnsi="Times New Roman" w:cs="Times New Roman"/>
      <w:sz w:val="24"/>
      <w:szCs w:val="20"/>
      <w:lang w:eastAsia="ru-RU"/>
    </w:rPr>
  </w:style>
  <w:style w:type="paragraph" w:customStyle="1" w:styleId="14">
    <w:name w:val="Обычный1"/>
    <w:link w:val="CharChar"/>
    <w:rsid w:val="00503882"/>
    <w:pPr>
      <w:widowControl w:val="0"/>
      <w:spacing w:after="0" w:line="300" w:lineRule="auto"/>
    </w:pPr>
    <w:rPr>
      <w:rFonts w:ascii="Times New Roman" w:eastAsia="Times New Roman" w:hAnsi="Times New Roman" w:cs="Times New Roman"/>
      <w:lang w:eastAsia="ru-RU"/>
    </w:rPr>
  </w:style>
  <w:style w:type="paragraph" w:customStyle="1" w:styleId="ad">
    <w:name w:val="Словарная статья"/>
    <w:basedOn w:val="a4"/>
    <w:next w:val="a4"/>
    <w:rsid w:val="00503882"/>
    <w:pPr>
      <w:autoSpaceDE w:val="0"/>
      <w:autoSpaceDN w:val="0"/>
      <w:adjustRightInd w:val="0"/>
      <w:ind w:right="118"/>
      <w:jc w:val="both"/>
    </w:pPr>
    <w:rPr>
      <w:rFonts w:ascii="Arial" w:hAnsi="Arial" w:cs="Arial"/>
      <w:sz w:val="20"/>
      <w:szCs w:val="20"/>
    </w:rPr>
  </w:style>
  <w:style w:type="paragraph" w:styleId="ae">
    <w:name w:val="footer"/>
    <w:basedOn w:val="a4"/>
    <w:link w:val="af"/>
    <w:uiPriority w:val="99"/>
    <w:rsid w:val="00503882"/>
    <w:pPr>
      <w:tabs>
        <w:tab w:val="center" w:pos="4677"/>
        <w:tab w:val="right" w:pos="9355"/>
      </w:tabs>
    </w:pPr>
  </w:style>
  <w:style w:type="character" w:customStyle="1" w:styleId="af">
    <w:name w:val="Нижний колонтитул Знак"/>
    <w:basedOn w:val="a6"/>
    <w:link w:val="ae"/>
    <w:uiPriority w:val="99"/>
    <w:rsid w:val="00503882"/>
    <w:rPr>
      <w:rFonts w:ascii="Times New Roman" w:eastAsia="Times New Roman" w:hAnsi="Times New Roman" w:cs="Times New Roman"/>
      <w:sz w:val="24"/>
      <w:szCs w:val="24"/>
      <w:lang w:eastAsia="ru-RU"/>
    </w:rPr>
  </w:style>
  <w:style w:type="paragraph" w:styleId="a5">
    <w:name w:val="Body Text"/>
    <w:aliases w:val="Основной текст Знак Знак,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1 Знак1 Знак,Çàã1,BO,ID,body indent,andrad"/>
    <w:basedOn w:val="a4"/>
    <w:link w:val="af0"/>
    <w:rsid w:val="00503882"/>
    <w:pPr>
      <w:spacing w:after="120"/>
    </w:pPr>
  </w:style>
  <w:style w:type="character" w:customStyle="1" w:styleId="af0">
    <w:name w:val="Основной текст Знак"/>
    <w:aliases w:val="Основной текст Знак Знак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1 Знак1 Знак Знак"/>
    <w:basedOn w:val="a6"/>
    <w:link w:val="a5"/>
    <w:rsid w:val="00503882"/>
    <w:rPr>
      <w:rFonts w:ascii="Times New Roman" w:eastAsia="Times New Roman" w:hAnsi="Times New Roman" w:cs="Times New Roman"/>
      <w:sz w:val="24"/>
      <w:szCs w:val="24"/>
      <w:lang w:eastAsia="ru-RU"/>
    </w:rPr>
  </w:style>
  <w:style w:type="paragraph" w:styleId="af1">
    <w:name w:val="Body Text Indent"/>
    <w:basedOn w:val="a4"/>
    <w:link w:val="af2"/>
    <w:uiPriority w:val="99"/>
    <w:rsid w:val="00503882"/>
    <w:pPr>
      <w:spacing w:after="120"/>
      <w:ind w:left="283"/>
    </w:pPr>
  </w:style>
  <w:style w:type="character" w:customStyle="1" w:styleId="af2">
    <w:name w:val="Основной текст с отступом Знак"/>
    <w:basedOn w:val="a6"/>
    <w:link w:val="af1"/>
    <w:uiPriority w:val="99"/>
    <w:rsid w:val="00503882"/>
    <w:rPr>
      <w:rFonts w:ascii="Times New Roman" w:eastAsia="Times New Roman" w:hAnsi="Times New Roman" w:cs="Times New Roman"/>
      <w:sz w:val="24"/>
      <w:szCs w:val="24"/>
      <w:lang w:eastAsia="ru-RU"/>
    </w:rPr>
  </w:style>
  <w:style w:type="paragraph" w:styleId="33">
    <w:name w:val="Body Text 3"/>
    <w:basedOn w:val="a4"/>
    <w:link w:val="34"/>
    <w:rsid w:val="00503882"/>
    <w:pPr>
      <w:spacing w:after="120"/>
    </w:pPr>
    <w:rPr>
      <w:sz w:val="16"/>
      <w:szCs w:val="16"/>
    </w:rPr>
  </w:style>
  <w:style w:type="character" w:customStyle="1" w:styleId="34">
    <w:name w:val="Основной текст 3 Знак"/>
    <w:basedOn w:val="a6"/>
    <w:link w:val="33"/>
    <w:rsid w:val="00503882"/>
    <w:rPr>
      <w:rFonts w:ascii="Times New Roman" w:eastAsia="Times New Roman" w:hAnsi="Times New Roman" w:cs="Times New Roman"/>
      <w:sz w:val="16"/>
      <w:szCs w:val="16"/>
      <w:lang w:eastAsia="ru-RU"/>
    </w:rPr>
  </w:style>
  <w:style w:type="paragraph" w:customStyle="1" w:styleId="af3">
    <w:name w:val="Текст документа"/>
    <w:basedOn w:val="a4"/>
    <w:autoRedefine/>
    <w:rsid w:val="00503882"/>
    <w:pPr>
      <w:keepNext/>
      <w:overflowPunct w:val="0"/>
      <w:autoSpaceDE w:val="0"/>
      <w:autoSpaceDN w:val="0"/>
      <w:adjustRightInd w:val="0"/>
      <w:jc w:val="center"/>
      <w:textAlignment w:val="baseline"/>
    </w:pPr>
  </w:style>
  <w:style w:type="table" w:styleId="af4">
    <w:name w:val="Table Grid"/>
    <w:basedOn w:val="a7"/>
    <w:uiPriority w:val="59"/>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Block Text"/>
    <w:basedOn w:val="a4"/>
    <w:rsid w:val="00503882"/>
    <w:pPr>
      <w:keepNext/>
      <w:widowControl w:val="0"/>
      <w:numPr>
        <w:numId w:val="2"/>
      </w:numPr>
      <w:shd w:val="clear" w:color="auto" w:fill="FFFFFF"/>
      <w:tabs>
        <w:tab w:val="clear" w:pos="0"/>
      </w:tabs>
      <w:ind w:left="6" w:right="6"/>
      <w:jc w:val="both"/>
    </w:pPr>
    <w:rPr>
      <w:sz w:val="28"/>
      <w:szCs w:val="28"/>
    </w:rPr>
  </w:style>
  <w:style w:type="paragraph" w:customStyle="1" w:styleId="title-skoda">
    <w:name w:val="title-skoda"/>
    <w:basedOn w:val="a4"/>
    <w:rsid w:val="00503882"/>
    <w:pPr>
      <w:numPr>
        <w:ilvl w:val="1"/>
        <w:numId w:val="2"/>
      </w:numPr>
      <w:tabs>
        <w:tab w:val="clear" w:pos="2471"/>
      </w:tabs>
      <w:spacing w:before="100" w:beforeAutospacing="1" w:after="100" w:afterAutospacing="1"/>
      <w:ind w:left="0" w:firstLine="0"/>
    </w:pPr>
  </w:style>
  <w:style w:type="paragraph" w:customStyle="1" w:styleId="-">
    <w:name w:val="Контракт-раздел"/>
    <w:basedOn w:val="a4"/>
    <w:next w:val="-1"/>
    <w:rsid w:val="00503882"/>
    <w:pPr>
      <w:keepNext/>
      <w:numPr>
        <w:ilvl w:val="2"/>
        <w:numId w:val="2"/>
      </w:numPr>
      <w:tabs>
        <w:tab w:val="clear" w:pos="851"/>
        <w:tab w:val="num" w:pos="0"/>
        <w:tab w:val="left" w:pos="540"/>
      </w:tabs>
      <w:suppressAutoHyphens/>
      <w:spacing w:before="360" w:after="120"/>
      <w:ind w:left="0" w:firstLine="0"/>
      <w:jc w:val="center"/>
      <w:outlineLvl w:val="3"/>
    </w:pPr>
    <w:rPr>
      <w:b/>
      <w:bCs/>
      <w:caps/>
      <w:smallCaps/>
      <w:sz w:val="28"/>
      <w:szCs w:val="28"/>
    </w:rPr>
  </w:style>
  <w:style w:type="paragraph" w:customStyle="1" w:styleId="-1">
    <w:name w:val="Контракт-пункт"/>
    <w:basedOn w:val="a4"/>
    <w:rsid w:val="00503882"/>
    <w:pPr>
      <w:tabs>
        <w:tab w:val="num" w:pos="2471"/>
      </w:tabs>
      <w:ind w:left="2471" w:hanging="851"/>
      <w:jc w:val="both"/>
    </w:pPr>
    <w:rPr>
      <w:sz w:val="28"/>
      <w:szCs w:val="28"/>
    </w:rPr>
  </w:style>
  <w:style w:type="paragraph" w:customStyle="1" w:styleId="-0">
    <w:name w:val="Контракт-подподпункт"/>
    <w:basedOn w:val="a4"/>
    <w:rsid w:val="00503882"/>
    <w:pPr>
      <w:numPr>
        <w:ilvl w:val="3"/>
        <w:numId w:val="1"/>
      </w:numPr>
      <w:jc w:val="both"/>
    </w:pPr>
    <w:rPr>
      <w:sz w:val="28"/>
      <w:szCs w:val="28"/>
    </w:rPr>
  </w:style>
  <w:style w:type="paragraph" w:styleId="af5">
    <w:name w:val="Normal (Web)"/>
    <w:aliases w:val="Обычный (Web)"/>
    <w:basedOn w:val="a4"/>
    <w:link w:val="af6"/>
    <w:uiPriority w:val="99"/>
    <w:qFormat/>
    <w:rsid w:val="00503882"/>
    <w:pPr>
      <w:spacing w:before="100" w:beforeAutospacing="1" w:after="100" w:afterAutospacing="1"/>
    </w:pPr>
  </w:style>
  <w:style w:type="paragraph" w:customStyle="1" w:styleId="ConsPlusNormal">
    <w:name w:val="ConsPlusNormal"/>
    <w:link w:val="ConsPlusNormal0"/>
    <w:qFormat/>
    <w:rsid w:val="005038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38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af7">
    <w:name w:val="ë‡žÖ’žŽ"/>
    <w:rsid w:val="00503882"/>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110">
    <w:name w:val="Обычный11"/>
    <w:rsid w:val="00503882"/>
    <w:pPr>
      <w:widowControl w:val="0"/>
      <w:spacing w:after="0" w:line="300" w:lineRule="auto"/>
    </w:pPr>
    <w:rPr>
      <w:rFonts w:ascii="Times New Roman" w:eastAsia="Times New Roman" w:hAnsi="Times New Roman" w:cs="Times New Roman"/>
      <w:lang w:eastAsia="ru-RU"/>
    </w:rPr>
  </w:style>
  <w:style w:type="paragraph" w:customStyle="1" w:styleId="Normal11">
    <w:name w:val="Normal11"/>
    <w:rsid w:val="00503882"/>
    <w:pPr>
      <w:widowControl w:val="0"/>
      <w:spacing w:after="0"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4"/>
    <w:link w:val="ListParagraphChar"/>
    <w:uiPriority w:val="34"/>
    <w:qFormat/>
    <w:rsid w:val="00503882"/>
    <w:pPr>
      <w:spacing w:line="312" w:lineRule="auto"/>
      <w:ind w:left="720"/>
      <w:jc w:val="both"/>
    </w:pPr>
    <w:rPr>
      <w:lang w:eastAsia="en-US"/>
    </w:rPr>
  </w:style>
  <w:style w:type="character" w:customStyle="1" w:styleId="af8">
    <w:name w:val="Стандартный Знак"/>
    <w:link w:val="af9"/>
    <w:locked/>
    <w:rsid w:val="00503882"/>
    <w:rPr>
      <w:sz w:val="24"/>
      <w:lang w:val="en-US"/>
    </w:rPr>
  </w:style>
  <w:style w:type="paragraph" w:customStyle="1" w:styleId="af9">
    <w:name w:val="Стандартный"/>
    <w:basedOn w:val="a4"/>
    <w:link w:val="af8"/>
    <w:rsid w:val="00503882"/>
    <w:pPr>
      <w:spacing w:line="360" w:lineRule="auto"/>
      <w:ind w:firstLine="709"/>
      <w:jc w:val="both"/>
    </w:pPr>
    <w:rPr>
      <w:rFonts w:asciiTheme="minorHAnsi" w:eastAsiaTheme="minorHAnsi" w:hAnsiTheme="minorHAnsi" w:cstheme="minorBidi"/>
      <w:szCs w:val="22"/>
      <w:lang w:val="en-US" w:eastAsia="en-US"/>
    </w:rPr>
  </w:style>
  <w:style w:type="paragraph" w:customStyle="1" w:styleId="20">
    <w:name w:val="Маркированный 2"/>
    <w:basedOn w:val="a4"/>
    <w:rsid w:val="00503882"/>
    <w:pPr>
      <w:keepLines/>
      <w:numPr>
        <w:numId w:val="3"/>
      </w:numPr>
      <w:spacing w:line="360" w:lineRule="auto"/>
      <w:jc w:val="both"/>
    </w:pPr>
  </w:style>
  <w:style w:type="character" w:customStyle="1" w:styleId="afa">
    <w:name w:val="Таблица заголовок Знак"/>
    <w:link w:val="afb"/>
    <w:locked/>
    <w:rsid w:val="00503882"/>
    <w:rPr>
      <w:b/>
      <w:kern w:val="28"/>
      <w:sz w:val="24"/>
      <w:lang w:val="en-US"/>
    </w:rPr>
  </w:style>
  <w:style w:type="paragraph" w:customStyle="1" w:styleId="afb">
    <w:name w:val="Таблица заголовок"/>
    <w:basedOn w:val="afc"/>
    <w:link w:val="afa"/>
    <w:rsid w:val="00503882"/>
    <w:pPr>
      <w:keepNext/>
      <w:spacing w:before="120" w:after="120" w:line="312" w:lineRule="auto"/>
      <w:outlineLvl w:val="9"/>
    </w:pPr>
    <w:rPr>
      <w:rFonts w:asciiTheme="minorHAnsi" w:eastAsiaTheme="minorHAnsi" w:hAnsiTheme="minorHAnsi" w:cstheme="minorBidi"/>
      <w:bCs w:val="0"/>
      <w:sz w:val="24"/>
      <w:szCs w:val="22"/>
      <w:lang w:val="en-US" w:eastAsia="en-US"/>
    </w:rPr>
  </w:style>
  <w:style w:type="paragraph" w:styleId="afc">
    <w:name w:val="Title"/>
    <w:basedOn w:val="a4"/>
    <w:link w:val="afd"/>
    <w:qFormat/>
    <w:rsid w:val="00503882"/>
    <w:pPr>
      <w:spacing w:before="240" w:after="60"/>
      <w:jc w:val="center"/>
      <w:outlineLvl w:val="0"/>
    </w:pPr>
    <w:rPr>
      <w:rFonts w:ascii="Arial" w:hAnsi="Arial"/>
      <w:b/>
      <w:bCs/>
      <w:kern w:val="28"/>
      <w:sz w:val="32"/>
      <w:szCs w:val="32"/>
    </w:rPr>
  </w:style>
  <w:style w:type="character" w:customStyle="1" w:styleId="afd">
    <w:name w:val="Название Знак"/>
    <w:basedOn w:val="a6"/>
    <w:link w:val="afc"/>
    <w:rsid w:val="00503882"/>
    <w:rPr>
      <w:rFonts w:ascii="Arial" w:eastAsia="Times New Roman" w:hAnsi="Arial" w:cs="Times New Roman"/>
      <w:b/>
      <w:bCs/>
      <w:kern w:val="28"/>
      <w:sz w:val="32"/>
      <w:szCs w:val="32"/>
      <w:lang w:eastAsia="ru-RU"/>
    </w:rPr>
  </w:style>
  <w:style w:type="character" w:customStyle="1" w:styleId="afe">
    <w:name w:val="Название таблицы Знак"/>
    <w:link w:val="aff"/>
    <w:locked/>
    <w:rsid w:val="00503882"/>
    <w:rPr>
      <w:b/>
      <w:sz w:val="18"/>
      <w:lang w:val="en-US"/>
    </w:rPr>
  </w:style>
  <w:style w:type="paragraph" w:customStyle="1" w:styleId="aff">
    <w:name w:val="Название таблицы"/>
    <w:basedOn w:val="a4"/>
    <w:link w:val="afe"/>
    <w:autoRedefine/>
    <w:rsid w:val="00503882"/>
    <w:pPr>
      <w:keepNext/>
      <w:spacing w:before="240" w:line="312" w:lineRule="auto"/>
    </w:pPr>
    <w:rPr>
      <w:rFonts w:asciiTheme="minorHAnsi" w:eastAsiaTheme="minorHAnsi" w:hAnsiTheme="minorHAnsi" w:cstheme="minorBidi"/>
      <w:b/>
      <w:sz w:val="18"/>
      <w:szCs w:val="22"/>
      <w:lang w:val="en-US" w:eastAsia="en-US"/>
    </w:rPr>
  </w:style>
  <w:style w:type="character" w:customStyle="1" w:styleId="FontStyle160">
    <w:name w:val="Font Style160"/>
    <w:rsid w:val="00503882"/>
    <w:rPr>
      <w:rFonts w:ascii="Times New Roman" w:hAnsi="Times New Roman"/>
      <w:sz w:val="22"/>
    </w:rPr>
  </w:style>
  <w:style w:type="paragraph" w:styleId="aff0">
    <w:name w:val="Plain Text"/>
    <w:basedOn w:val="a4"/>
    <w:link w:val="aff1"/>
    <w:rsid w:val="00503882"/>
    <w:rPr>
      <w:rFonts w:ascii="Calibri" w:hAnsi="Calibri"/>
      <w:sz w:val="22"/>
      <w:szCs w:val="22"/>
      <w:lang w:eastAsia="en-US"/>
    </w:rPr>
  </w:style>
  <w:style w:type="character" w:customStyle="1" w:styleId="aff1">
    <w:name w:val="Текст Знак"/>
    <w:basedOn w:val="a6"/>
    <w:link w:val="aff0"/>
    <w:rsid w:val="00503882"/>
    <w:rPr>
      <w:rFonts w:ascii="Calibri" w:eastAsia="Times New Roman" w:hAnsi="Calibri" w:cs="Times New Roman"/>
    </w:rPr>
  </w:style>
  <w:style w:type="character" w:customStyle="1" w:styleId="aff2">
    <w:name w:val="Норм. текст Знак"/>
    <w:link w:val="aff3"/>
    <w:locked/>
    <w:rsid w:val="00503882"/>
  </w:style>
  <w:style w:type="paragraph" w:customStyle="1" w:styleId="aff3">
    <w:name w:val="Норм. текст"/>
    <w:basedOn w:val="a4"/>
    <w:link w:val="aff2"/>
    <w:rsid w:val="00503882"/>
    <w:pPr>
      <w:spacing w:before="120"/>
      <w:ind w:firstLine="902"/>
      <w:jc w:val="both"/>
    </w:pPr>
    <w:rPr>
      <w:rFonts w:asciiTheme="minorHAnsi" w:eastAsiaTheme="minorHAnsi" w:hAnsiTheme="minorHAnsi" w:cstheme="minorBidi"/>
      <w:sz w:val="22"/>
      <w:szCs w:val="22"/>
      <w:lang w:eastAsia="en-US"/>
    </w:rPr>
  </w:style>
  <w:style w:type="paragraph" w:customStyle="1" w:styleId="aff4">
    <w:name w:val="Пункт"/>
    <w:basedOn w:val="a4"/>
    <w:rsid w:val="00503882"/>
    <w:pPr>
      <w:tabs>
        <w:tab w:val="num" w:pos="1980"/>
      </w:tabs>
      <w:ind w:left="1404" w:hanging="504"/>
      <w:jc w:val="both"/>
    </w:pPr>
  </w:style>
  <w:style w:type="paragraph" w:customStyle="1" w:styleId="aff5">
    <w:name w:val="Подподпункт"/>
    <w:basedOn w:val="a4"/>
    <w:rsid w:val="00503882"/>
    <w:pPr>
      <w:tabs>
        <w:tab w:val="num" w:pos="5585"/>
      </w:tabs>
      <w:jc w:val="both"/>
    </w:pPr>
  </w:style>
  <w:style w:type="paragraph" w:customStyle="1" w:styleId="-2">
    <w:name w:val="Контракт-подпункт"/>
    <w:basedOn w:val="a4"/>
    <w:rsid w:val="00503882"/>
    <w:pPr>
      <w:tabs>
        <w:tab w:val="num" w:pos="851"/>
      </w:tabs>
      <w:ind w:left="851" w:hanging="851"/>
      <w:jc w:val="both"/>
    </w:pPr>
    <w:rPr>
      <w:sz w:val="28"/>
      <w:szCs w:val="28"/>
    </w:rPr>
  </w:style>
  <w:style w:type="paragraph" w:styleId="aff6">
    <w:name w:val="Balloon Text"/>
    <w:basedOn w:val="a4"/>
    <w:link w:val="aff7"/>
    <w:semiHidden/>
    <w:rsid w:val="00503882"/>
    <w:rPr>
      <w:rFonts w:ascii="Tahoma" w:hAnsi="Tahoma"/>
      <w:sz w:val="16"/>
      <w:szCs w:val="16"/>
    </w:rPr>
  </w:style>
  <w:style w:type="character" w:customStyle="1" w:styleId="aff7">
    <w:name w:val="Текст выноски Знак"/>
    <w:basedOn w:val="a6"/>
    <w:link w:val="aff6"/>
    <w:semiHidden/>
    <w:rsid w:val="00503882"/>
    <w:rPr>
      <w:rFonts w:ascii="Tahoma" w:eastAsia="Times New Roman" w:hAnsi="Tahoma" w:cs="Times New Roman"/>
      <w:sz w:val="16"/>
      <w:szCs w:val="16"/>
      <w:lang w:eastAsia="ru-RU"/>
    </w:rPr>
  </w:style>
  <w:style w:type="paragraph" w:styleId="26">
    <w:name w:val="Body Text 2"/>
    <w:aliases w:val="текст"/>
    <w:basedOn w:val="a4"/>
    <w:link w:val="27"/>
    <w:rsid w:val="00503882"/>
    <w:pPr>
      <w:spacing w:after="120" w:line="480" w:lineRule="auto"/>
    </w:pPr>
  </w:style>
  <w:style w:type="character" w:customStyle="1" w:styleId="27">
    <w:name w:val="Основной текст 2 Знак"/>
    <w:aliases w:val="текст Знак"/>
    <w:basedOn w:val="a6"/>
    <w:link w:val="26"/>
    <w:rsid w:val="00503882"/>
    <w:rPr>
      <w:rFonts w:ascii="Times New Roman" w:eastAsia="Times New Roman" w:hAnsi="Times New Roman" w:cs="Times New Roman"/>
      <w:sz w:val="24"/>
      <w:szCs w:val="24"/>
      <w:lang w:eastAsia="ru-RU"/>
    </w:rPr>
  </w:style>
  <w:style w:type="character" w:styleId="aff8">
    <w:name w:val="annotation reference"/>
    <w:rsid w:val="00503882"/>
    <w:rPr>
      <w:rFonts w:cs="Times New Roman"/>
      <w:sz w:val="16"/>
      <w:szCs w:val="16"/>
    </w:rPr>
  </w:style>
  <w:style w:type="paragraph" w:styleId="aff9">
    <w:name w:val="annotation text"/>
    <w:basedOn w:val="a4"/>
    <w:link w:val="affa"/>
    <w:rsid w:val="00503882"/>
    <w:rPr>
      <w:sz w:val="20"/>
      <w:szCs w:val="20"/>
    </w:rPr>
  </w:style>
  <w:style w:type="character" w:customStyle="1" w:styleId="affa">
    <w:name w:val="Текст примечания Знак"/>
    <w:basedOn w:val="a6"/>
    <w:link w:val="aff9"/>
    <w:rsid w:val="00503882"/>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503882"/>
    <w:rPr>
      <w:b/>
      <w:bCs/>
    </w:rPr>
  </w:style>
  <w:style w:type="character" w:customStyle="1" w:styleId="affc">
    <w:name w:val="Тема примечания Знак"/>
    <w:basedOn w:val="affa"/>
    <w:link w:val="affb"/>
    <w:rsid w:val="00503882"/>
    <w:rPr>
      <w:rFonts w:ascii="Times New Roman" w:eastAsia="Times New Roman" w:hAnsi="Times New Roman" w:cs="Times New Roman"/>
      <w:b/>
      <w:bCs/>
      <w:sz w:val="20"/>
      <w:szCs w:val="20"/>
      <w:lang w:eastAsia="ru-RU"/>
    </w:rPr>
  </w:style>
  <w:style w:type="character" w:styleId="affd">
    <w:name w:val="FollowedHyperlink"/>
    <w:uiPriority w:val="99"/>
    <w:rsid w:val="00503882"/>
    <w:rPr>
      <w:rFonts w:cs="Times New Roman"/>
      <w:color w:val="800080"/>
      <w:u w:val="single"/>
    </w:rPr>
  </w:style>
  <w:style w:type="paragraph" w:customStyle="1" w:styleId="font5">
    <w:name w:val="font5"/>
    <w:basedOn w:val="a4"/>
    <w:rsid w:val="00503882"/>
    <w:pPr>
      <w:spacing w:before="100" w:beforeAutospacing="1" w:after="100" w:afterAutospacing="1"/>
    </w:pPr>
    <w:rPr>
      <w:sz w:val="20"/>
      <w:szCs w:val="20"/>
    </w:rPr>
  </w:style>
  <w:style w:type="paragraph" w:customStyle="1" w:styleId="xl109">
    <w:name w:val="xl109"/>
    <w:basedOn w:val="a4"/>
    <w:rsid w:val="00503882"/>
    <w:pPr>
      <w:shd w:val="clear" w:color="000000" w:fill="FFFFFF"/>
      <w:spacing w:before="100" w:beforeAutospacing="1" w:after="100" w:afterAutospacing="1"/>
      <w:textAlignment w:val="center"/>
    </w:pPr>
    <w:rPr>
      <w:sz w:val="20"/>
      <w:szCs w:val="20"/>
    </w:rPr>
  </w:style>
  <w:style w:type="paragraph" w:customStyle="1" w:styleId="xl110">
    <w:name w:val="xl110"/>
    <w:basedOn w:val="a4"/>
    <w:rsid w:val="00503882"/>
    <w:pPr>
      <w:spacing w:before="100" w:beforeAutospacing="1" w:after="100" w:afterAutospacing="1"/>
    </w:pPr>
    <w:rPr>
      <w:sz w:val="20"/>
      <w:szCs w:val="20"/>
    </w:rPr>
  </w:style>
  <w:style w:type="paragraph" w:customStyle="1" w:styleId="xl111">
    <w:name w:val="xl111"/>
    <w:basedOn w:val="a4"/>
    <w:rsid w:val="00503882"/>
    <w:pPr>
      <w:shd w:val="clear" w:color="000000" w:fill="FFFFFF"/>
      <w:spacing w:before="100" w:beforeAutospacing="1" w:after="100" w:afterAutospacing="1"/>
    </w:pPr>
    <w:rPr>
      <w:sz w:val="20"/>
      <w:szCs w:val="20"/>
    </w:rPr>
  </w:style>
  <w:style w:type="paragraph" w:customStyle="1" w:styleId="xl112">
    <w:name w:val="xl112"/>
    <w:basedOn w:val="a4"/>
    <w:rsid w:val="00503882"/>
    <w:pPr>
      <w:shd w:val="clear" w:color="000000" w:fill="FFFFFF"/>
      <w:spacing w:before="100" w:beforeAutospacing="1" w:after="100" w:afterAutospacing="1"/>
    </w:pPr>
    <w:rPr>
      <w:sz w:val="20"/>
      <w:szCs w:val="20"/>
    </w:rPr>
  </w:style>
  <w:style w:type="paragraph" w:customStyle="1" w:styleId="xl113">
    <w:name w:val="xl113"/>
    <w:basedOn w:val="a4"/>
    <w:rsid w:val="00503882"/>
    <w:pPr>
      <w:shd w:val="clear" w:color="000000" w:fill="FFFFFF"/>
      <w:spacing w:before="100" w:beforeAutospacing="1" w:after="100" w:afterAutospacing="1"/>
    </w:pPr>
    <w:rPr>
      <w:b/>
      <w:bCs/>
      <w:sz w:val="20"/>
      <w:szCs w:val="20"/>
    </w:rPr>
  </w:style>
  <w:style w:type="paragraph" w:customStyle="1" w:styleId="xl114">
    <w:name w:val="xl114"/>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15">
    <w:name w:val="xl11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7">
    <w:name w:val="xl11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8">
    <w:name w:val="xl11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1">
    <w:name w:val="xl12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3">
    <w:name w:val="xl12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4">
    <w:name w:val="xl124"/>
    <w:basedOn w:val="a4"/>
    <w:rsid w:val="00503882"/>
    <w:pPr>
      <w:spacing w:before="100" w:beforeAutospacing="1" w:after="100" w:afterAutospacing="1"/>
    </w:pPr>
    <w:rPr>
      <w:b/>
      <w:bCs/>
    </w:rPr>
  </w:style>
  <w:style w:type="paragraph" w:customStyle="1" w:styleId="xl125">
    <w:name w:val="xl125"/>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0">
    <w:name w:val="xl130"/>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2">
    <w:name w:val="xl132"/>
    <w:basedOn w:val="a4"/>
    <w:rsid w:val="0050388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both"/>
      <w:textAlignment w:val="center"/>
    </w:pPr>
    <w:rPr>
      <w:sz w:val="20"/>
      <w:szCs w:val="20"/>
    </w:rPr>
  </w:style>
  <w:style w:type="paragraph" w:customStyle="1" w:styleId="xl133">
    <w:name w:val="xl133"/>
    <w:basedOn w:val="a4"/>
    <w:rsid w:val="00503882"/>
    <w:pPr>
      <w:spacing w:before="100" w:beforeAutospacing="1" w:after="100" w:afterAutospacing="1"/>
    </w:pPr>
    <w:rPr>
      <w:b/>
      <w:bCs/>
      <w:sz w:val="20"/>
      <w:szCs w:val="20"/>
    </w:rPr>
  </w:style>
  <w:style w:type="paragraph" w:customStyle="1" w:styleId="xl134">
    <w:name w:val="xl134"/>
    <w:basedOn w:val="a4"/>
    <w:rsid w:val="00503882"/>
    <w:pPr>
      <w:shd w:val="clear" w:color="000000" w:fill="FFFFFF"/>
      <w:spacing w:before="100" w:beforeAutospacing="1" w:after="100" w:afterAutospacing="1"/>
    </w:pPr>
    <w:rPr>
      <w:b/>
      <w:bCs/>
      <w:sz w:val="20"/>
      <w:szCs w:val="20"/>
    </w:rPr>
  </w:style>
  <w:style w:type="paragraph" w:customStyle="1" w:styleId="xl135">
    <w:name w:val="xl135"/>
    <w:basedOn w:val="a4"/>
    <w:rsid w:val="00503882"/>
    <w:pPr>
      <w:shd w:val="clear" w:color="000000" w:fill="FFFFFF"/>
      <w:spacing w:before="100" w:beforeAutospacing="1" w:after="100" w:afterAutospacing="1"/>
    </w:pPr>
    <w:rPr>
      <w:b/>
      <w:bCs/>
      <w:sz w:val="20"/>
      <w:szCs w:val="20"/>
    </w:rPr>
  </w:style>
  <w:style w:type="paragraph" w:customStyle="1" w:styleId="xl136">
    <w:name w:val="xl136"/>
    <w:basedOn w:val="a4"/>
    <w:rsid w:val="00503882"/>
    <w:pPr>
      <w:shd w:val="clear" w:color="000000" w:fill="FFFFFF"/>
      <w:spacing w:before="100" w:beforeAutospacing="1" w:after="100" w:afterAutospacing="1"/>
    </w:pPr>
    <w:rPr>
      <w:b/>
      <w:bCs/>
      <w:sz w:val="20"/>
      <w:szCs w:val="20"/>
    </w:rPr>
  </w:style>
  <w:style w:type="paragraph" w:customStyle="1" w:styleId="xl137">
    <w:name w:val="xl13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0">
    <w:name w:val="xl140"/>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42">
    <w:name w:val="xl14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43">
    <w:name w:val="xl143"/>
    <w:basedOn w:val="a4"/>
    <w:rsid w:val="00503882"/>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4"/>
    <w:rsid w:val="00503882"/>
    <w:pPr>
      <w:pBdr>
        <w:top w:val="single" w:sz="4" w:space="0" w:color="auto"/>
        <w:bottom w:val="single" w:sz="4" w:space="0" w:color="auto"/>
      </w:pBdr>
      <w:shd w:val="clear" w:color="000000" w:fill="FFFFFF"/>
      <w:spacing w:before="100" w:beforeAutospacing="1" w:after="100" w:afterAutospacing="1"/>
      <w:textAlignment w:val="top"/>
    </w:pPr>
    <w:rPr>
      <w:sz w:val="20"/>
      <w:szCs w:val="20"/>
    </w:rPr>
  </w:style>
  <w:style w:type="paragraph" w:customStyle="1" w:styleId="xl145">
    <w:name w:val="xl14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6">
    <w:name w:val="xl14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7">
    <w:name w:val="xl147"/>
    <w:basedOn w:val="a4"/>
    <w:rsid w:val="00503882"/>
    <w:pPr>
      <w:spacing w:before="100" w:beforeAutospacing="1" w:after="100" w:afterAutospacing="1"/>
    </w:pPr>
    <w:rPr>
      <w:b/>
      <w:bCs/>
      <w:sz w:val="20"/>
      <w:szCs w:val="20"/>
    </w:rPr>
  </w:style>
  <w:style w:type="paragraph" w:customStyle="1" w:styleId="xl148">
    <w:name w:val="xl148"/>
    <w:basedOn w:val="a4"/>
    <w:rsid w:val="00503882"/>
    <w:pPr>
      <w:shd w:val="clear" w:color="000000" w:fill="FFFFFF"/>
      <w:spacing w:before="100" w:beforeAutospacing="1" w:after="100" w:afterAutospacing="1"/>
    </w:pPr>
    <w:rPr>
      <w:b/>
      <w:bCs/>
      <w:sz w:val="20"/>
      <w:szCs w:val="20"/>
    </w:rPr>
  </w:style>
  <w:style w:type="paragraph" w:customStyle="1" w:styleId="xl149">
    <w:name w:val="xl149"/>
    <w:basedOn w:val="a4"/>
    <w:rsid w:val="00503882"/>
    <w:pPr>
      <w:shd w:val="clear" w:color="000000" w:fill="FFFFFF"/>
      <w:spacing w:before="100" w:beforeAutospacing="1" w:after="100" w:afterAutospacing="1"/>
    </w:pPr>
    <w:rPr>
      <w:b/>
      <w:bCs/>
      <w:sz w:val="20"/>
      <w:szCs w:val="20"/>
    </w:rPr>
  </w:style>
  <w:style w:type="paragraph" w:customStyle="1" w:styleId="xl150">
    <w:name w:val="xl150"/>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1">
    <w:name w:val="xl151"/>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2">
    <w:name w:val="xl15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53">
    <w:name w:val="xl15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54">
    <w:name w:val="xl154"/>
    <w:basedOn w:val="a4"/>
    <w:rsid w:val="00503882"/>
    <w:pPr>
      <w:shd w:val="clear" w:color="000000" w:fill="FFFFFF"/>
      <w:spacing w:before="100" w:beforeAutospacing="1" w:after="100" w:afterAutospacing="1"/>
    </w:pPr>
    <w:rPr>
      <w:b/>
      <w:bCs/>
      <w:sz w:val="20"/>
      <w:szCs w:val="20"/>
    </w:rPr>
  </w:style>
  <w:style w:type="paragraph" w:customStyle="1" w:styleId="xl155">
    <w:name w:val="xl155"/>
    <w:basedOn w:val="a4"/>
    <w:rsid w:val="00503882"/>
    <w:pPr>
      <w:pBdr>
        <w:top w:val="single" w:sz="4" w:space="0" w:color="auto"/>
        <w:bottom w:val="single" w:sz="4" w:space="0" w:color="auto"/>
      </w:pBdr>
      <w:spacing w:before="100" w:beforeAutospacing="1" w:after="100" w:afterAutospacing="1"/>
    </w:pPr>
    <w:rPr>
      <w:sz w:val="20"/>
      <w:szCs w:val="20"/>
    </w:rPr>
  </w:style>
  <w:style w:type="paragraph" w:customStyle="1" w:styleId="xl156">
    <w:name w:val="xl156"/>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7">
    <w:name w:val="xl157"/>
    <w:basedOn w:val="a4"/>
    <w:rsid w:val="00503882"/>
    <w:pPr>
      <w:pBdr>
        <w:top w:val="single" w:sz="4" w:space="0" w:color="auto"/>
        <w:bottom w:val="single" w:sz="4" w:space="0" w:color="auto"/>
      </w:pBdr>
      <w:shd w:val="clear" w:color="000000" w:fill="FFFFFF"/>
      <w:spacing w:before="100" w:beforeAutospacing="1" w:after="100" w:afterAutospacing="1"/>
    </w:pPr>
    <w:rPr>
      <w:sz w:val="20"/>
      <w:szCs w:val="20"/>
    </w:rPr>
  </w:style>
  <w:style w:type="paragraph" w:customStyle="1" w:styleId="xl158">
    <w:name w:val="xl158"/>
    <w:basedOn w:val="a4"/>
    <w:rsid w:val="00503882"/>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59">
    <w:name w:val="xl15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60">
    <w:name w:val="xl16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1">
    <w:name w:val="xl161"/>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2">
    <w:name w:val="xl16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3">
    <w:name w:val="xl163"/>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64">
    <w:name w:val="xl16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5">
    <w:name w:val="xl165"/>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6">
    <w:name w:val="xl166"/>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7">
    <w:name w:val="xl167"/>
    <w:basedOn w:val="a4"/>
    <w:rsid w:val="00503882"/>
    <w:pPr>
      <w:shd w:val="clear" w:color="000000" w:fill="FFFFFF"/>
      <w:spacing w:before="100" w:beforeAutospacing="1" w:after="100" w:afterAutospacing="1"/>
    </w:pPr>
    <w:rPr>
      <w:b/>
      <w:bCs/>
    </w:rPr>
  </w:style>
  <w:style w:type="paragraph" w:customStyle="1" w:styleId="xl168">
    <w:name w:val="xl168"/>
    <w:basedOn w:val="a4"/>
    <w:rsid w:val="00503882"/>
    <w:pPr>
      <w:pBdr>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9">
    <w:name w:val="xl16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0">
    <w:name w:val="xl17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1">
    <w:name w:val="xl171"/>
    <w:basedOn w:val="a4"/>
    <w:rsid w:val="00503882"/>
    <w:pPr>
      <w:pBdr>
        <w:bottom w:val="single" w:sz="4" w:space="0" w:color="auto"/>
      </w:pBdr>
      <w:shd w:val="clear" w:color="000000" w:fill="FFFFFF"/>
      <w:spacing w:before="100" w:beforeAutospacing="1" w:after="100" w:afterAutospacing="1"/>
    </w:pPr>
    <w:rPr>
      <w:sz w:val="20"/>
      <w:szCs w:val="20"/>
    </w:rPr>
  </w:style>
  <w:style w:type="paragraph" w:customStyle="1" w:styleId="xl172">
    <w:name w:val="xl1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3">
    <w:name w:val="xl1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4">
    <w:name w:val="xl174"/>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5">
    <w:name w:val="xl175"/>
    <w:basedOn w:val="a4"/>
    <w:rsid w:val="00503882"/>
    <w:pPr>
      <w:pBdr>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6">
    <w:name w:val="xl176"/>
    <w:basedOn w:val="a4"/>
    <w:rsid w:val="00503882"/>
    <w:pPr>
      <w:pBdr>
        <w:bottom w:val="single" w:sz="4" w:space="0" w:color="auto"/>
      </w:pBdr>
      <w:spacing w:before="100" w:beforeAutospacing="1" w:after="100" w:afterAutospacing="1"/>
      <w:jc w:val="right"/>
    </w:pPr>
    <w:rPr>
      <w:b/>
      <w:bCs/>
    </w:rPr>
  </w:style>
  <w:style w:type="paragraph" w:customStyle="1" w:styleId="xl177">
    <w:name w:val="xl177"/>
    <w:basedOn w:val="a4"/>
    <w:rsid w:val="00503882"/>
    <w:pPr>
      <w:pBdr>
        <w:bottom w:val="single" w:sz="4" w:space="0" w:color="auto"/>
        <w:right w:val="single" w:sz="4" w:space="0" w:color="auto"/>
      </w:pBdr>
      <w:spacing w:before="100" w:beforeAutospacing="1" w:after="100" w:afterAutospacing="1"/>
      <w:jc w:val="right"/>
    </w:pPr>
    <w:rPr>
      <w:b/>
      <w:bCs/>
    </w:rPr>
  </w:style>
  <w:style w:type="paragraph" w:customStyle="1" w:styleId="xl178">
    <w:name w:val="xl17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79">
    <w:name w:val="xl179"/>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80">
    <w:name w:val="xl180"/>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81">
    <w:name w:val="xl181"/>
    <w:basedOn w:val="a4"/>
    <w:rsid w:val="00503882"/>
    <w:pPr>
      <w:pBdr>
        <w:top w:val="single" w:sz="4" w:space="0" w:color="auto"/>
      </w:pBdr>
      <w:shd w:val="clear" w:color="000000" w:fill="FFFFFF"/>
      <w:spacing w:before="100" w:beforeAutospacing="1" w:after="100" w:afterAutospacing="1"/>
    </w:pPr>
    <w:rPr>
      <w:b/>
      <w:bCs/>
      <w:sz w:val="20"/>
      <w:szCs w:val="20"/>
    </w:rPr>
  </w:style>
  <w:style w:type="paragraph" w:customStyle="1" w:styleId="xl182">
    <w:name w:val="xl182"/>
    <w:basedOn w:val="a4"/>
    <w:rsid w:val="00503882"/>
    <w:pPr>
      <w:pBdr>
        <w:top w:val="single" w:sz="4" w:space="0" w:color="auto"/>
        <w:right w:val="single" w:sz="4" w:space="0" w:color="auto"/>
      </w:pBdr>
      <w:spacing w:before="100" w:beforeAutospacing="1" w:after="100" w:afterAutospacing="1"/>
    </w:pPr>
    <w:rPr>
      <w:b/>
      <w:bCs/>
    </w:rPr>
  </w:style>
  <w:style w:type="paragraph" w:customStyle="1" w:styleId="xl183">
    <w:name w:val="xl183"/>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84">
    <w:name w:val="xl18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185">
    <w:name w:val="xl18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6">
    <w:name w:val="xl186"/>
    <w:basedOn w:val="a4"/>
    <w:rsid w:val="00503882"/>
    <w:pPr>
      <w:pBdr>
        <w:top w:val="single" w:sz="4" w:space="0" w:color="auto"/>
        <w:left w:val="single" w:sz="4" w:space="0" w:color="auto"/>
      </w:pBdr>
      <w:shd w:val="clear" w:color="000000" w:fill="FFFFFF"/>
      <w:spacing w:before="100" w:beforeAutospacing="1" w:after="100" w:afterAutospacing="1"/>
      <w:textAlignment w:val="center"/>
    </w:pPr>
    <w:rPr>
      <w:b/>
      <w:bCs/>
      <w:sz w:val="20"/>
      <w:szCs w:val="20"/>
    </w:rPr>
  </w:style>
  <w:style w:type="paragraph" w:customStyle="1" w:styleId="xl187">
    <w:name w:val="xl187"/>
    <w:basedOn w:val="a4"/>
    <w:rsid w:val="00503882"/>
    <w:pPr>
      <w:pBdr>
        <w:top w:val="single" w:sz="4" w:space="0" w:color="auto"/>
      </w:pBdr>
      <w:spacing w:before="100" w:beforeAutospacing="1" w:after="100" w:afterAutospacing="1"/>
      <w:textAlignment w:val="center"/>
    </w:pPr>
  </w:style>
  <w:style w:type="paragraph" w:customStyle="1" w:styleId="xl188">
    <w:name w:val="xl188"/>
    <w:basedOn w:val="a4"/>
    <w:rsid w:val="00503882"/>
    <w:pPr>
      <w:pBdr>
        <w:left w:val="single" w:sz="4" w:space="0" w:color="auto"/>
        <w:bottom w:val="single" w:sz="4" w:space="0" w:color="auto"/>
      </w:pBdr>
      <w:spacing w:before="100" w:beforeAutospacing="1" w:after="100" w:afterAutospacing="1"/>
      <w:textAlignment w:val="center"/>
    </w:pPr>
  </w:style>
  <w:style w:type="paragraph" w:customStyle="1" w:styleId="xl189">
    <w:name w:val="xl189"/>
    <w:basedOn w:val="a4"/>
    <w:rsid w:val="00503882"/>
    <w:pPr>
      <w:pBdr>
        <w:bottom w:val="single" w:sz="4" w:space="0" w:color="auto"/>
      </w:pBdr>
      <w:spacing w:before="100" w:beforeAutospacing="1" w:after="100" w:afterAutospacing="1"/>
      <w:textAlignment w:val="center"/>
    </w:pPr>
  </w:style>
  <w:style w:type="paragraph" w:customStyle="1" w:styleId="xl190">
    <w:name w:val="xl190"/>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1">
    <w:name w:val="xl19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2">
    <w:name w:val="xl19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3">
    <w:name w:val="xl193"/>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sz w:val="20"/>
      <w:szCs w:val="20"/>
    </w:rPr>
  </w:style>
  <w:style w:type="paragraph" w:customStyle="1" w:styleId="xl194">
    <w:name w:val="xl194"/>
    <w:basedOn w:val="a4"/>
    <w:rsid w:val="00503882"/>
    <w:pPr>
      <w:pBdr>
        <w:top w:val="single" w:sz="4" w:space="0" w:color="auto"/>
        <w:bottom w:val="single" w:sz="4" w:space="0" w:color="auto"/>
      </w:pBdr>
      <w:spacing w:before="100" w:beforeAutospacing="1" w:after="100" w:afterAutospacing="1"/>
      <w:jc w:val="right"/>
    </w:pPr>
    <w:rPr>
      <w:b/>
      <w:bCs/>
    </w:rPr>
  </w:style>
  <w:style w:type="paragraph" w:customStyle="1" w:styleId="xl195">
    <w:name w:val="xl195"/>
    <w:basedOn w:val="a4"/>
    <w:rsid w:val="00503882"/>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font6">
    <w:name w:val="font6"/>
    <w:basedOn w:val="a4"/>
    <w:rsid w:val="00503882"/>
    <w:pPr>
      <w:spacing w:before="100" w:beforeAutospacing="1" w:after="100" w:afterAutospacing="1"/>
    </w:pPr>
    <w:rPr>
      <w:sz w:val="20"/>
      <w:szCs w:val="20"/>
    </w:rPr>
  </w:style>
  <w:style w:type="paragraph" w:customStyle="1" w:styleId="xl196">
    <w:name w:val="xl196"/>
    <w:basedOn w:val="a4"/>
    <w:rsid w:val="00503882"/>
    <w:pPr>
      <w:shd w:val="clear" w:color="000000" w:fill="FFFF00"/>
      <w:spacing w:before="100" w:beforeAutospacing="1" w:after="100" w:afterAutospacing="1"/>
      <w:jc w:val="center"/>
      <w:textAlignment w:val="center"/>
    </w:pPr>
    <w:rPr>
      <w:b/>
      <w:bCs/>
      <w:sz w:val="20"/>
      <w:szCs w:val="20"/>
    </w:rPr>
  </w:style>
  <w:style w:type="paragraph" w:customStyle="1" w:styleId="xl197">
    <w:name w:val="xl197"/>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9">
    <w:name w:val="xl199"/>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02">
    <w:name w:val="xl202"/>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03">
    <w:name w:val="xl203"/>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5">
    <w:name w:val="xl205"/>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6">
    <w:name w:val="xl206"/>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07">
    <w:name w:val="xl207"/>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08">
    <w:name w:val="xl208"/>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9">
    <w:name w:val="xl209"/>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0">
    <w:name w:val="xl210"/>
    <w:basedOn w:val="a4"/>
    <w:rsid w:val="0050388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211">
    <w:name w:val="xl211"/>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2">
    <w:name w:val="xl212"/>
    <w:basedOn w:val="a4"/>
    <w:rsid w:val="005038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213">
    <w:name w:val="xl21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14">
    <w:name w:val="xl214"/>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15">
    <w:name w:val="xl215"/>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a4"/>
    <w:rsid w:val="00503882"/>
    <w:pPr>
      <w:pBdr>
        <w:top w:val="single" w:sz="4" w:space="0" w:color="auto"/>
        <w:bottom w:val="single" w:sz="4" w:space="0" w:color="auto"/>
      </w:pBdr>
      <w:spacing w:before="100" w:beforeAutospacing="1" w:after="100" w:afterAutospacing="1"/>
      <w:jc w:val="right"/>
      <w:textAlignment w:val="center"/>
    </w:pPr>
  </w:style>
  <w:style w:type="paragraph" w:customStyle="1" w:styleId="xl217">
    <w:name w:val="xl217"/>
    <w:basedOn w:val="a4"/>
    <w:rsid w:val="00503882"/>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8">
    <w:name w:val="xl218"/>
    <w:basedOn w:val="a4"/>
    <w:rsid w:val="0050388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19">
    <w:name w:val="xl219"/>
    <w:basedOn w:val="a4"/>
    <w:rsid w:val="00503882"/>
    <w:pPr>
      <w:pBdr>
        <w:top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220">
    <w:name w:val="xl220"/>
    <w:basedOn w:val="a4"/>
    <w:rsid w:val="00503882"/>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a4"/>
    <w:rsid w:val="0050388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3">
    <w:name w:val="xl223"/>
    <w:basedOn w:val="a4"/>
    <w:rsid w:val="00503882"/>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24">
    <w:name w:val="xl224"/>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25">
    <w:name w:val="xl225"/>
    <w:basedOn w:val="a4"/>
    <w:rsid w:val="00503882"/>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20"/>
      <w:szCs w:val="20"/>
    </w:rPr>
  </w:style>
  <w:style w:type="paragraph" w:customStyle="1" w:styleId="xl226">
    <w:name w:val="xl226"/>
    <w:basedOn w:val="a4"/>
    <w:rsid w:val="00503882"/>
    <w:pPr>
      <w:pBdr>
        <w:top w:val="single" w:sz="4" w:space="0" w:color="auto"/>
        <w:bottom w:val="single" w:sz="4" w:space="0" w:color="auto"/>
      </w:pBdr>
      <w:shd w:val="clear" w:color="000000" w:fill="FFFF00"/>
      <w:spacing w:before="100" w:beforeAutospacing="1" w:after="100" w:afterAutospacing="1"/>
      <w:jc w:val="right"/>
      <w:textAlignment w:val="center"/>
    </w:pPr>
    <w:rPr>
      <w:b/>
      <w:bCs/>
    </w:rPr>
  </w:style>
  <w:style w:type="paragraph" w:customStyle="1" w:styleId="xl227">
    <w:name w:val="xl227"/>
    <w:basedOn w:val="a4"/>
    <w:rsid w:val="00503882"/>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rPr>
  </w:style>
  <w:style w:type="paragraph" w:customStyle="1" w:styleId="xl228">
    <w:name w:val="xl22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9">
    <w:name w:val="xl229"/>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3">
    <w:name w:val="xl233"/>
    <w:basedOn w:val="a4"/>
    <w:rsid w:val="00503882"/>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34">
    <w:name w:val="xl234"/>
    <w:basedOn w:val="a4"/>
    <w:rsid w:val="00503882"/>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6">
    <w:name w:val="xl236"/>
    <w:basedOn w:val="a4"/>
    <w:rsid w:val="00503882"/>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7">
    <w:name w:val="xl237"/>
    <w:basedOn w:val="a4"/>
    <w:rsid w:val="0050388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8">
    <w:name w:val="xl238"/>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9">
    <w:name w:val="xl239"/>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0">
    <w:name w:val="xl240"/>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1">
    <w:name w:val="xl241"/>
    <w:basedOn w:val="a4"/>
    <w:rsid w:val="0050388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2">
    <w:name w:val="xl242"/>
    <w:basedOn w:val="a4"/>
    <w:rsid w:val="005038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3">
    <w:name w:val="xl243"/>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44">
    <w:name w:val="xl244"/>
    <w:basedOn w:val="a4"/>
    <w:rsid w:val="005038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16">
    <w:name w:val="Заголовок оглавления1"/>
    <w:basedOn w:val="12"/>
    <w:next w:val="a4"/>
    <w:rsid w:val="00503882"/>
    <w:pPr>
      <w:keepLines/>
      <w:spacing w:before="480" w:after="0" w:line="276" w:lineRule="auto"/>
      <w:outlineLvl w:val="9"/>
    </w:pPr>
    <w:rPr>
      <w:rFonts w:ascii="Cambria" w:hAnsi="Cambria" w:cs="Cambria"/>
      <w:color w:val="365F91"/>
      <w:kern w:val="0"/>
      <w:sz w:val="28"/>
      <w:szCs w:val="28"/>
      <w:lang w:eastAsia="en-US"/>
    </w:rPr>
  </w:style>
  <w:style w:type="paragraph" w:styleId="28">
    <w:name w:val="toc 2"/>
    <w:basedOn w:val="a4"/>
    <w:next w:val="a4"/>
    <w:autoRedefine/>
    <w:rsid w:val="00503882"/>
    <w:pPr>
      <w:spacing w:after="100" w:line="276" w:lineRule="auto"/>
      <w:ind w:left="220"/>
    </w:pPr>
    <w:rPr>
      <w:rFonts w:ascii="Calibri" w:hAnsi="Calibri" w:cs="Calibri"/>
      <w:sz w:val="22"/>
      <w:szCs w:val="22"/>
      <w:lang w:eastAsia="en-US"/>
    </w:rPr>
  </w:style>
  <w:style w:type="paragraph" w:styleId="17">
    <w:name w:val="toc 1"/>
    <w:basedOn w:val="a4"/>
    <w:next w:val="a4"/>
    <w:autoRedefine/>
    <w:rsid w:val="00503882"/>
    <w:pPr>
      <w:spacing w:after="100" w:line="276" w:lineRule="auto"/>
    </w:pPr>
    <w:rPr>
      <w:rFonts w:ascii="Calibri" w:hAnsi="Calibri" w:cs="Calibri"/>
      <w:sz w:val="22"/>
      <w:szCs w:val="22"/>
      <w:lang w:eastAsia="en-US"/>
    </w:rPr>
  </w:style>
  <w:style w:type="paragraph" w:styleId="35">
    <w:name w:val="toc 3"/>
    <w:basedOn w:val="a4"/>
    <w:next w:val="a4"/>
    <w:autoRedefine/>
    <w:rsid w:val="00503882"/>
    <w:pPr>
      <w:spacing w:after="100" w:line="276" w:lineRule="auto"/>
      <w:ind w:left="440"/>
    </w:pPr>
    <w:rPr>
      <w:rFonts w:ascii="Calibri" w:hAnsi="Calibri" w:cs="Calibri"/>
      <w:sz w:val="22"/>
      <w:szCs w:val="22"/>
      <w:lang w:eastAsia="en-US"/>
    </w:rPr>
  </w:style>
  <w:style w:type="paragraph" w:customStyle="1" w:styleId="36">
    <w:name w:val="Стиль3 Знак"/>
    <w:basedOn w:val="24"/>
    <w:rsid w:val="00503882"/>
    <w:pPr>
      <w:widowControl w:val="0"/>
      <w:numPr>
        <w:ilvl w:val="2"/>
      </w:numPr>
      <w:tabs>
        <w:tab w:val="num" w:pos="1127"/>
      </w:tabs>
      <w:adjustRightInd w:val="0"/>
      <w:spacing w:after="0" w:line="240" w:lineRule="auto"/>
      <w:ind w:left="900"/>
      <w:jc w:val="both"/>
      <w:textAlignment w:val="baseline"/>
    </w:pPr>
    <w:rPr>
      <w:rFonts w:ascii="Arial" w:hAnsi="Arial" w:cs="Arial"/>
    </w:rPr>
  </w:style>
  <w:style w:type="paragraph" w:customStyle="1" w:styleId="10">
    <w:name w:val="Стиль1"/>
    <w:basedOn w:val="a4"/>
    <w:rsid w:val="00503882"/>
    <w:pPr>
      <w:keepNext/>
      <w:keepLines/>
      <w:widowControl w:val="0"/>
      <w:numPr>
        <w:numId w:val="4"/>
      </w:numPr>
      <w:suppressLineNumbers/>
      <w:suppressAutoHyphens/>
      <w:spacing w:after="60"/>
    </w:pPr>
    <w:rPr>
      <w:b/>
      <w:bCs/>
      <w:sz w:val="28"/>
      <w:szCs w:val="28"/>
    </w:rPr>
  </w:style>
  <w:style w:type="paragraph" w:customStyle="1" w:styleId="29">
    <w:name w:val="Стиль2"/>
    <w:basedOn w:val="2a"/>
    <w:rsid w:val="00503882"/>
    <w:pPr>
      <w:keepNext/>
      <w:keepLines/>
      <w:widowControl w:val="0"/>
      <w:numPr>
        <w:ilvl w:val="1"/>
      </w:numPr>
      <w:suppressLineNumbers/>
      <w:tabs>
        <w:tab w:val="num" w:pos="720"/>
      </w:tabs>
      <w:suppressAutoHyphens/>
      <w:spacing w:after="60"/>
      <w:ind w:left="720" w:hanging="720"/>
      <w:jc w:val="both"/>
    </w:pPr>
    <w:rPr>
      <w:b/>
      <w:bCs/>
    </w:rPr>
  </w:style>
  <w:style w:type="paragraph" w:styleId="2a">
    <w:name w:val="List Number 2"/>
    <w:basedOn w:val="a4"/>
    <w:rsid w:val="00503882"/>
    <w:pPr>
      <w:tabs>
        <w:tab w:val="num" w:pos="720"/>
      </w:tabs>
      <w:ind w:left="720" w:hanging="720"/>
    </w:pPr>
  </w:style>
  <w:style w:type="paragraph" w:customStyle="1" w:styleId="2b">
    <w:name w:val="Абзац списка2"/>
    <w:basedOn w:val="a4"/>
    <w:rsid w:val="00503882"/>
    <w:pPr>
      <w:ind w:left="720"/>
    </w:pPr>
  </w:style>
  <w:style w:type="paragraph" w:styleId="37">
    <w:name w:val="Body Text Indent 3"/>
    <w:basedOn w:val="a4"/>
    <w:link w:val="38"/>
    <w:rsid w:val="00503882"/>
    <w:pPr>
      <w:spacing w:after="120"/>
      <w:ind w:left="283"/>
    </w:pPr>
    <w:rPr>
      <w:sz w:val="16"/>
      <w:szCs w:val="16"/>
    </w:rPr>
  </w:style>
  <w:style w:type="character" w:customStyle="1" w:styleId="38">
    <w:name w:val="Основной текст с отступом 3 Знак"/>
    <w:basedOn w:val="a6"/>
    <w:link w:val="37"/>
    <w:rsid w:val="00503882"/>
    <w:rPr>
      <w:rFonts w:ascii="Times New Roman" w:eastAsia="Times New Roman" w:hAnsi="Times New Roman" w:cs="Times New Roman"/>
      <w:sz w:val="16"/>
      <w:szCs w:val="16"/>
      <w:lang w:eastAsia="ru-RU"/>
    </w:rPr>
  </w:style>
  <w:style w:type="paragraph" w:customStyle="1" w:styleId="39">
    <w:name w:val="Стиль3"/>
    <w:basedOn w:val="24"/>
    <w:rsid w:val="00503882"/>
    <w:pPr>
      <w:widowControl w:val="0"/>
      <w:tabs>
        <w:tab w:val="num" w:pos="1307"/>
      </w:tabs>
      <w:adjustRightInd w:val="0"/>
      <w:spacing w:after="0" w:line="240" w:lineRule="auto"/>
      <w:ind w:left="1080"/>
      <w:jc w:val="both"/>
      <w:textAlignment w:val="baseline"/>
    </w:pPr>
  </w:style>
  <w:style w:type="paragraph" w:styleId="affe">
    <w:name w:val="endnote text"/>
    <w:basedOn w:val="a4"/>
    <w:link w:val="afff"/>
    <w:semiHidden/>
    <w:rsid w:val="00503882"/>
    <w:rPr>
      <w:sz w:val="20"/>
      <w:szCs w:val="20"/>
    </w:rPr>
  </w:style>
  <w:style w:type="character" w:customStyle="1" w:styleId="afff">
    <w:name w:val="Текст концевой сноски Знак"/>
    <w:basedOn w:val="a6"/>
    <w:link w:val="affe"/>
    <w:semiHidden/>
    <w:rsid w:val="00503882"/>
    <w:rPr>
      <w:rFonts w:ascii="Times New Roman" w:eastAsia="Times New Roman" w:hAnsi="Times New Roman" w:cs="Times New Roman"/>
      <w:sz w:val="20"/>
      <w:szCs w:val="20"/>
      <w:lang w:eastAsia="ru-RU"/>
    </w:rPr>
  </w:style>
  <w:style w:type="character" w:styleId="afff0">
    <w:name w:val="endnote reference"/>
    <w:semiHidden/>
    <w:rsid w:val="00503882"/>
    <w:rPr>
      <w:rFonts w:cs="Times New Roman"/>
      <w:vertAlign w:val="superscript"/>
    </w:rPr>
  </w:style>
  <w:style w:type="paragraph" w:styleId="afff1">
    <w:name w:val="footnote text"/>
    <w:aliases w:val=" Знак,Знак2,Footnote Text Char Знак Знак,Footnote Text Char Знак,Footnote Text Char Знак Знак Знак Знак,Footnote Text Char Знак Знак Знак Знак Char Char,Текст сноски Знак Знак,Текст сноски Знак Знак Знак,Char,Знак4 Знак,Знак8 Знак Знак"/>
    <w:basedOn w:val="a4"/>
    <w:link w:val="afff2"/>
    <w:uiPriority w:val="99"/>
    <w:qFormat/>
    <w:rsid w:val="00503882"/>
    <w:rPr>
      <w:sz w:val="20"/>
      <w:szCs w:val="20"/>
    </w:rPr>
  </w:style>
  <w:style w:type="character" w:customStyle="1" w:styleId="afff2">
    <w:name w:val="Текст сноски Знак"/>
    <w:aliases w:val=" Знак Знак,Знак2 Знак,Footnote Text Char Знак Знак Знак,Footnote Text Char Знак Знак1,Footnote Text Char Знак Знак Знак Знак Знак,Footnote Text Char Знак Знак Знак Знак Char Char Знак,Текст сноски Знак Знак Знак1,Char Знак"/>
    <w:basedOn w:val="a6"/>
    <w:link w:val="afff1"/>
    <w:uiPriority w:val="99"/>
    <w:rsid w:val="00503882"/>
    <w:rPr>
      <w:rFonts w:ascii="Times New Roman" w:eastAsia="Times New Roman" w:hAnsi="Times New Roman" w:cs="Times New Roman"/>
      <w:sz w:val="20"/>
      <w:szCs w:val="20"/>
      <w:lang w:eastAsia="ru-RU"/>
    </w:rPr>
  </w:style>
  <w:style w:type="character" w:styleId="afff3">
    <w:name w:val="footnote reference"/>
    <w:uiPriority w:val="99"/>
    <w:rsid w:val="00503882"/>
    <w:rPr>
      <w:rFonts w:cs="Times New Roman"/>
      <w:vertAlign w:val="superscript"/>
    </w:rPr>
  </w:style>
  <w:style w:type="character" w:customStyle="1" w:styleId="18">
    <w:name w:val="Знак Знак1"/>
    <w:rsid w:val="00503882"/>
    <w:rPr>
      <w:sz w:val="22"/>
      <w:szCs w:val="22"/>
      <w:shd w:val="clear" w:color="auto" w:fill="FFFFFF"/>
    </w:rPr>
  </w:style>
  <w:style w:type="character" w:customStyle="1" w:styleId="afff4">
    <w:name w:val="Знак Знак"/>
    <w:rsid w:val="00503882"/>
    <w:rPr>
      <w:sz w:val="28"/>
      <w:szCs w:val="28"/>
    </w:rPr>
  </w:style>
  <w:style w:type="paragraph" w:customStyle="1" w:styleId="PlainText1">
    <w:name w:val="Plain Text1"/>
    <w:basedOn w:val="a4"/>
    <w:rsid w:val="00503882"/>
    <w:rPr>
      <w:rFonts w:ascii="Courier New" w:hAnsi="Courier New"/>
      <w:sz w:val="20"/>
      <w:szCs w:val="20"/>
    </w:rPr>
  </w:style>
  <w:style w:type="paragraph" w:customStyle="1" w:styleId="Style8">
    <w:name w:val="Style8"/>
    <w:basedOn w:val="a4"/>
    <w:rsid w:val="00503882"/>
    <w:pPr>
      <w:widowControl w:val="0"/>
      <w:autoSpaceDE w:val="0"/>
      <w:autoSpaceDN w:val="0"/>
      <w:adjustRightInd w:val="0"/>
    </w:pPr>
  </w:style>
  <w:style w:type="character" w:customStyle="1" w:styleId="FontStyle21">
    <w:name w:val="Font Style21"/>
    <w:rsid w:val="00503882"/>
    <w:rPr>
      <w:rFonts w:ascii="Times New Roman" w:hAnsi="Times New Roman" w:cs="Times New Roman"/>
      <w:b/>
      <w:bCs/>
      <w:sz w:val="26"/>
      <w:szCs w:val="26"/>
    </w:rPr>
  </w:style>
  <w:style w:type="character" w:customStyle="1" w:styleId="FontStyle12">
    <w:name w:val="Font Style12"/>
    <w:uiPriority w:val="99"/>
    <w:rsid w:val="00503882"/>
    <w:rPr>
      <w:rFonts w:ascii="Times New Roman" w:hAnsi="Times New Roman" w:cs="Times New Roman"/>
      <w:b/>
      <w:bCs/>
      <w:color w:val="000000"/>
      <w:sz w:val="26"/>
      <w:szCs w:val="26"/>
    </w:rPr>
  </w:style>
  <w:style w:type="paragraph" w:customStyle="1" w:styleId="2c">
    <w:name w:val="Обычный2"/>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19">
    <w:name w:val="Основной текст Знак1"/>
    <w:uiPriority w:val="99"/>
    <w:rsid w:val="00503882"/>
    <w:rPr>
      <w:sz w:val="22"/>
      <w:szCs w:val="22"/>
      <w:shd w:val="clear" w:color="auto" w:fill="FFFFFF"/>
    </w:rPr>
  </w:style>
  <w:style w:type="paragraph" w:customStyle="1" w:styleId="afff5">
    <w:name w:val="!Основной"/>
    <w:link w:val="afff6"/>
    <w:rsid w:val="00503882"/>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6">
    <w:name w:val="!Основной Знак"/>
    <w:link w:val="afff5"/>
    <w:locked/>
    <w:rsid w:val="00503882"/>
    <w:rPr>
      <w:rFonts w:ascii="Times New Roman" w:eastAsia="MS Mincho" w:hAnsi="Times New Roman" w:cs="Times New Roman"/>
      <w:sz w:val="24"/>
      <w:szCs w:val="24"/>
      <w:lang w:eastAsia="ru-RU"/>
    </w:rPr>
  </w:style>
  <w:style w:type="paragraph" w:customStyle="1" w:styleId="afff7">
    <w:name w:val="бычный"/>
    <w:rsid w:val="00503882"/>
    <w:pPr>
      <w:widowControl w:val="0"/>
      <w:suppressAutoHyphens/>
      <w:spacing w:after="0" w:line="240" w:lineRule="auto"/>
    </w:pPr>
    <w:rPr>
      <w:rFonts w:ascii="TimesET" w:eastAsia="Calibri" w:hAnsi="TimesET" w:cs="TimesET"/>
      <w:sz w:val="24"/>
      <w:szCs w:val="20"/>
      <w:lang w:eastAsia="zh-CN"/>
    </w:rPr>
  </w:style>
  <w:style w:type="paragraph" w:customStyle="1" w:styleId="ConsNonformat">
    <w:name w:val="ConsNonformat"/>
    <w:uiPriority w:val="99"/>
    <w:rsid w:val="0050388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styleId="afff8">
    <w:name w:val="line number"/>
    <w:basedOn w:val="a6"/>
    <w:uiPriority w:val="99"/>
    <w:unhideWhenUsed/>
    <w:rsid w:val="00503882"/>
  </w:style>
  <w:style w:type="paragraph" w:customStyle="1" w:styleId="bodytext1">
    <w:name w:val="bodytext1"/>
    <w:basedOn w:val="a4"/>
    <w:rsid w:val="00503882"/>
    <w:pPr>
      <w:suppressAutoHyphens/>
      <w:spacing w:before="100" w:after="100"/>
    </w:pPr>
    <w:rPr>
      <w:lang w:eastAsia="ar-SA"/>
    </w:rPr>
  </w:style>
  <w:style w:type="paragraph" w:customStyle="1" w:styleId="1CharChar">
    <w:name w:val="1 Знак Char Знак Char Знак"/>
    <w:basedOn w:val="a4"/>
    <w:rsid w:val="00503882"/>
    <w:pPr>
      <w:spacing w:after="160" w:line="240" w:lineRule="exact"/>
    </w:pPr>
    <w:rPr>
      <w:rFonts w:eastAsia="Calibri"/>
      <w:sz w:val="20"/>
      <w:szCs w:val="20"/>
      <w:lang w:eastAsia="zh-CN"/>
    </w:rPr>
  </w:style>
  <w:style w:type="paragraph" w:styleId="afff9">
    <w:name w:val="No Spacing"/>
    <w:link w:val="afffa"/>
    <w:uiPriority w:val="1"/>
    <w:qFormat/>
    <w:rsid w:val="00503882"/>
    <w:pPr>
      <w:spacing w:after="0" w:line="240" w:lineRule="auto"/>
    </w:pPr>
    <w:rPr>
      <w:rFonts w:ascii="Calibri" w:eastAsia="Calibri" w:hAnsi="Calibri" w:cs="Times New Roman"/>
    </w:rPr>
  </w:style>
  <w:style w:type="character" w:customStyle="1" w:styleId="r">
    <w:name w:val="r"/>
    <w:basedOn w:val="a6"/>
    <w:rsid w:val="00503882"/>
  </w:style>
  <w:style w:type="paragraph" w:customStyle="1" w:styleId="afffb">
    <w:name w:val="Знак"/>
    <w:basedOn w:val="a4"/>
    <w:rsid w:val="00503882"/>
    <w:pPr>
      <w:spacing w:before="100" w:beforeAutospacing="1" w:after="100" w:afterAutospacing="1"/>
    </w:pPr>
    <w:rPr>
      <w:rFonts w:ascii="Tahoma" w:hAnsi="Tahoma" w:cs="Tahoma"/>
      <w:sz w:val="20"/>
      <w:szCs w:val="20"/>
      <w:lang w:val="en-US" w:eastAsia="en-US"/>
    </w:rPr>
  </w:style>
  <w:style w:type="paragraph" w:customStyle="1" w:styleId="1a">
    <w:name w:val="Знак1"/>
    <w:basedOn w:val="a4"/>
    <w:uiPriority w:val="99"/>
    <w:rsid w:val="00503882"/>
    <w:pPr>
      <w:spacing w:after="160" w:line="240" w:lineRule="exact"/>
    </w:pPr>
    <w:rPr>
      <w:rFonts w:ascii="Verdana" w:hAnsi="Verdana" w:cs="Verdana"/>
      <w:lang w:val="en-US" w:eastAsia="en-US"/>
    </w:rPr>
  </w:style>
  <w:style w:type="character" w:styleId="afffc">
    <w:name w:val="Strong"/>
    <w:uiPriority w:val="22"/>
    <w:qFormat/>
    <w:rsid w:val="00503882"/>
    <w:rPr>
      <w:b/>
      <w:bCs/>
    </w:rPr>
  </w:style>
  <w:style w:type="paragraph" w:styleId="afffd">
    <w:name w:val="List Paragraph"/>
    <w:aliases w:val="Bullet List,FooterText,numbered,Paragraphe de liste1,Bulletr List Paragraph,GOST_TableList,List Paragraph1,Нумерованый список"/>
    <w:basedOn w:val="a4"/>
    <w:link w:val="afffe"/>
    <w:uiPriority w:val="34"/>
    <w:qFormat/>
    <w:rsid w:val="00503882"/>
    <w:pPr>
      <w:spacing w:after="200" w:line="276" w:lineRule="auto"/>
      <w:ind w:left="720"/>
      <w:contextualSpacing/>
    </w:pPr>
    <w:rPr>
      <w:rFonts w:ascii="Calibri" w:hAnsi="Calibri"/>
      <w:sz w:val="22"/>
      <w:szCs w:val="22"/>
    </w:rPr>
  </w:style>
  <w:style w:type="character" w:customStyle="1" w:styleId="1b">
    <w:name w:val="Основной текст1"/>
    <w:rsid w:val="0050388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paragraph" w:customStyle="1" w:styleId="affff">
    <w:name w:val="Обычный + по"/>
    <w:basedOn w:val="a4"/>
    <w:rsid w:val="00503882"/>
    <w:pPr>
      <w:keepNext/>
      <w:tabs>
        <w:tab w:val="left" w:pos="706"/>
      </w:tabs>
      <w:ind w:firstLine="709"/>
      <w:jc w:val="both"/>
    </w:pPr>
    <w:rPr>
      <w:sz w:val="27"/>
      <w:szCs w:val="27"/>
    </w:rPr>
  </w:style>
  <w:style w:type="numbering" w:customStyle="1" w:styleId="ArticleSection11">
    <w:name w:val="Article / Section11"/>
    <w:rsid w:val="00503882"/>
    <w:pPr>
      <w:numPr>
        <w:numId w:val="5"/>
      </w:numPr>
    </w:pPr>
  </w:style>
  <w:style w:type="character" w:customStyle="1" w:styleId="afffe">
    <w:name w:val="Абзац списка Знак"/>
    <w:aliases w:val="Bullet List Знак,FooterText Знак,numbered Знак,Paragraphe de liste1 Знак,Bulletr List Paragraph Знак,GOST_TableList Знак,List Paragraph1 Знак,Нумерованый список Знак"/>
    <w:link w:val="afffd"/>
    <w:uiPriority w:val="34"/>
    <w:locked/>
    <w:rsid w:val="00503882"/>
    <w:rPr>
      <w:rFonts w:ascii="Calibri" w:eastAsia="Times New Roman" w:hAnsi="Calibri" w:cs="Times New Roman"/>
      <w:lang w:eastAsia="ru-RU"/>
    </w:rPr>
  </w:style>
  <w:style w:type="character" w:customStyle="1" w:styleId="CharChar">
    <w:name w:val="Обычный Char Char"/>
    <w:link w:val="14"/>
    <w:rsid w:val="00503882"/>
    <w:rPr>
      <w:rFonts w:ascii="Times New Roman" w:eastAsia="Times New Roman" w:hAnsi="Times New Roman" w:cs="Times New Roman"/>
      <w:lang w:eastAsia="ru-RU"/>
    </w:rPr>
  </w:style>
  <w:style w:type="character" w:customStyle="1" w:styleId="affff0">
    <w:name w:val="Основной текст_"/>
    <w:link w:val="2d"/>
    <w:locked/>
    <w:rsid w:val="00503882"/>
    <w:rPr>
      <w:shd w:val="clear" w:color="auto" w:fill="FFFFFF"/>
    </w:rPr>
  </w:style>
  <w:style w:type="paragraph" w:customStyle="1" w:styleId="2d">
    <w:name w:val="Основной текст2"/>
    <w:basedOn w:val="a4"/>
    <w:link w:val="affff0"/>
    <w:rsid w:val="00503882"/>
    <w:pPr>
      <w:widowControl w:val="0"/>
      <w:shd w:val="clear" w:color="auto" w:fill="FFFFFF"/>
      <w:spacing w:after="60" w:line="293" w:lineRule="exact"/>
      <w:ind w:hanging="380"/>
      <w:jc w:val="both"/>
    </w:pPr>
    <w:rPr>
      <w:rFonts w:asciiTheme="minorHAnsi" w:eastAsiaTheme="minorHAnsi" w:hAnsiTheme="minorHAnsi" w:cstheme="minorBidi"/>
      <w:sz w:val="22"/>
      <w:szCs w:val="22"/>
      <w:lang w:eastAsia="en-US"/>
    </w:rPr>
  </w:style>
  <w:style w:type="paragraph" w:customStyle="1" w:styleId="WW-List2">
    <w:name w:val="WW-List 2"/>
    <w:basedOn w:val="a4"/>
    <w:rsid w:val="00503882"/>
    <w:pPr>
      <w:widowControl w:val="0"/>
      <w:suppressAutoHyphens/>
      <w:spacing w:line="300" w:lineRule="auto"/>
      <w:ind w:left="566" w:hanging="283"/>
      <w:jc w:val="both"/>
    </w:pPr>
    <w:rPr>
      <w:sz w:val="20"/>
      <w:szCs w:val="20"/>
      <w:lang w:eastAsia="ar-SA"/>
    </w:rPr>
  </w:style>
  <w:style w:type="paragraph" w:customStyle="1" w:styleId="ListBulletlast">
    <w:name w:val="List Bullet (last)"/>
    <w:basedOn w:val="a3"/>
    <w:qFormat/>
    <w:rsid w:val="00503882"/>
    <w:pPr>
      <w:tabs>
        <w:tab w:val="clear" w:pos="360"/>
      </w:tabs>
      <w:spacing w:after="120" w:line="240" w:lineRule="auto"/>
      <w:ind w:left="1211"/>
      <w:contextualSpacing w:val="0"/>
      <w:jc w:val="both"/>
    </w:pPr>
    <w:rPr>
      <w:rFonts w:ascii="Cambria" w:eastAsia="MS Mincho" w:hAnsi="Cambria"/>
      <w:sz w:val="24"/>
      <w:szCs w:val="24"/>
      <w:lang w:eastAsia="en-US"/>
    </w:rPr>
  </w:style>
  <w:style w:type="paragraph" w:styleId="a3">
    <w:name w:val="List Bullet"/>
    <w:basedOn w:val="a4"/>
    <w:uiPriority w:val="99"/>
    <w:unhideWhenUsed/>
    <w:rsid w:val="00503882"/>
    <w:pPr>
      <w:numPr>
        <w:numId w:val="6"/>
      </w:numPr>
      <w:spacing w:after="200" w:line="276" w:lineRule="auto"/>
      <w:contextualSpacing/>
    </w:pPr>
    <w:rPr>
      <w:rFonts w:ascii="Calibri" w:eastAsia="Calibri" w:hAnsi="Calibri"/>
      <w:sz w:val="22"/>
      <w:szCs w:val="22"/>
    </w:rPr>
  </w:style>
  <w:style w:type="paragraph" w:customStyle="1" w:styleId="StyleHeading1BoldJustified">
    <w:name w:val="Style Heading 1 + Bold Justified"/>
    <w:basedOn w:val="12"/>
    <w:rsid w:val="00503882"/>
    <w:pPr>
      <w:numPr>
        <w:numId w:val="7"/>
      </w:numPr>
      <w:spacing w:after="120"/>
      <w:ind w:left="0" w:firstLine="0"/>
      <w:jc w:val="both"/>
    </w:pPr>
    <w:rPr>
      <w:rFonts w:ascii="Times New Roman" w:hAnsi="Times New Roman"/>
      <w:kern w:val="0"/>
      <w:sz w:val="28"/>
      <w:szCs w:val="20"/>
      <w:lang w:eastAsia="en-US"/>
    </w:rPr>
  </w:style>
  <w:style w:type="paragraph" w:styleId="2">
    <w:name w:val="List Bullet 2"/>
    <w:basedOn w:val="a4"/>
    <w:uiPriority w:val="99"/>
    <w:rsid w:val="00503882"/>
    <w:pPr>
      <w:numPr>
        <w:numId w:val="8"/>
      </w:numPr>
      <w:contextualSpacing/>
    </w:pPr>
  </w:style>
  <w:style w:type="character" w:customStyle="1" w:styleId="Heading1Char">
    <w:name w:val="Heading 1 Char"/>
    <w:uiPriority w:val="99"/>
    <w:locked/>
    <w:rsid w:val="00503882"/>
    <w:rPr>
      <w:rFonts w:ascii="Cambria" w:hAnsi="Cambria" w:cs="Times New Roman"/>
      <w:b/>
      <w:color w:val="365F91"/>
      <w:sz w:val="24"/>
    </w:rPr>
  </w:style>
  <w:style w:type="paragraph" w:customStyle="1" w:styleId="Style7">
    <w:name w:val="Style7"/>
    <w:basedOn w:val="a4"/>
    <w:uiPriority w:val="99"/>
    <w:rsid w:val="00503882"/>
    <w:pPr>
      <w:widowControl w:val="0"/>
      <w:suppressAutoHyphens/>
      <w:autoSpaceDE w:val="0"/>
      <w:spacing w:line="288" w:lineRule="exact"/>
    </w:pPr>
    <w:rPr>
      <w:lang w:eastAsia="ar-SA"/>
    </w:rPr>
  </w:style>
  <w:style w:type="paragraph" w:customStyle="1" w:styleId="Style12">
    <w:name w:val="Style12"/>
    <w:basedOn w:val="a4"/>
    <w:uiPriority w:val="99"/>
    <w:rsid w:val="00503882"/>
    <w:pPr>
      <w:widowControl w:val="0"/>
      <w:suppressAutoHyphens/>
      <w:autoSpaceDE w:val="0"/>
      <w:spacing w:line="730" w:lineRule="exact"/>
      <w:ind w:hanging="1008"/>
    </w:pPr>
    <w:rPr>
      <w:lang w:eastAsia="ar-SA"/>
    </w:rPr>
  </w:style>
  <w:style w:type="paragraph" w:customStyle="1" w:styleId="210">
    <w:name w:val="Основной текст 21"/>
    <w:basedOn w:val="a4"/>
    <w:uiPriority w:val="99"/>
    <w:rsid w:val="00503882"/>
    <w:pPr>
      <w:tabs>
        <w:tab w:val="num" w:pos="360"/>
      </w:tabs>
      <w:suppressAutoHyphens/>
      <w:ind w:firstLine="360"/>
      <w:jc w:val="both"/>
    </w:pPr>
    <w:rPr>
      <w:sz w:val="20"/>
      <w:szCs w:val="20"/>
      <w:lang w:eastAsia="ar-SA"/>
    </w:rPr>
  </w:style>
  <w:style w:type="paragraph" w:customStyle="1" w:styleId="211">
    <w:name w:val="Основной текст 211"/>
    <w:basedOn w:val="a4"/>
    <w:uiPriority w:val="99"/>
    <w:rsid w:val="00503882"/>
    <w:pPr>
      <w:widowControl w:val="0"/>
      <w:suppressAutoHyphens/>
      <w:jc w:val="both"/>
    </w:pPr>
    <w:rPr>
      <w:rFonts w:cs="Arial"/>
      <w:szCs w:val="18"/>
      <w:lang w:eastAsia="ar-SA"/>
    </w:rPr>
  </w:style>
  <w:style w:type="paragraph" w:customStyle="1" w:styleId="111">
    <w:name w:val="Заг 1.1"/>
    <w:basedOn w:val="a4"/>
    <w:uiPriority w:val="99"/>
    <w:rsid w:val="00503882"/>
    <w:pPr>
      <w:keepNext/>
      <w:widowControl w:val="0"/>
      <w:tabs>
        <w:tab w:val="num" w:pos="360"/>
      </w:tabs>
      <w:suppressAutoHyphens/>
      <w:overflowPunct w:val="0"/>
      <w:autoSpaceDE w:val="0"/>
      <w:spacing w:before="120"/>
      <w:jc w:val="both"/>
    </w:pPr>
    <w:rPr>
      <w:b/>
      <w:bCs/>
      <w:i/>
      <w:iCs/>
      <w:sz w:val="22"/>
      <w:szCs w:val="22"/>
      <w:lang w:eastAsia="ar-SA"/>
    </w:rPr>
  </w:style>
  <w:style w:type="paragraph" w:customStyle="1" w:styleId="2-11">
    <w:name w:val="содержание2-11"/>
    <w:basedOn w:val="a4"/>
    <w:uiPriority w:val="99"/>
    <w:rsid w:val="00503882"/>
    <w:pPr>
      <w:suppressAutoHyphens/>
      <w:spacing w:after="60"/>
      <w:jc w:val="both"/>
    </w:pPr>
    <w:rPr>
      <w:lang w:eastAsia="ar-SA"/>
    </w:rPr>
  </w:style>
  <w:style w:type="paragraph" w:customStyle="1" w:styleId="112">
    <w:name w:val="Заголовок 11"/>
    <w:basedOn w:val="14"/>
    <w:next w:val="14"/>
    <w:uiPriority w:val="99"/>
    <w:rsid w:val="00503882"/>
    <w:pPr>
      <w:keepNext/>
      <w:widowControl/>
      <w:suppressAutoHyphens/>
      <w:spacing w:line="240" w:lineRule="auto"/>
      <w:ind w:left="5760"/>
      <w:jc w:val="both"/>
    </w:pPr>
    <w:rPr>
      <w:i/>
      <w:sz w:val="24"/>
      <w:szCs w:val="20"/>
      <w:lang w:eastAsia="ar-SA"/>
    </w:rPr>
  </w:style>
  <w:style w:type="paragraph" w:customStyle="1" w:styleId="affff1">
    <w:name w:val="Îáû÷íûé"/>
    <w:uiPriority w:val="99"/>
    <w:rsid w:val="00503882"/>
    <w:pPr>
      <w:suppressAutoHyphens/>
      <w:spacing w:after="0" w:line="240" w:lineRule="auto"/>
    </w:pPr>
    <w:rPr>
      <w:rFonts w:ascii="Times New Roman" w:eastAsia="Times New Roman" w:hAnsi="Times New Roman" w:cs="Times New Roman"/>
      <w:sz w:val="20"/>
      <w:szCs w:val="20"/>
      <w:lang w:eastAsia="ar-SA"/>
    </w:rPr>
  </w:style>
  <w:style w:type="paragraph" w:customStyle="1" w:styleId="1">
    <w:name w:val="Нумерованный список1"/>
    <w:basedOn w:val="a4"/>
    <w:uiPriority w:val="99"/>
    <w:rsid w:val="00503882"/>
    <w:pPr>
      <w:widowControl w:val="0"/>
      <w:numPr>
        <w:numId w:val="10"/>
      </w:numPr>
      <w:suppressAutoHyphens/>
      <w:autoSpaceDE w:val="0"/>
    </w:pPr>
    <w:rPr>
      <w:lang w:eastAsia="ar-SA"/>
    </w:rPr>
  </w:style>
  <w:style w:type="paragraph" w:customStyle="1" w:styleId="310">
    <w:name w:val="Основной текст с отступом 31"/>
    <w:basedOn w:val="a4"/>
    <w:uiPriority w:val="99"/>
    <w:rsid w:val="00503882"/>
    <w:pPr>
      <w:suppressAutoHyphens/>
      <w:ind w:right="2381" w:firstLine="3119"/>
      <w:jc w:val="center"/>
    </w:pPr>
    <w:rPr>
      <w:sz w:val="44"/>
      <w:szCs w:val="20"/>
      <w:lang w:eastAsia="ar-SA"/>
    </w:rPr>
  </w:style>
  <w:style w:type="paragraph" w:customStyle="1" w:styleId="212">
    <w:name w:val="Основной текст с отступом 21"/>
    <w:basedOn w:val="a4"/>
    <w:uiPriority w:val="99"/>
    <w:rsid w:val="00503882"/>
    <w:pPr>
      <w:suppressAutoHyphens/>
      <w:ind w:firstLine="567"/>
      <w:jc w:val="both"/>
    </w:pPr>
    <w:rPr>
      <w:szCs w:val="20"/>
      <w:lang w:eastAsia="ar-SA"/>
    </w:rPr>
  </w:style>
  <w:style w:type="paragraph" w:customStyle="1" w:styleId="doc">
    <w:name w:val="doc"/>
    <w:basedOn w:val="a4"/>
    <w:uiPriority w:val="99"/>
    <w:rsid w:val="00503882"/>
    <w:pPr>
      <w:widowControl w:val="0"/>
      <w:suppressAutoHyphens/>
      <w:autoSpaceDE w:val="0"/>
      <w:spacing w:before="280" w:after="280"/>
    </w:pPr>
    <w:rPr>
      <w:lang w:eastAsia="ar-SA"/>
    </w:rPr>
  </w:style>
  <w:style w:type="paragraph" w:customStyle="1" w:styleId="1c">
    <w:name w:val="Текст1"/>
    <w:basedOn w:val="a4"/>
    <w:link w:val="1d"/>
    <w:rsid w:val="00503882"/>
    <w:pPr>
      <w:suppressAutoHyphens/>
      <w:spacing w:before="280" w:after="280"/>
    </w:pPr>
    <w:rPr>
      <w:lang w:eastAsia="ar-SA"/>
    </w:rPr>
  </w:style>
  <w:style w:type="character" w:customStyle="1" w:styleId="Normal12pt">
    <w:name w:val="Normal + 12 pt"/>
    <w:aliases w:val="Первая строка:Обычный+12pt Знак"/>
    <w:uiPriority w:val="99"/>
    <w:rsid w:val="00503882"/>
    <w:rPr>
      <w:sz w:val="24"/>
    </w:rPr>
  </w:style>
  <w:style w:type="character" w:customStyle="1" w:styleId="FontStyle13">
    <w:name w:val="Font Style13"/>
    <w:uiPriority w:val="99"/>
    <w:rsid w:val="00503882"/>
    <w:rPr>
      <w:rFonts w:ascii="Times New Roman" w:hAnsi="Times New Roman"/>
      <w:sz w:val="22"/>
    </w:rPr>
  </w:style>
  <w:style w:type="paragraph" w:customStyle="1" w:styleId="ConsNormal">
    <w:name w:val="ConsNormal"/>
    <w:uiPriority w:val="99"/>
    <w:rsid w:val="005038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e">
    <w:name w:val="Обычный 1"/>
    <w:basedOn w:val="a4"/>
    <w:uiPriority w:val="99"/>
    <w:rsid w:val="00503882"/>
    <w:pPr>
      <w:spacing w:before="60" w:after="60" w:line="360" w:lineRule="auto"/>
      <w:ind w:firstLine="709"/>
      <w:jc w:val="both"/>
    </w:pPr>
  </w:style>
  <w:style w:type="character" w:customStyle="1" w:styleId="ListParagraphChar">
    <w:name w:val="List Paragraph Char"/>
    <w:aliases w:val="Bullet List Char,FooterText Char,numbered Char"/>
    <w:link w:val="15"/>
    <w:uiPriority w:val="34"/>
    <w:locked/>
    <w:rsid w:val="00503882"/>
    <w:rPr>
      <w:rFonts w:ascii="Times New Roman" w:eastAsia="Times New Roman" w:hAnsi="Times New Roman" w:cs="Times New Roman"/>
      <w:sz w:val="24"/>
      <w:szCs w:val="24"/>
    </w:rPr>
  </w:style>
  <w:style w:type="paragraph" w:customStyle="1" w:styleId="113">
    <w:name w:val="заголовок 11"/>
    <w:basedOn w:val="a4"/>
    <w:next w:val="a4"/>
    <w:uiPriority w:val="99"/>
    <w:rsid w:val="00503882"/>
    <w:pPr>
      <w:keepNext/>
      <w:autoSpaceDE w:val="0"/>
      <w:autoSpaceDN w:val="0"/>
      <w:jc w:val="center"/>
    </w:pPr>
  </w:style>
  <w:style w:type="paragraph" w:customStyle="1" w:styleId="affff2">
    <w:name w:val="Стиль"/>
    <w:uiPriority w:val="99"/>
    <w:rsid w:val="005038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3">
    <w:name w:val="TOC Heading"/>
    <w:basedOn w:val="12"/>
    <w:next w:val="a4"/>
    <w:uiPriority w:val="99"/>
    <w:qFormat/>
    <w:rsid w:val="00503882"/>
    <w:pPr>
      <w:keepLines/>
      <w:spacing w:before="480" w:after="0" w:line="276" w:lineRule="auto"/>
      <w:outlineLvl w:val="9"/>
    </w:pPr>
    <w:rPr>
      <w:rFonts w:ascii="Cambria" w:hAnsi="Cambria"/>
      <w:color w:val="365F91"/>
      <w:kern w:val="0"/>
      <w:sz w:val="28"/>
      <w:szCs w:val="28"/>
      <w:lang w:eastAsia="en-US"/>
    </w:rPr>
  </w:style>
  <w:style w:type="character" w:styleId="affff4">
    <w:name w:val="Emphasis"/>
    <w:uiPriority w:val="20"/>
    <w:qFormat/>
    <w:rsid w:val="00503882"/>
    <w:rPr>
      <w:rFonts w:cs="Times New Roman"/>
      <w:b/>
      <w:bCs/>
      <w:i/>
      <w:iCs/>
      <w:color w:val="5A5A5A"/>
    </w:rPr>
  </w:style>
  <w:style w:type="paragraph" w:customStyle="1" w:styleId="CharChar0">
    <w:name w:val="Char Char"/>
    <w:basedOn w:val="a4"/>
    <w:uiPriority w:val="99"/>
    <w:rsid w:val="00503882"/>
    <w:pPr>
      <w:spacing w:after="160" w:line="240" w:lineRule="exact"/>
      <w:ind w:firstLine="360"/>
    </w:pPr>
    <w:rPr>
      <w:rFonts w:ascii="Verdana" w:hAnsi="Verdana" w:cs="Verdana"/>
      <w:sz w:val="22"/>
      <w:szCs w:val="22"/>
      <w:lang w:val="en-US" w:eastAsia="en-US"/>
    </w:rPr>
  </w:style>
  <w:style w:type="paragraph" w:customStyle="1" w:styleId="114">
    <w:name w:val="Заголовок оглавления11"/>
    <w:basedOn w:val="12"/>
    <w:next w:val="a4"/>
    <w:rsid w:val="00503882"/>
    <w:pPr>
      <w:keepNext w:val="0"/>
      <w:pBdr>
        <w:bottom w:val="single" w:sz="12" w:space="1" w:color="365F91"/>
      </w:pBdr>
      <w:spacing w:before="360" w:after="0"/>
      <w:outlineLvl w:val="9"/>
    </w:pPr>
    <w:rPr>
      <w:rFonts w:ascii="Cambria" w:hAnsi="Cambria" w:cs="Cambria"/>
      <w:color w:val="365F91"/>
      <w:kern w:val="0"/>
      <w:sz w:val="24"/>
      <w:szCs w:val="24"/>
    </w:rPr>
  </w:style>
  <w:style w:type="paragraph" w:styleId="affff5">
    <w:name w:val="Subtitle"/>
    <w:basedOn w:val="a4"/>
    <w:next w:val="a4"/>
    <w:link w:val="affff6"/>
    <w:qFormat/>
    <w:rsid w:val="00503882"/>
    <w:pPr>
      <w:spacing w:before="200" w:after="900"/>
      <w:jc w:val="right"/>
    </w:pPr>
    <w:rPr>
      <w:rFonts w:ascii="Calibri" w:hAnsi="Calibri"/>
      <w:i/>
      <w:iCs/>
    </w:rPr>
  </w:style>
  <w:style w:type="character" w:customStyle="1" w:styleId="affff6">
    <w:name w:val="Подзаголовок Знак"/>
    <w:basedOn w:val="a6"/>
    <w:link w:val="affff5"/>
    <w:rsid w:val="00503882"/>
    <w:rPr>
      <w:rFonts w:ascii="Calibri" w:eastAsia="Times New Roman" w:hAnsi="Calibri" w:cs="Times New Roman"/>
      <w:i/>
      <w:iCs/>
      <w:sz w:val="24"/>
      <w:szCs w:val="24"/>
      <w:lang w:eastAsia="ru-RU"/>
    </w:rPr>
  </w:style>
  <w:style w:type="paragraph" w:customStyle="1" w:styleId="1f">
    <w:name w:val="Без интервала1"/>
    <w:basedOn w:val="a4"/>
    <w:link w:val="NoSpacingChar"/>
    <w:rsid w:val="00503882"/>
    <w:rPr>
      <w:rFonts w:ascii="Calibri" w:hAnsi="Calibri"/>
      <w:sz w:val="22"/>
      <w:szCs w:val="20"/>
      <w:lang w:eastAsia="en-US"/>
    </w:rPr>
  </w:style>
  <w:style w:type="character" w:customStyle="1" w:styleId="NoSpacingChar">
    <w:name w:val="No Spacing Char"/>
    <w:link w:val="1f"/>
    <w:locked/>
    <w:rsid w:val="00503882"/>
    <w:rPr>
      <w:rFonts w:ascii="Calibri" w:eastAsia="Times New Roman" w:hAnsi="Calibri" w:cs="Times New Roman"/>
      <w:szCs w:val="20"/>
    </w:rPr>
  </w:style>
  <w:style w:type="paragraph" w:customStyle="1" w:styleId="213">
    <w:name w:val="Цитата 21"/>
    <w:basedOn w:val="a4"/>
    <w:next w:val="a4"/>
    <w:link w:val="QuoteChar"/>
    <w:uiPriority w:val="99"/>
    <w:rsid w:val="00503882"/>
    <w:pPr>
      <w:ind w:firstLine="360"/>
    </w:pPr>
    <w:rPr>
      <w:rFonts w:ascii="Cambria" w:hAnsi="Cambria"/>
      <w:i/>
      <w:color w:val="5A5A5A"/>
      <w:sz w:val="20"/>
      <w:szCs w:val="20"/>
    </w:rPr>
  </w:style>
  <w:style w:type="character" w:customStyle="1" w:styleId="QuoteChar">
    <w:name w:val="Quote Char"/>
    <w:link w:val="213"/>
    <w:uiPriority w:val="99"/>
    <w:locked/>
    <w:rsid w:val="00503882"/>
    <w:rPr>
      <w:rFonts w:ascii="Cambria" w:eastAsia="Times New Roman" w:hAnsi="Cambria" w:cs="Times New Roman"/>
      <w:i/>
      <w:color w:val="5A5A5A"/>
      <w:sz w:val="20"/>
      <w:szCs w:val="20"/>
      <w:lang w:eastAsia="ru-RU"/>
    </w:rPr>
  </w:style>
  <w:style w:type="paragraph" w:customStyle="1" w:styleId="1f0">
    <w:name w:val="Выделенная цитата1"/>
    <w:basedOn w:val="a4"/>
    <w:next w:val="a4"/>
    <w:link w:val="IntenseQuoteChar"/>
    <w:uiPriority w:val="99"/>
    <w:rsid w:val="005038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color w:val="FFFFFF"/>
      <w:szCs w:val="20"/>
    </w:rPr>
  </w:style>
  <w:style w:type="character" w:customStyle="1" w:styleId="IntenseQuoteChar">
    <w:name w:val="Intense Quote Char"/>
    <w:link w:val="1f0"/>
    <w:uiPriority w:val="99"/>
    <w:locked/>
    <w:rsid w:val="00503882"/>
    <w:rPr>
      <w:rFonts w:ascii="Cambria" w:eastAsia="Times New Roman" w:hAnsi="Cambria" w:cs="Times New Roman"/>
      <w:i/>
      <w:color w:val="FFFFFF"/>
      <w:sz w:val="24"/>
      <w:szCs w:val="20"/>
      <w:shd w:val="clear" w:color="auto" w:fill="4F81BD"/>
      <w:lang w:eastAsia="ru-RU"/>
    </w:rPr>
  </w:style>
  <w:style w:type="character" w:customStyle="1" w:styleId="1f1">
    <w:name w:val="Слабое выделение1"/>
    <w:uiPriority w:val="99"/>
    <w:rsid w:val="00503882"/>
    <w:rPr>
      <w:i/>
      <w:color w:val="5A5A5A"/>
    </w:rPr>
  </w:style>
  <w:style w:type="character" w:customStyle="1" w:styleId="1f2">
    <w:name w:val="Сильное выделение1"/>
    <w:uiPriority w:val="99"/>
    <w:rsid w:val="00503882"/>
    <w:rPr>
      <w:b/>
      <w:i/>
      <w:color w:val="4F81BD"/>
      <w:sz w:val="22"/>
    </w:rPr>
  </w:style>
  <w:style w:type="character" w:customStyle="1" w:styleId="1f3">
    <w:name w:val="Слабая ссылка1"/>
    <w:uiPriority w:val="99"/>
    <w:rsid w:val="00503882"/>
    <w:rPr>
      <w:color w:val="auto"/>
      <w:u w:val="single" w:color="9BBB59"/>
    </w:rPr>
  </w:style>
  <w:style w:type="character" w:customStyle="1" w:styleId="1f4">
    <w:name w:val="Сильная ссылка1"/>
    <w:uiPriority w:val="99"/>
    <w:rsid w:val="00503882"/>
    <w:rPr>
      <w:b/>
      <w:color w:val="auto"/>
      <w:u w:val="single" w:color="9BBB59"/>
    </w:rPr>
  </w:style>
  <w:style w:type="character" w:customStyle="1" w:styleId="1f5">
    <w:name w:val="Название книги1"/>
    <w:uiPriority w:val="99"/>
    <w:rsid w:val="00503882"/>
    <w:rPr>
      <w:rFonts w:ascii="Cambria" w:hAnsi="Cambria"/>
      <w:b/>
      <w:i/>
      <w:color w:val="auto"/>
    </w:rPr>
  </w:style>
  <w:style w:type="paragraph" w:customStyle="1" w:styleId="3a">
    <w:name w:val="Пункт 3"/>
    <w:basedOn w:val="3"/>
    <w:uiPriority w:val="99"/>
    <w:rsid w:val="00503882"/>
    <w:pPr>
      <w:keepNext w:val="0"/>
      <w:numPr>
        <w:ilvl w:val="2"/>
      </w:numPr>
      <w:tabs>
        <w:tab w:val="left" w:pos="1276"/>
      </w:tabs>
      <w:spacing w:before="120"/>
      <w:ind w:firstLine="567"/>
      <w:jc w:val="both"/>
    </w:pPr>
    <w:rPr>
      <w:rFonts w:ascii="Calibri" w:hAnsi="Calibri" w:cs="Calibri"/>
      <w:b w:val="0"/>
      <w:bCs w:val="0"/>
      <w:sz w:val="24"/>
      <w:szCs w:val="24"/>
    </w:rPr>
  </w:style>
  <w:style w:type="paragraph" w:customStyle="1" w:styleId="affff7">
    <w:name w:val="Пункты"/>
    <w:basedOn w:val="a4"/>
    <w:link w:val="affff8"/>
    <w:uiPriority w:val="99"/>
    <w:rsid w:val="00503882"/>
    <w:pPr>
      <w:tabs>
        <w:tab w:val="num" w:pos="369"/>
      </w:tabs>
      <w:spacing w:before="120"/>
      <w:ind w:left="142"/>
      <w:jc w:val="both"/>
    </w:pPr>
    <w:rPr>
      <w:rFonts w:ascii="Calibri" w:hAnsi="Calibri"/>
    </w:rPr>
  </w:style>
  <w:style w:type="character" w:customStyle="1" w:styleId="affff8">
    <w:name w:val="Пункты Знак"/>
    <w:link w:val="affff7"/>
    <w:uiPriority w:val="99"/>
    <w:locked/>
    <w:rsid w:val="00503882"/>
    <w:rPr>
      <w:rFonts w:ascii="Calibri" w:eastAsia="Times New Roman" w:hAnsi="Calibri" w:cs="Times New Roman"/>
      <w:sz w:val="24"/>
      <w:szCs w:val="24"/>
      <w:lang w:eastAsia="ru-RU"/>
    </w:rPr>
  </w:style>
  <w:style w:type="paragraph" w:customStyle="1" w:styleId="Affff9">
    <w:name w:val="Текстовый блок A"/>
    <w:uiPriority w:val="99"/>
    <w:rsid w:val="00503882"/>
    <w:pPr>
      <w:spacing w:after="0" w:line="240" w:lineRule="auto"/>
    </w:pPr>
    <w:rPr>
      <w:rFonts w:ascii="Helvetica" w:eastAsia="Times New Roman" w:hAnsi="Helvetica" w:cs="Helvetica"/>
      <w:color w:val="000000"/>
      <w:sz w:val="24"/>
      <w:szCs w:val="24"/>
      <w:lang w:eastAsia="ru-RU"/>
    </w:rPr>
  </w:style>
  <w:style w:type="paragraph" w:customStyle="1" w:styleId="Style2">
    <w:name w:val="Style2"/>
    <w:basedOn w:val="a4"/>
    <w:uiPriority w:val="99"/>
    <w:rsid w:val="00503882"/>
    <w:pPr>
      <w:widowControl w:val="0"/>
      <w:autoSpaceDE w:val="0"/>
      <w:autoSpaceDN w:val="0"/>
      <w:adjustRightInd w:val="0"/>
      <w:spacing w:line="299" w:lineRule="exact"/>
      <w:ind w:firstLine="727"/>
      <w:jc w:val="both"/>
    </w:pPr>
    <w:rPr>
      <w:rFonts w:ascii="Calibri" w:hAnsi="Calibri" w:cs="Calibri"/>
    </w:rPr>
  </w:style>
  <w:style w:type="character" w:customStyle="1" w:styleId="FontStyle14">
    <w:name w:val="Font Style14"/>
    <w:uiPriority w:val="99"/>
    <w:rsid w:val="00503882"/>
    <w:rPr>
      <w:rFonts w:ascii="Times New Roman" w:hAnsi="Times New Roman"/>
      <w:sz w:val="24"/>
    </w:rPr>
  </w:style>
  <w:style w:type="character" w:customStyle="1" w:styleId="apple-converted-space">
    <w:name w:val="apple-converted-space"/>
    <w:rsid w:val="00503882"/>
  </w:style>
  <w:style w:type="character" w:customStyle="1" w:styleId="b-pricesnum">
    <w:name w:val="b-prices__num"/>
    <w:uiPriority w:val="99"/>
    <w:rsid w:val="00503882"/>
    <w:rPr>
      <w:rFonts w:cs="Times New Roman"/>
    </w:rPr>
  </w:style>
  <w:style w:type="character" w:customStyle="1" w:styleId="priceint">
    <w:name w:val="price__int"/>
    <w:uiPriority w:val="99"/>
    <w:rsid w:val="00503882"/>
    <w:rPr>
      <w:rFonts w:cs="Times New Roman"/>
    </w:rPr>
  </w:style>
  <w:style w:type="character" w:customStyle="1" w:styleId="b-prices">
    <w:name w:val="b-prices"/>
    <w:uiPriority w:val="99"/>
    <w:rsid w:val="00503882"/>
    <w:rPr>
      <w:rFonts w:cs="Times New Roman"/>
    </w:rPr>
  </w:style>
  <w:style w:type="character" w:customStyle="1" w:styleId="b-pricescurrency">
    <w:name w:val="b-prices__currency"/>
    <w:uiPriority w:val="99"/>
    <w:rsid w:val="00503882"/>
    <w:rPr>
      <w:rFonts w:cs="Times New Roman"/>
    </w:rPr>
  </w:style>
  <w:style w:type="paragraph" w:customStyle="1" w:styleId="3b">
    <w:name w:val="Абзац списка3"/>
    <w:basedOn w:val="a4"/>
    <w:rsid w:val="00503882"/>
    <w:pPr>
      <w:widowControl w:val="0"/>
      <w:suppressAutoHyphens/>
      <w:spacing w:after="200" w:line="276" w:lineRule="auto"/>
      <w:ind w:left="720"/>
    </w:pPr>
    <w:rPr>
      <w:rFonts w:ascii="Liberation Serif" w:eastAsia="SimSun" w:hAnsi="Liberation Serif" w:cs="Mangal"/>
      <w:sz w:val="20"/>
      <w:szCs w:val="20"/>
      <w:lang w:bidi="hi-IN"/>
    </w:rPr>
  </w:style>
  <w:style w:type="character" w:customStyle="1" w:styleId="haspopover">
    <w:name w:val="haspopover"/>
    <w:uiPriority w:val="99"/>
    <w:rsid w:val="00503882"/>
    <w:rPr>
      <w:rFonts w:cs="Times New Roman"/>
    </w:rPr>
  </w:style>
  <w:style w:type="character" w:customStyle="1" w:styleId="1d">
    <w:name w:val="Текст1 Знак"/>
    <w:link w:val="1c"/>
    <w:rsid w:val="00503882"/>
    <w:rPr>
      <w:rFonts w:ascii="Times New Roman" w:eastAsia="Times New Roman" w:hAnsi="Times New Roman" w:cs="Times New Roman"/>
      <w:sz w:val="24"/>
      <w:szCs w:val="24"/>
      <w:lang w:eastAsia="ar-SA"/>
    </w:rPr>
  </w:style>
  <w:style w:type="paragraph" w:customStyle="1" w:styleId="1f6">
    <w:name w:val="Обычная таблица1"/>
    <w:basedOn w:val="a4"/>
    <w:next w:val="a4"/>
    <w:rsid w:val="00503882"/>
    <w:pPr>
      <w:spacing w:before="60" w:after="60"/>
      <w:jc w:val="both"/>
    </w:pPr>
    <w:rPr>
      <w:rFonts w:ascii="Verdana" w:hAnsi="Verdana"/>
      <w:sz w:val="20"/>
    </w:rPr>
  </w:style>
  <w:style w:type="paragraph" w:styleId="affffa">
    <w:name w:val="Document Map"/>
    <w:basedOn w:val="a4"/>
    <w:link w:val="affffb"/>
    <w:uiPriority w:val="99"/>
    <w:unhideWhenUsed/>
    <w:rsid w:val="00503882"/>
    <w:rPr>
      <w:rFonts w:ascii="Tahoma" w:hAnsi="Tahoma"/>
      <w:sz w:val="16"/>
      <w:szCs w:val="16"/>
      <w:lang w:eastAsia="en-US"/>
    </w:rPr>
  </w:style>
  <w:style w:type="character" w:customStyle="1" w:styleId="affffb">
    <w:name w:val="Схема документа Знак"/>
    <w:basedOn w:val="a6"/>
    <w:link w:val="affffa"/>
    <w:uiPriority w:val="99"/>
    <w:rsid w:val="00503882"/>
    <w:rPr>
      <w:rFonts w:ascii="Tahoma" w:eastAsia="Times New Roman" w:hAnsi="Tahoma" w:cs="Times New Roman"/>
      <w:sz w:val="16"/>
      <w:szCs w:val="16"/>
    </w:rPr>
  </w:style>
  <w:style w:type="paragraph" w:customStyle="1" w:styleId="phlistordered1">
    <w:name w:val="ph_list_ordered_1"/>
    <w:basedOn w:val="a4"/>
    <w:rsid w:val="00503882"/>
    <w:pPr>
      <w:numPr>
        <w:numId w:val="11"/>
      </w:numPr>
      <w:spacing w:line="360" w:lineRule="auto"/>
      <w:ind w:left="1077" w:right="170" w:hanging="357"/>
      <w:jc w:val="both"/>
    </w:pPr>
    <w:rPr>
      <w:szCs w:val="20"/>
    </w:rPr>
  </w:style>
  <w:style w:type="paragraph" w:customStyle="1" w:styleId="phnormal">
    <w:name w:val="ph_normal"/>
    <w:basedOn w:val="a4"/>
    <w:link w:val="phnormal0"/>
    <w:rsid w:val="00503882"/>
    <w:pPr>
      <w:spacing w:line="360" w:lineRule="auto"/>
      <w:ind w:right="170" w:firstLine="720"/>
      <w:jc w:val="both"/>
    </w:pPr>
    <w:rPr>
      <w:szCs w:val="20"/>
    </w:rPr>
  </w:style>
  <w:style w:type="character" w:customStyle="1" w:styleId="phnormal0">
    <w:name w:val="ph_normal Знак Знак"/>
    <w:link w:val="phnormal"/>
    <w:rsid w:val="00503882"/>
    <w:rPr>
      <w:rFonts w:ascii="Times New Roman" w:eastAsia="Times New Roman" w:hAnsi="Times New Roman" w:cs="Times New Roman"/>
      <w:sz w:val="24"/>
      <w:szCs w:val="20"/>
      <w:lang w:eastAsia="ru-RU"/>
    </w:rPr>
  </w:style>
  <w:style w:type="paragraph" w:customStyle="1" w:styleId="affffc">
    <w:name w:val="_Основной с красной строки"/>
    <w:link w:val="affffd"/>
    <w:qFormat/>
    <w:rsid w:val="00503882"/>
    <w:pPr>
      <w:spacing w:after="0" w:line="360" w:lineRule="exact"/>
      <w:ind w:firstLine="709"/>
      <w:jc w:val="both"/>
    </w:pPr>
    <w:rPr>
      <w:rFonts w:ascii="Times New Roman" w:eastAsia="Times New Roman" w:hAnsi="Times New Roman" w:cs="Times New Roman"/>
      <w:sz w:val="24"/>
      <w:szCs w:val="20"/>
      <w:lang w:eastAsia="ru-RU"/>
    </w:rPr>
  </w:style>
  <w:style w:type="character" w:customStyle="1" w:styleId="affffd">
    <w:name w:val="_Основной с красной строки Знак"/>
    <w:link w:val="affffc"/>
    <w:rsid w:val="00503882"/>
    <w:rPr>
      <w:rFonts w:ascii="Times New Roman" w:eastAsia="Times New Roman" w:hAnsi="Times New Roman" w:cs="Times New Roman"/>
      <w:sz w:val="24"/>
      <w:szCs w:val="20"/>
      <w:lang w:eastAsia="ru-RU"/>
    </w:rPr>
  </w:style>
  <w:style w:type="paragraph" w:customStyle="1" w:styleId="affffe">
    <w:name w:val="Текст пункта"/>
    <w:link w:val="afffff"/>
    <w:qFormat/>
    <w:rsid w:val="00503882"/>
    <w:pPr>
      <w:spacing w:after="120" w:line="288" w:lineRule="auto"/>
      <w:ind w:firstLine="624"/>
      <w:jc w:val="both"/>
    </w:pPr>
    <w:rPr>
      <w:rFonts w:ascii="Times New Roman" w:eastAsia="Times New Roman" w:hAnsi="Times New Roman" w:cs="Times New Roman"/>
      <w:sz w:val="24"/>
      <w:szCs w:val="20"/>
      <w:lang w:eastAsia="ru-RU"/>
    </w:rPr>
  </w:style>
  <w:style w:type="character" w:customStyle="1" w:styleId="afffff">
    <w:name w:val="Текст пункта Знак"/>
    <w:link w:val="affffe"/>
    <w:rsid w:val="00503882"/>
    <w:rPr>
      <w:rFonts w:ascii="Times New Roman" w:eastAsia="Times New Roman" w:hAnsi="Times New Roman" w:cs="Times New Roman"/>
      <w:sz w:val="24"/>
      <w:szCs w:val="20"/>
      <w:lang w:eastAsia="ru-RU"/>
    </w:rPr>
  </w:style>
  <w:style w:type="paragraph" w:customStyle="1" w:styleId="41">
    <w:name w:val="Обычный4"/>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numbering" w:customStyle="1" w:styleId="1f7">
    <w:name w:val="Нет списка1"/>
    <w:next w:val="a8"/>
    <w:uiPriority w:val="99"/>
    <w:semiHidden/>
    <w:unhideWhenUsed/>
    <w:rsid w:val="00503882"/>
  </w:style>
  <w:style w:type="paragraph" w:customStyle="1" w:styleId="214">
    <w:name w:val="Абзац списка21"/>
    <w:basedOn w:val="a4"/>
    <w:rsid w:val="00503882"/>
    <w:pPr>
      <w:ind w:left="720"/>
    </w:pPr>
  </w:style>
  <w:style w:type="character" w:customStyle="1" w:styleId="115">
    <w:name w:val="Знак Знак11"/>
    <w:rsid w:val="00503882"/>
    <w:rPr>
      <w:sz w:val="22"/>
      <w:szCs w:val="22"/>
      <w:shd w:val="clear" w:color="auto" w:fill="FFFFFF"/>
    </w:rPr>
  </w:style>
  <w:style w:type="character" w:customStyle="1" w:styleId="2e">
    <w:name w:val="Знак Знак2"/>
    <w:rsid w:val="00503882"/>
    <w:rPr>
      <w:sz w:val="28"/>
      <w:szCs w:val="28"/>
    </w:rPr>
  </w:style>
  <w:style w:type="paragraph" w:customStyle="1" w:styleId="215">
    <w:name w:val="Обычный21"/>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styleId="afffff0">
    <w:name w:val="Revision"/>
    <w:hidden/>
    <w:uiPriority w:val="99"/>
    <w:semiHidden/>
    <w:rsid w:val="00503882"/>
    <w:pPr>
      <w:spacing w:after="0" w:line="240" w:lineRule="auto"/>
    </w:pPr>
    <w:rPr>
      <w:rFonts w:ascii="Times New Roman" w:eastAsia="Times New Roman" w:hAnsi="Times New Roman" w:cs="Times New Roman"/>
      <w:sz w:val="24"/>
      <w:szCs w:val="24"/>
      <w:lang w:eastAsia="ru-RU"/>
    </w:rPr>
  </w:style>
  <w:style w:type="numbering" w:customStyle="1" w:styleId="123">
    <w:name w:val="**123_список"/>
    <w:rsid w:val="00503882"/>
    <w:pPr>
      <w:numPr>
        <w:numId w:val="12"/>
      </w:numPr>
    </w:pPr>
  </w:style>
  <w:style w:type="paragraph" w:customStyle="1" w:styleId="afffff1">
    <w:name w:val="**Основной"/>
    <w:link w:val="afffff2"/>
    <w:uiPriority w:val="9"/>
    <w:qFormat/>
    <w:rsid w:val="00503882"/>
    <w:pPr>
      <w:spacing w:after="0" w:line="360" w:lineRule="atLeast"/>
      <w:ind w:firstLine="454"/>
      <w:jc w:val="both"/>
    </w:pPr>
    <w:rPr>
      <w:rFonts w:ascii="Times New Roman" w:eastAsia="Times New Roman" w:hAnsi="Times New Roman" w:cs="Times New Roman"/>
      <w:sz w:val="26"/>
      <w:szCs w:val="24"/>
      <w:lang w:eastAsia="ru-RU"/>
    </w:rPr>
  </w:style>
  <w:style w:type="character" w:customStyle="1" w:styleId="afffff2">
    <w:name w:val="**Основной Знак"/>
    <w:basedOn w:val="a6"/>
    <w:link w:val="afffff1"/>
    <w:uiPriority w:val="9"/>
    <w:rsid w:val="00503882"/>
    <w:rPr>
      <w:rFonts w:ascii="Times New Roman" w:eastAsia="Times New Roman" w:hAnsi="Times New Roman" w:cs="Times New Roman"/>
      <w:sz w:val="26"/>
      <w:szCs w:val="24"/>
      <w:lang w:eastAsia="ru-RU"/>
    </w:rPr>
  </w:style>
  <w:style w:type="numbering" w:customStyle="1" w:styleId="a2">
    <w:name w:val="**абв_список"/>
    <w:basedOn w:val="a8"/>
    <w:rsid w:val="00503882"/>
    <w:pPr>
      <w:numPr>
        <w:numId w:val="13"/>
      </w:numPr>
    </w:pPr>
  </w:style>
  <w:style w:type="numbering" w:customStyle="1" w:styleId="a0">
    <w:name w:val="**Тире_список"/>
    <w:basedOn w:val="a8"/>
    <w:rsid w:val="00503882"/>
    <w:pPr>
      <w:numPr>
        <w:numId w:val="14"/>
      </w:numPr>
    </w:pPr>
  </w:style>
  <w:style w:type="character" w:customStyle="1" w:styleId="SubtitleChar2">
    <w:name w:val="Subtitle Char2"/>
    <w:locked/>
    <w:rsid w:val="00503882"/>
    <w:rPr>
      <w:rFonts w:cs="Times New Roman"/>
      <w:b/>
      <w:sz w:val="22"/>
    </w:rPr>
  </w:style>
  <w:style w:type="paragraph" w:customStyle="1" w:styleId="tztxt">
    <w:name w:val="tz_txt"/>
    <w:basedOn w:val="a4"/>
    <w:link w:val="tztxt0"/>
    <w:rsid w:val="00503882"/>
    <w:pPr>
      <w:spacing w:after="120"/>
      <w:ind w:firstLine="709"/>
      <w:jc w:val="both"/>
    </w:pPr>
  </w:style>
  <w:style w:type="character" w:customStyle="1" w:styleId="tztxt0">
    <w:name w:val="tz_txt Знак"/>
    <w:link w:val="tztxt"/>
    <w:locked/>
    <w:rsid w:val="00503882"/>
    <w:rPr>
      <w:rFonts w:ascii="Times New Roman" w:eastAsia="Times New Roman" w:hAnsi="Times New Roman" w:cs="Times New Roman"/>
      <w:sz w:val="24"/>
      <w:szCs w:val="24"/>
      <w:lang w:eastAsia="ru-RU"/>
    </w:rPr>
  </w:style>
  <w:style w:type="character" w:customStyle="1" w:styleId="216">
    <w:name w:val="Заголовок 2 Знак1"/>
    <w:aliases w:val="H2 Знак2,Янссен З2 Знак1,H2 Знак Знак1,Заголовок 21 Знак1"/>
    <w:basedOn w:val="a6"/>
    <w:uiPriority w:val="99"/>
    <w:semiHidden/>
    <w:rsid w:val="00503882"/>
    <w:rPr>
      <w:rFonts w:asciiTheme="majorHAnsi" w:eastAsiaTheme="majorEastAsia" w:hAnsiTheme="majorHAnsi" w:cstheme="majorBidi"/>
      <w:color w:val="2E74B5" w:themeColor="accent1" w:themeShade="BF"/>
      <w:sz w:val="26"/>
      <w:szCs w:val="26"/>
      <w:lang w:eastAsia="ru-RU"/>
    </w:rPr>
  </w:style>
  <w:style w:type="character" w:customStyle="1" w:styleId="217">
    <w:name w:val="Основной текст 2 Знак1"/>
    <w:aliases w:val="текст Знак1"/>
    <w:basedOn w:val="a6"/>
    <w:uiPriority w:val="99"/>
    <w:semiHidden/>
    <w:rsid w:val="00503882"/>
    <w:rPr>
      <w:sz w:val="24"/>
      <w:szCs w:val="24"/>
    </w:rPr>
  </w:style>
  <w:style w:type="character" w:customStyle="1" w:styleId="1f8">
    <w:name w:val="Текст примечания Знак1"/>
    <w:basedOn w:val="a6"/>
    <w:uiPriority w:val="99"/>
    <w:semiHidden/>
    <w:rsid w:val="00503882"/>
  </w:style>
  <w:style w:type="character" w:customStyle="1" w:styleId="218">
    <w:name w:val="Основной текст с отступом 2 Знак1"/>
    <w:basedOn w:val="a6"/>
    <w:uiPriority w:val="99"/>
    <w:semiHidden/>
    <w:rsid w:val="00503882"/>
    <w:rPr>
      <w:sz w:val="24"/>
      <w:szCs w:val="24"/>
    </w:rPr>
  </w:style>
  <w:style w:type="character" w:customStyle="1" w:styleId="1f9">
    <w:name w:val="Название Знак1"/>
    <w:basedOn w:val="a6"/>
    <w:uiPriority w:val="99"/>
    <w:rsid w:val="00503882"/>
    <w:rPr>
      <w:rFonts w:asciiTheme="majorHAnsi" w:eastAsiaTheme="majorEastAsia" w:hAnsiTheme="majorHAnsi" w:cstheme="majorBidi"/>
      <w:spacing w:val="-10"/>
      <w:kern w:val="28"/>
      <w:sz w:val="56"/>
      <w:szCs w:val="56"/>
    </w:rPr>
  </w:style>
  <w:style w:type="character" w:customStyle="1" w:styleId="71">
    <w:name w:val="Заголовок 7 Знак1"/>
    <w:basedOn w:val="a6"/>
    <w:uiPriority w:val="99"/>
    <w:semiHidden/>
    <w:rsid w:val="00503882"/>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9"/>
    <w:semiHidden/>
    <w:rsid w:val="00503882"/>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9"/>
    <w:semiHidden/>
    <w:rsid w:val="00503882"/>
    <w:rPr>
      <w:rFonts w:asciiTheme="majorHAnsi" w:eastAsiaTheme="majorEastAsia" w:hAnsiTheme="majorHAnsi" w:cstheme="majorBidi"/>
      <w:i/>
      <w:iCs/>
      <w:color w:val="272727" w:themeColor="text1" w:themeTint="D8"/>
      <w:sz w:val="21"/>
      <w:szCs w:val="21"/>
      <w:lang w:eastAsia="ru-RU"/>
    </w:rPr>
  </w:style>
  <w:style w:type="character" w:customStyle="1" w:styleId="1fa">
    <w:name w:val="Верхний колонтитул Знак1"/>
    <w:basedOn w:val="a6"/>
    <w:uiPriority w:val="99"/>
    <w:semiHidden/>
    <w:rsid w:val="00503882"/>
    <w:rPr>
      <w:sz w:val="24"/>
      <w:szCs w:val="24"/>
    </w:rPr>
  </w:style>
  <w:style w:type="character" w:customStyle="1" w:styleId="1fb">
    <w:name w:val="Нижний колонтитул Знак1"/>
    <w:basedOn w:val="a6"/>
    <w:uiPriority w:val="99"/>
    <w:semiHidden/>
    <w:rsid w:val="00503882"/>
    <w:rPr>
      <w:sz w:val="24"/>
      <w:szCs w:val="24"/>
    </w:rPr>
  </w:style>
  <w:style w:type="character" w:customStyle="1" w:styleId="1fc">
    <w:name w:val="Основной текст с отступом Знак1"/>
    <w:basedOn w:val="a6"/>
    <w:uiPriority w:val="99"/>
    <w:semiHidden/>
    <w:rsid w:val="00503882"/>
    <w:rPr>
      <w:sz w:val="24"/>
      <w:szCs w:val="24"/>
    </w:rPr>
  </w:style>
  <w:style w:type="character" w:customStyle="1" w:styleId="311">
    <w:name w:val="Основной текст 3 Знак1"/>
    <w:basedOn w:val="a6"/>
    <w:semiHidden/>
    <w:rsid w:val="00503882"/>
    <w:rPr>
      <w:sz w:val="16"/>
      <w:szCs w:val="16"/>
    </w:rPr>
  </w:style>
  <w:style w:type="character" w:customStyle="1" w:styleId="1fd">
    <w:name w:val="Текст Знак1"/>
    <w:basedOn w:val="a6"/>
    <w:semiHidden/>
    <w:rsid w:val="00503882"/>
    <w:rPr>
      <w:rFonts w:ascii="Consolas" w:hAnsi="Consolas"/>
      <w:sz w:val="21"/>
      <w:szCs w:val="21"/>
    </w:rPr>
  </w:style>
  <w:style w:type="character" w:customStyle="1" w:styleId="1fe">
    <w:name w:val="Текст выноски Знак1"/>
    <w:basedOn w:val="a6"/>
    <w:uiPriority w:val="99"/>
    <w:semiHidden/>
    <w:rsid w:val="00503882"/>
    <w:rPr>
      <w:rFonts w:ascii="Segoe UI" w:hAnsi="Segoe UI" w:cs="Segoe UI"/>
      <w:sz w:val="18"/>
      <w:szCs w:val="18"/>
    </w:rPr>
  </w:style>
  <w:style w:type="character" w:customStyle="1" w:styleId="1ff">
    <w:name w:val="Тема примечания Знак1"/>
    <w:basedOn w:val="1f8"/>
    <w:uiPriority w:val="99"/>
    <w:semiHidden/>
    <w:rsid w:val="00503882"/>
    <w:rPr>
      <w:b/>
      <w:bCs/>
    </w:rPr>
  </w:style>
  <w:style w:type="character" w:customStyle="1" w:styleId="312">
    <w:name w:val="Основной текст с отступом 3 Знак1"/>
    <w:basedOn w:val="a6"/>
    <w:uiPriority w:val="99"/>
    <w:semiHidden/>
    <w:rsid w:val="00503882"/>
    <w:rPr>
      <w:sz w:val="16"/>
      <w:szCs w:val="16"/>
    </w:rPr>
  </w:style>
  <w:style w:type="character" w:customStyle="1" w:styleId="1ff0">
    <w:name w:val="Текст концевой сноски Знак1"/>
    <w:basedOn w:val="a6"/>
    <w:semiHidden/>
    <w:rsid w:val="00503882"/>
  </w:style>
  <w:style w:type="character" w:customStyle="1" w:styleId="1ff1">
    <w:name w:val="Текст сноски Знак1"/>
    <w:basedOn w:val="a6"/>
    <w:semiHidden/>
    <w:rsid w:val="00503882"/>
  </w:style>
  <w:style w:type="character" w:customStyle="1" w:styleId="1ff2">
    <w:name w:val="Подзаголовок Знак1"/>
    <w:basedOn w:val="a6"/>
    <w:rsid w:val="00503882"/>
    <w:rPr>
      <w:rFonts w:asciiTheme="minorHAnsi" w:eastAsiaTheme="minorEastAsia" w:hAnsiTheme="minorHAnsi" w:cstheme="minorBidi"/>
      <w:color w:val="5A5A5A" w:themeColor="text1" w:themeTint="A5"/>
      <w:spacing w:val="15"/>
      <w:sz w:val="22"/>
      <w:szCs w:val="22"/>
    </w:rPr>
  </w:style>
  <w:style w:type="character" w:customStyle="1" w:styleId="1ff3">
    <w:name w:val="Схема документа Знак1"/>
    <w:basedOn w:val="a6"/>
    <w:uiPriority w:val="99"/>
    <w:semiHidden/>
    <w:rsid w:val="00503882"/>
    <w:rPr>
      <w:rFonts w:ascii="Segoe UI" w:hAnsi="Segoe UI" w:cs="Segoe UI"/>
      <w:sz w:val="16"/>
      <w:szCs w:val="16"/>
    </w:rPr>
  </w:style>
  <w:style w:type="character" w:customStyle="1" w:styleId="ConsPlusNormal0">
    <w:name w:val="ConsPlusNormal Знак"/>
    <w:link w:val="ConsPlusNormal"/>
    <w:locked/>
    <w:rsid w:val="00503882"/>
    <w:rPr>
      <w:rFonts w:ascii="Arial" w:eastAsia="Times New Roman" w:hAnsi="Arial" w:cs="Arial"/>
      <w:sz w:val="20"/>
      <w:szCs w:val="20"/>
      <w:lang w:eastAsia="ru-RU"/>
    </w:rPr>
  </w:style>
  <w:style w:type="paragraph" w:customStyle="1" w:styleId="ConsPlusCell">
    <w:name w:val="ConsPlusCell"/>
    <w:rsid w:val="0050388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Style3">
    <w:name w:val="Style3"/>
    <w:uiPriority w:val="99"/>
    <w:rsid w:val="00503882"/>
    <w:pPr>
      <w:suppressAutoHyphens/>
      <w:overflowPunct w:val="0"/>
      <w:autoSpaceDE w:val="0"/>
      <w:autoSpaceDN w:val="0"/>
      <w:adjustRightInd w:val="0"/>
      <w:spacing w:after="0" w:line="259" w:lineRule="exact"/>
      <w:jc w:val="center"/>
      <w:textAlignment w:val="baseline"/>
    </w:pPr>
    <w:rPr>
      <w:rFonts w:ascii="Times New Roman" w:eastAsia="Times New Roman" w:hAnsi="Times New Roman" w:cs="Times New Roman"/>
      <w:kern w:val="1"/>
      <w:sz w:val="24"/>
      <w:szCs w:val="20"/>
      <w:lang w:eastAsia="ru-RU"/>
    </w:rPr>
  </w:style>
  <w:style w:type="character" w:customStyle="1" w:styleId="forumtext">
    <w:name w:val="forum__text"/>
    <w:basedOn w:val="a6"/>
    <w:rsid w:val="00503882"/>
  </w:style>
  <w:style w:type="paragraph" w:customStyle="1" w:styleId="3c">
    <w:name w:val="Обычный3"/>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42">
    <w:name w:val="Абзац списка4"/>
    <w:basedOn w:val="a4"/>
    <w:rsid w:val="00503882"/>
    <w:pPr>
      <w:spacing w:after="200" w:line="276" w:lineRule="auto"/>
      <w:ind w:left="720"/>
    </w:pPr>
    <w:rPr>
      <w:rFonts w:ascii="Calibri" w:hAnsi="Calibri" w:cs="Calibri"/>
      <w:sz w:val="22"/>
      <w:szCs w:val="22"/>
    </w:rPr>
  </w:style>
  <w:style w:type="paragraph" w:customStyle="1" w:styleId="51">
    <w:name w:val="Абзац списка5"/>
    <w:basedOn w:val="a4"/>
    <w:rsid w:val="00503882"/>
    <w:pPr>
      <w:spacing w:after="200" w:line="276" w:lineRule="auto"/>
      <w:ind w:left="720"/>
    </w:pPr>
    <w:rPr>
      <w:rFonts w:ascii="Calibri" w:hAnsi="Calibri" w:cs="Calibri"/>
      <w:sz w:val="22"/>
      <w:szCs w:val="22"/>
    </w:rPr>
  </w:style>
  <w:style w:type="paragraph" w:customStyle="1" w:styleId="52">
    <w:name w:val="Обычный5"/>
    <w:rsid w:val="00503882"/>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710">
    <w:name w:val="Заголовок 71"/>
    <w:basedOn w:val="52"/>
    <w:next w:val="52"/>
    <w:rsid w:val="00503882"/>
    <w:pPr>
      <w:keepNext/>
      <w:spacing w:line="240" w:lineRule="auto"/>
      <w:ind w:firstLine="0"/>
      <w:jc w:val="center"/>
    </w:pPr>
    <w:rPr>
      <w:b/>
      <w:snapToGrid/>
      <w:sz w:val="24"/>
    </w:rPr>
  </w:style>
  <w:style w:type="paragraph" w:customStyle="1" w:styleId="3d">
    <w:name w:val="Знак3"/>
    <w:basedOn w:val="a4"/>
    <w:rsid w:val="00503882"/>
    <w:pPr>
      <w:spacing w:before="100" w:beforeAutospacing="1" w:after="100" w:afterAutospacing="1"/>
    </w:pPr>
    <w:rPr>
      <w:rFonts w:ascii="Tahoma" w:hAnsi="Tahoma"/>
      <w:sz w:val="20"/>
      <w:szCs w:val="20"/>
      <w:lang w:val="en-US" w:eastAsia="en-US"/>
    </w:rPr>
  </w:style>
  <w:style w:type="paragraph" w:customStyle="1" w:styleId="61">
    <w:name w:val="Обычный6"/>
    <w:rsid w:val="00503882"/>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iceouttxt4">
    <w:name w:val="iceouttxt4"/>
    <w:basedOn w:val="a6"/>
    <w:rsid w:val="00503882"/>
  </w:style>
  <w:style w:type="paragraph" w:customStyle="1" w:styleId="01">
    <w:name w:val="ТЗ0 Марк б/н1"/>
    <w:basedOn w:val="a4"/>
    <w:rsid w:val="00503882"/>
    <w:pPr>
      <w:numPr>
        <w:numId w:val="15"/>
      </w:numPr>
      <w:spacing w:before="40" w:after="40"/>
      <w:jc w:val="both"/>
    </w:pPr>
    <w:rPr>
      <w:w w:val="101"/>
      <w:lang w:eastAsia="ar-SA"/>
    </w:rPr>
  </w:style>
  <w:style w:type="paragraph" w:customStyle="1" w:styleId="21">
    <w:name w:val="Список_2"/>
    <w:basedOn w:val="a4"/>
    <w:rsid w:val="00503882"/>
    <w:pPr>
      <w:numPr>
        <w:numId w:val="16"/>
      </w:numPr>
    </w:pPr>
    <w:rPr>
      <w:lang w:eastAsia="ar-SA"/>
    </w:rPr>
  </w:style>
  <w:style w:type="paragraph" w:customStyle="1" w:styleId="ListBulleted">
    <w:name w:val="List Bulleted"/>
    <w:basedOn w:val="af1"/>
    <w:rsid w:val="00503882"/>
    <w:pPr>
      <w:numPr>
        <w:numId w:val="17"/>
      </w:numPr>
      <w:spacing w:after="0" w:line="360" w:lineRule="auto"/>
      <w:jc w:val="both"/>
    </w:pPr>
    <w:rPr>
      <w:rFonts w:ascii="Arial" w:hAnsi="Arial" w:cs="Arial"/>
      <w:lang w:eastAsia="en-US"/>
    </w:rPr>
  </w:style>
  <w:style w:type="paragraph" w:customStyle="1" w:styleId="ListNumbered">
    <w:name w:val="List Numbered"/>
    <w:basedOn w:val="ListBulleted"/>
    <w:rsid w:val="00503882"/>
    <w:pPr>
      <w:numPr>
        <w:numId w:val="18"/>
      </w:numPr>
      <w:tabs>
        <w:tab w:val="left" w:pos="1134"/>
      </w:tabs>
    </w:pPr>
  </w:style>
  <w:style w:type="paragraph" w:customStyle="1" w:styleId="ListBulletedNextLine">
    <w:name w:val="List Bulleted Next Line"/>
    <w:basedOn w:val="ListBulleted"/>
    <w:rsid w:val="00503882"/>
    <w:pPr>
      <w:numPr>
        <w:numId w:val="19"/>
      </w:numPr>
      <w:tabs>
        <w:tab w:val="left" w:pos="3119"/>
      </w:tabs>
      <w:spacing w:before="60"/>
    </w:pPr>
    <w:rPr>
      <w:rFonts w:ascii="Times New Roman" w:hAnsi="Times New Roman" w:cs="Times New Roman"/>
      <w:lang w:eastAsia="ru-RU"/>
    </w:rPr>
  </w:style>
  <w:style w:type="paragraph" w:customStyle="1" w:styleId="a1">
    <w:name w:val="_Текст_Перечисление"/>
    <w:rsid w:val="00503882"/>
    <w:pPr>
      <w:numPr>
        <w:numId w:val="20"/>
      </w:numPr>
      <w:suppressAutoHyphens/>
      <w:spacing w:before="40" w:after="0" w:line="240" w:lineRule="auto"/>
      <w:ind w:left="360"/>
      <w:jc w:val="both"/>
    </w:pPr>
    <w:rPr>
      <w:rFonts w:ascii="Arial" w:eastAsia="Arial" w:hAnsi="Arial" w:cs="Times New Roman"/>
      <w:spacing w:val="-2"/>
      <w:szCs w:val="26"/>
      <w:lang w:eastAsia="ar-SA"/>
    </w:rPr>
  </w:style>
  <w:style w:type="paragraph" w:customStyle="1" w:styleId="Default">
    <w:name w:val="Default"/>
    <w:rsid w:val="0050388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product-versiontitle-text2">
    <w:name w:val="b-product-version__title-text2"/>
    <w:basedOn w:val="a6"/>
    <w:rsid w:val="00503882"/>
    <w:rPr>
      <w:sz w:val="24"/>
      <w:szCs w:val="24"/>
      <w:bdr w:val="none" w:sz="0" w:space="0" w:color="auto" w:frame="1"/>
      <w:vertAlign w:val="baseline"/>
    </w:rPr>
  </w:style>
  <w:style w:type="paragraph" w:styleId="afffff3">
    <w:name w:val="caption"/>
    <w:aliases w:val="Название таблиц,Рисунок название стить,Ви6,&quot;Таблица N&quot;"/>
    <w:basedOn w:val="a4"/>
    <w:next w:val="a4"/>
    <w:link w:val="afffff4"/>
    <w:qFormat/>
    <w:rsid w:val="00503882"/>
    <w:pPr>
      <w:keepNext/>
      <w:spacing w:after="200"/>
    </w:pPr>
    <w:rPr>
      <w:rFonts w:eastAsia="Calibri"/>
      <w:bCs/>
      <w:i/>
      <w:szCs w:val="18"/>
    </w:rPr>
  </w:style>
  <w:style w:type="character" w:customStyle="1" w:styleId="afffff4">
    <w:name w:val="Название объекта Знак"/>
    <w:aliases w:val="Название таблиц Знак,Рисунок название стить Знак,Ви6 Знак,&quot;Таблица N&quot; Знак"/>
    <w:link w:val="afffff3"/>
    <w:rsid w:val="00503882"/>
    <w:rPr>
      <w:rFonts w:ascii="Times New Roman" w:eastAsia="Calibri" w:hAnsi="Times New Roman" w:cs="Times New Roman"/>
      <w:bCs/>
      <w:i/>
      <w:sz w:val="24"/>
      <w:szCs w:val="18"/>
      <w:lang w:eastAsia="ru-RU"/>
    </w:rPr>
  </w:style>
  <w:style w:type="numbering" w:customStyle="1" w:styleId="116">
    <w:name w:val="Нет списка11"/>
    <w:next w:val="a8"/>
    <w:uiPriority w:val="99"/>
    <w:semiHidden/>
    <w:unhideWhenUsed/>
    <w:rsid w:val="00503882"/>
  </w:style>
  <w:style w:type="paragraph" w:customStyle="1" w:styleId="afffff5">
    <w:name w:val="Знак Знак Знак Знак Знак Знак"/>
    <w:basedOn w:val="a4"/>
    <w:rsid w:val="00503882"/>
    <w:pPr>
      <w:spacing w:before="100" w:beforeAutospacing="1" w:after="100" w:afterAutospacing="1"/>
    </w:pPr>
    <w:rPr>
      <w:rFonts w:ascii="Tahoma" w:hAnsi="Tahoma"/>
      <w:sz w:val="20"/>
      <w:szCs w:val="20"/>
      <w:lang w:val="en-US" w:eastAsia="en-US"/>
    </w:rPr>
  </w:style>
  <w:style w:type="character" w:customStyle="1" w:styleId="FontStyle18">
    <w:name w:val="Font Style18"/>
    <w:basedOn w:val="a6"/>
    <w:uiPriority w:val="99"/>
    <w:rsid w:val="00503882"/>
    <w:rPr>
      <w:rFonts w:ascii="Times New Roman" w:hAnsi="Times New Roman" w:cs="Times New Roman"/>
      <w:sz w:val="26"/>
      <w:szCs w:val="26"/>
    </w:rPr>
  </w:style>
  <w:style w:type="numbering" w:customStyle="1" w:styleId="2f">
    <w:name w:val="Нет списка2"/>
    <w:next w:val="a8"/>
    <w:uiPriority w:val="99"/>
    <w:semiHidden/>
    <w:unhideWhenUsed/>
    <w:rsid w:val="00503882"/>
  </w:style>
  <w:style w:type="numbering" w:customStyle="1" w:styleId="3e">
    <w:name w:val="Нет списка3"/>
    <w:next w:val="a8"/>
    <w:uiPriority w:val="99"/>
    <w:semiHidden/>
    <w:unhideWhenUsed/>
    <w:rsid w:val="00503882"/>
  </w:style>
  <w:style w:type="table" w:customStyle="1" w:styleId="1ff4">
    <w:name w:val="Сетка таблицы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4"/>
    <w:rsid w:val="00503882"/>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a4"/>
    <w:rsid w:val="00503882"/>
    <w:pPr>
      <w:spacing w:before="100" w:beforeAutospacing="1" w:after="100" w:afterAutospacing="1"/>
      <w:jc w:val="center"/>
    </w:pPr>
  </w:style>
  <w:style w:type="paragraph" w:customStyle="1" w:styleId="xl67">
    <w:name w:val="xl67"/>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4"/>
    <w:rsid w:val="00503882"/>
    <w:pPr>
      <w:spacing w:before="100" w:beforeAutospacing="1" w:after="100" w:afterAutospacing="1"/>
      <w:jc w:val="center"/>
    </w:pPr>
  </w:style>
  <w:style w:type="paragraph" w:customStyle="1" w:styleId="xl75">
    <w:name w:val="xl75"/>
    <w:basedOn w:val="a4"/>
    <w:rsid w:val="00503882"/>
    <w:pPr>
      <w:pBdr>
        <w:bottom w:val="single" w:sz="8" w:space="0" w:color="auto"/>
      </w:pBdr>
      <w:spacing w:before="100" w:beforeAutospacing="1" w:after="100" w:afterAutospacing="1"/>
      <w:jc w:val="center"/>
    </w:pPr>
  </w:style>
  <w:style w:type="paragraph" w:customStyle="1" w:styleId="xl76">
    <w:name w:val="xl76"/>
    <w:basedOn w:val="a4"/>
    <w:rsid w:val="0050388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a4"/>
    <w:rsid w:val="00503882"/>
    <w:pPr>
      <w:pBdr>
        <w:top w:val="single" w:sz="4" w:space="0" w:color="auto"/>
        <w:bottom w:val="single" w:sz="4" w:space="0" w:color="auto"/>
      </w:pBdr>
      <w:spacing w:before="100" w:beforeAutospacing="1" w:after="100" w:afterAutospacing="1"/>
      <w:jc w:val="center"/>
    </w:pPr>
  </w:style>
  <w:style w:type="paragraph" w:customStyle="1" w:styleId="xl78">
    <w:name w:val="xl78"/>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4"/>
    <w:rsid w:val="005038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4"/>
    <w:rsid w:val="00503882"/>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4"/>
    <w:rsid w:val="0050388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4"/>
    <w:rsid w:val="0050388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3">
    <w:name w:val="xl83"/>
    <w:basedOn w:val="a4"/>
    <w:rsid w:val="00503882"/>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4">
    <w:name w:val="xl84"/>
    <w:basedOn w:val="a4"/>
    <w:rsid w:val="00503882"/>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5">
    <w:name w:val="xl85"/>
    <w:basedOn w:val="a4"/>
    <w:rsid w:val="00503882"/>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4"/>
    <w:rsid w:val="00503882"/>
    <w:pPr>
      <w:pBdr>
        <w:left w:val="single" w:sz="4" w:space="0" w:color="auto"/>
        <w:right w:val="single" w:sz="4" w:space="0" w:color="auto"/>
      </w:pBdr>
      <w:spacing w:before="100" w:beforeAutospacing="1" w:after="100" w:afterAutospacing="1"/>
      <w:jc w:val="center"/>
    </w:pPr>
  </w:style>
  <w:style w:type="table" w:customStyle="1" w:styleId="1ff5">
    <w:name w:val="Сетка таблицы светлая1"/>
    <w:basedOn w:val="a7"/>
    <w:next w:val="2f0"/>
    <w:uiPriority w:val="40"/>
    <w:rsid w:val="0050388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7">
    <w:name w:val="Таблица простая 11"/>
    <w:basedOn w:val="a7"/>
    <w:next w:val="120"/>
    <w:uiPriority w:val="41"/>
    <w:rsid w:val="0050388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0">
    <w:name w:val="Сетка таблицы светлая2"/>
    <w:basedOn w:val="a7"/>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0">
    <w:name w:val="Таблица простая 12"/>
    <w:basedOn w:val="a7"/>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43">
    <w:name w:val="Нет списка4"/>
    <w:next w:val="a8"/>
    <w:uiPriority w:val="99"/>
    <w:semiHidden/>
    <w:unhideWhenUsed/>
    <w:rsid w:val="00503882"/>
  </w:style>
  <w:style w:type="numbering" w:customStyle="1" w:styleId="121">
    <w:name w:val="Нет списка12"/>
    <w:next w:val="a8"/>
    <w:uiPriority w:val="99"/>
    <w:semiHidden/>
    <w:unhideWhenUsed/>
    <w:rsid w:val="00503882"/>
  </w:style>
  <w:style w:type="table" w:customStyle="1" w:styleId="2f1">
    <w:name w:val="Сетка таблицы2"/>
    <w:basedOn w:val="a7"/>
    <w:next w:val="af4"/>
    <w:uiPriority w:val="99"/>
    <w:rsid w:val="00503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
    <w:next w:val="a8"/>
    <w:uiPriority w:val="99"/>
    <w:semiHidden/>
    <w:unhideWhenUsed/>
    <w:rsid w:val="00503882"/>
  </w:style>
  <w:style w:type="numbering" w:customStyle="1" w:styleId="313">
    <w:name w:val="Нет списка31"/>
    <w:next w:val="a8"/>
    <w:uiPriority w:val="99"/>
    <w:semiHidden/>
    <w:unhideWhenUsed/>
    <w:rsid w:val="00503882"/>
  </w:style>
  <w:style w:type="table" w:customStyle="1" w:styleId="118">
    <w:name w:val="Сетка таблицы11"/>
    <w:basedOn w:val="a7"/>
    <w:next w:val="af4"/>
    <w:rsid w:val="005038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 светлая21"/>
    <w:basedOn w:val="a7"/>
    <w:next w:val="2f0"/>
    <w:uiPriority w:val="40"/>
    <w:rsid w:val="005038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0">
    <w:name w:val="Таблица простая 121"/>
    <w:basedOn w:val="a7"/>
    <w:next w:val="120"/>
    <w:uiPriority w:val="41"/>
    <w:rsid w:val="0050388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a">
    <w:name w:val="Без интервала Знак"/>
    <w:basedOn w:val="a6"/>
    <w:link w:val="afff9"/>
    <w:uiPriority w:val="1"/>
    <w:locked/>
    <w:rsid w:val="00503882"/>
    <w:rPr>
      <w:rFonts w:ascii="Calibri" w:eastAsia="Calibri" w:hAnsi="Calibri" w:cs="Times New Roman"/>
    </w:rPr>
  </w:style>
  <w:style w:type="character" w:customStyle="1" w:styleId="af6">
    <w:name w:val="Обычный (веб) Знак"/>
    <w:aliases w:val="Обычный (Web) Знак"/>
    <w:basedOn w:val="a6"/>
    <w:link w:val="af5"/>
    <w:uiPriority w:val="99"/>
    <w:locked/>
    <w:rsid w:val="00503882"/>
    <w:rPr>
      <w:rFonts w:ascii="Times New Roman" w:eastAsia="Times New Roman" w:hAnsi="Times New Roman" w:cs="Times New Roman"/>
      <w:sz w:val="24"/>
      <w:szCs w:val="24"/>
      <w:lang w:eastAsia="ru-RU"/>
    </w:rPr>
  </w:style>
  <w:style w:type="character" w:styleId="afffff6">
    <w:name w:val="Intense Emphasis"/>
    <w:uiPriority w:val="21"/>
    <w:qFormat/>
    <w:rsid w:val="00503882"/>
    <w:rPr>
      <w:i/>
      <w:iCs/>
      <w:color w:val="5B9BD5"/>
    </w:rPr>
  </w:style>
  <w:style w:type="character" w:customStyle="1" w:styleId="1ff6">
    <w:name w:val="Заголовок №1_"/>
    <w:basedOn w:val="a6"/>
    <w:link w:val="1ff7"/>
    <w:uiPriority w:val="99"/>
    <w:locked/>
    <w:rsid w:val="00503882"/>
    <w:rPr>
      <w:b/>
      <w:bCs/>
      <w:sz w:val="23"/>
      <w:szCs w:val="23"/>
      <w:shd w:val="clear" w:color="auto" w:fill="FFFFFF"/>
    </w:rPr>
  </w:style>
  <w:style w:type="paragraph" w:customStyle="1" w:styleId="1ff7">
    <w:name w:val="Заголовок №1"/>
    <w:basedOn w:val="a4"/>
    <w:link w:val="1ff6"/>
    <w:uiPriority w:val="99"/>
    <w:rsid w:val="00503882"/>
    <w:pPr>
      <w:shd w:val="clear" w:color="auto" w:fill="FFFFFF"/>
      <w:spacing w:after="240" w:line="274" w:lineRule="exact"/>
      <w:ind w:hanging="380"/>
      <w:jc w:val="center"/>
      <w:outlineLvl w:val="0"/>
    </w:pPr>
    <w:rPr>
      <w:rFonts w:asciiTheme="minorHAnsi" w:eastAsiaTheme="minorHAnsi" w:hAnsiTheme="minorHAnsi" w:cstheme="minorBidi"/>
      <w:b/>
      <w:bCs/>
      <w:sz w:val="23"/>
      <w:szCs w:val="23"/>
      <w:lang w:eastAsia="en-US"/>
    </w:rPr>
  </w:style>
  <w:style w:type="paragraph" w:customStyle="1" w:styleId="11">
    <w:name w:val="маркированный список 1"/>
    <w:basedOn w:val="af1"/>
    <w:rsid w:val="00503882"/>
    <w:pPr>
      <w:numPr>
        <w:numId w:val="50"/>
      </w:numPr>
      <w:spacing w:after="0" w:line="360" w:lineRule="auto"/>
      <w:jc w:val="both"/>
    </w:pPr>
  </w:style>
  <w:style w:type="paragraph" w:styleId="2f2">
    <w:name w:val="List 2"/>
    <w:basedOn w:val="a4"/>
    <w:rsid w:val="00503882"/>
    <w:pPr>
      <w:ind w:left="566" w:hanging="283"/>
    </w:pPr>
  </w:style>
  <w:style w:type="paragraph" w:customStyle="1" w:styleId="72">
    <w:name w:val="Знак Знак7"/>
    <w:basedOn w:val="a4"/>
    <w:rsid w:val="00503882"/>
    <w:pPr>
      <w:tabs>
        <w:tab w:val="num" w:pos="2520"/>
      </w:tabs>
      <w:ind w:left="1728"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9519</Words>
  <Characters>54263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Таросас Станисловас Чеслово</dc:creator>
  <cp:keywords/>
  <dc:description/>
  <cp:lastModifiedBy>Таросас Станисловас Чеслово</cp:lastModifiedBy>
  <cp:revision>2</cp:revision>
  <dcterms:created xsi:type="dcterms:W3CDTF">2018-01-16T14:57:00Z</dcterms:created>
  <dcterms:modified xsi:type="dcterms:W3CDTF">2018-01-16T14:57:00Z</dcterms:modified>
</cp:coreProperties>
</file>