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17" w:rsidRPr="001B6BAB" w:rsidRDefault="00720A17" w:rsidP="00912E99">
      <w:pPr>
        <w:keepNext/>
        <w:keepLines/>
        <w:jc w:val="center"/>
        <w:rPr>
          <w:b/>
          <w:sz w:val="21"/>
          <w:szCs w:val="21"/>
        </w:rPr>
      </w:pPr>
      <w:r w:rsidRPr="001B6BAB">
        <w:rPr>
          <w:b/>
          <w:sz w:val="21"/>
          <w:szCs w:val="21"/>
        </w:rPr>
        <w:t>Техническое задание</w:t>
      </w:r>
    </w:p>
    <w:p w:rsidR="00720A17" w:rsidRPr="001B6BAB" w:rsidRDefault="00720A17" w:rsidP="00912E99">
      <w:pPr>
        <w:keepNext/>
        <w:keepLines/>
        <w:jc w:val="center"/>
        <w:rPr>
          <w:b/>
          <w:sz w:val="21"/>
          <w:szCs w:val="21"/>
        </w:rPr>
      </w:pPr>
      <w:r w:rsidRPr="001B6BAB">
        <w:rPr>
          <w:b/>
          <w:sz w:val="21"/>
          <w:szCs w:val="21"/>
        </w:rPr>
        <w:t>на поставку технического средства реабилитации (</w:t>
      </w:r>
      <w:r w:rsidRPr="001B6BAB">
        <w:rPr>
          <w:b/>
          <w:color w:val="000000"/>
          <w:sz w:val="21"/>
          <w:szCs w:val="21"/>
        </w:rPr>
        <w:t>кресло-коляска с электроприводом</w:t>
      </w:r>
      <w:r>
        <w:rPr>
          <w:b/>
          <w:color w:val="000000"/>
          <w:sz w:val="21"/>
          <w:szCs w:val="21"/>
        </w:rPr>
        <w:t xml:space="preserve"> </w:t>
      </w:r>
      <w:proofErr w:type="gramStart"/>
      <w:r>
        <w:rPr>
          <w:b/>
          <w:color w:val="000000"/>
          <w:sz w:val="21"/>
          <w:szCs w:val="21"/>
        </w:rPr>
        <w:t>комнатная</w:t>
      </w:r>
      <w:proofErr w:type="gramEnd"/>
      <w:r w:rsidRPr="001B6BAB">
        <w:rPr>
          <w:b/>
          <w:color w:val="000000"/>
          <w:sz w:val="21"/>
          <w:szCs w:val="21"/>
        </w:rPr>
        <w:t>)</w:t>
      </w:r>
      <w:r w:rsidRPr="001B6BAB">
        <w:rPr>
          <w:b/>
          <w:sz w:val="21"/>
          <w:szCs w:val="21"/>
        </w:rPr>
        <w:t xml:space="preserve"> для обеспечения в 2018 году застрахованных лиц, получивших повреждение здоровья вследствие несчастных случаев на производстве и профессиональных заболеваний</w:t>
      </w:r>
    </w:p>
    <w:tbl>
      <w:tblPr>
        <w:tblW w:w="9570" w:type="dxa"/>
        <w:tblInd w:w="-35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943"/>
        <w:gridCol w:w="6138"/>
        <w:gridCol w:w="1489"/>
      </w:tblGrid>
      <w:tr w:rsidR="00720A17" w:rsidRPr="00EA3BF5" w:rsidTr="008125EB">
        <w:trPr>
          <w:trHeight w:val="65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7" w:rsidRPr="00EA3BF5" w:rsidRDefault="00720A17" w:rsidP="00C90F68">
            <w:pPr>
              <w:keepNext/>
              <w:suppressAutoHyphens/>
              <w:snapToGrid w:val="0"/>
              <w:spacing w:after="119"/>
              <w:ind w:left="-113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EA3BF5">
              <w:rPr>
                <w:kern w:val="1"/>
                <w:sz w:val="21"/>
                <w:szCs w:val="21"/>
                <w:lang w:eastAsia="ar-SA"/>
              </w:rPr>
              <w:t>Наименование товара</w:t>
            </w: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20A17" w:rsidRPr="00EA3BF5" w:rsidRDefault="00720A17" w:rsidP="00C90F68">
            <w:pPr>
              <w:keepNext/>
              <w:suppressAutoHyphens/>
              <w:snapToGrid w:val="0"/>
              <w:spacing w:after="119"/>
              <w:ind w:left="-113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EA3BF5">
              <w:rPr>
                <w:kern w:val="1"/>
                <w:sz w:val="21"/>
                <w:szCs w:val="21"/>
                <w:lang w:eastAsia="ar-SA"/>
              </w:rPr>
              <w:t>Описание товара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A17" w:rsidRPr="00EA3BF5" w:rsidRDefault="00720A17" w:rsidP="00C90F68">
            <w:pPr>
              <w:keepNext/>
              <w:suppressAutoHyphens/>
              <w:snapToGrid w:val="0"/>
              <w:spacing w:after="119"/>
              <w:ind w:left="-113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EA3BF5">
              <w:rPr>
                <w:kern w:val="1"/>
                <w:sz w:val="21"/>
                <w:szCs w:val="21"/>
                <w:lang w:eastAsia="ar-SA"/>
              </w:rPr>
              <w:t>Количество, шт.</w:t>
            </w:r>
          </w:p>
        </w:tc>
      </w:tr>
      <w:tr w:rsidR="00720A17" w:rsidRPr="00EA3BF5" w:rsidTr="00DD02C9">
        <w:trPr>
          <w:trHeight w:val="5043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A17" w:rsidRDefault="00720A17" w:rsidP="00096998">
            <w:pPr>
              <w:keepNext/>
              <w:widowControl w:val="0"/>
              <w:snapToGrid w:val="0"/>
              <w:jc w:val="center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Кресло-коляска  с электроприводом</w:t>
            </w:r>
          </w:p>
          <w:p w:rsidR="00720A17" w:rsidRPr="00EA3BF5" w:rsidRDefault="00720A17" w:rsidP="00096998">
            <w:pPr>
              <w:keepNext/>
              <w:widowControl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комнатная</w:t>
            </w:r>
          </w:p>
          <w:p w:rsidR="00720A17" w:rsidRPr="00EA3BF5" w:rsidRDefault="00720A17" w:rsidP="00096998">
            <w:pPr>
              <w:keepNext/>
              <w:widowControl w:val="0"/>
              <w:snapToGrid w:val="0"/>
              <w:jc w:val="center"/>
              <w:rPr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Кресло-коляска имеет большой набор функциональных возможностей, и подходит для людей с ограниченными способностями, с любыми функциональными нарушениями.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 xml:space="preserve">Кресло-коляска должна быть для управления правой рукой, способная поднять  и удерживать человека в положении стоя, управляемая </w:t>
            </w:r>
            <w:proofErr w:type="gramStart"/>
            <w:r w:rsidRPr="00EA3BF5">
              <w:rPr>
                <w:sz w:val="21"/>
                <w:szCs w:val="21"/>
              </w:rPr>
              <w:t>пользователем</w:t>
            </w:r>
            <w:proofErr w:type="gramEnd"/>
            <w:r w:rsidRPr="00EA3BF5">
              <w:rPr>
                <w:sz w:val="21"/>
                <w:szCs w:val="21"/>
              </w:rPr>
              <w:t xml:space="preserve"> находящимся в полулежащем положении.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 xml:space="preserve">Кресло-коляска </w:t>
            </w:r>
            <w:r>
              <w:rPr>
                <w:sz w:val="21"/>
                <w:szCs w:val="21"/>
              </w:rPr>
              <w:t xml:space="preserve">должна быть </w:t>
            </w:r>
            <w:r w:rsidRPr="00EA3BF5">
              <w:rPr>
                <w:sz w:val="21"/>
                <w:szCs w:val="21"/>
              </w:rPr>
              <w:t>оснащена: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сиденьем, регулируемым по высоте и горизонтали, с регулируемым углом наклона с помощью электропривода;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спинкой с регулируемым углом наклона с помощью электропривода и боковыми упорами для тела;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подголовником;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вращающимися подлокотниками;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подножками с регулируемым углом наклона, регулируемыми по высоте с помощью электропривода;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валиком для сохранения зазора между ногами;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держателем для ног;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фиксирующим  устройством пользователя в кресле-коляске;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 xml:space="preserve">- </w:t>
            </w:r>
            <w:proofErr w:type="spellStart"/>
            <w:r w:rsidRPr="00EA3BF5">
              <w:rPr>
                <w:sz w:val="21"/>
                <w:szCs w:val="21"/>
              </w:rPr>
              <w:t>антиопрокидывателем</w:t>
            </w:r>
            <w:proofErr w:type="spellEnd"/>
            <w:r w:rsidRPr="00EA3BF5">
              <w:rPr>
                <w:sz w:val="21"/>
                <w:szCs w:val="21"/>
              </w:rPr>
              <w:t>;</w:t>
            </w:r>
          </w:p>
          <w:p w:rsidR="00720A17" w:rsidRPr="00EA3BF5" w:rsidRDefault="00720A17" w:rsidP="00831FC6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приставным столиком;</w:t>
            </w:r>
          </w:p>
          <w:p w:rsidR="00720A17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приборами осветительными для освещения окружающего пространства и аварийной сигнализацией;</w:t>
            </w:r>
          </w:p>
          <w:p w:rsidR="00720A17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аварийным сигнализатором;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- одометром.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 xml:space="preserve">Ширина сиденья не </w:t>
            </w:r>
            <w:r>
              <w:rPr>
                <w:sz w:val="21"/>
                <w:szCs w:val="21"/>
              </w:rPr>
              <w:t>более</w:t>
            </w:r>
            <w:r w:rsidRPr="00EA3BF5">
              <w:rPr>
                <w:sz w:val="21"/>
                <w:szCs w:val="21"/>
              </w:rPr>
              <w:t xml:space="preserve"> </w:t>
            </w:r>
            <w:smartTag w:uri="urn:schemas-microsoft-com:office:smarttags" w:element="metricconverter">
              <w:smartTagPr>
                <w:attr w:name="ProductID" w:val="46,0 см"/>
              </w:smartTagPr>
              <w:r>
                <w:rPr>
                  <w:sz w:val="21"/>
                  <w:szCs w:val="21"/>
                </w:rPr>
                <w:t>46</w:t>
              </w:r>
              <w:r w:rsidRPr="00EA3BF5">
                <w:rPr>
                  <w:sz w:val="21"/>
                  <w:szCs w:val="21"/>
                </w:rPr>
                <w:t>,0 см</w:t>
              </w:r>
            </w:smartTag>
            <w:r w:rsidRPr="00EA3BF5">
              <w:rPr>
                <w:sz w:val="21"/>
                <w:szCs w:val="21"/>
              </w:rPr>
              <w:t>.;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 xml:space="preserve">Глубина сиденья не менее </w:t>
            </w:r>
            <w:smartTag w:uri="urn:schemas-microsoft-com:office:smarttags" w:element="metricconverter">
              <w:smartTagPr>
                <w:attr w:name="ProductID" w:val="100,0 кг"/>
              </w:smartTagPr>
              <w:r w:rsidRPr="00EA3BF5">
                <w:rPr>
                  <w:sz w:val="21"/>
                  <w:szCs w:val="21"/>
                </w:rPr>
                <w:t>47,0 см</w:t>
              </w:r>
            </w:smartTag>
            <w:r w:rsidRPr="00EA3BF5">
              <w:rPr>
                <w:sz w:val="21"/>
                <w:szCs w:val="21"/>
              </w:rPr>
              <w:t>.;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 xml:space="preserve">Грузоподъемностью </w:t>
            </w:r>
            <w:smartTag w:uri="urn:schemas-microsoft-com:office:smarttags" w:element="metricconverter">
              <w:smartTagPr>
                <w:attr w:name="ProductID" w:val="100,0 кг"/>
              </w:smartTagPr>
              <w:r w:rsidRPr="00EA3BF5">
                <w:rPr>
                  <w:sz w:val="21"/>
                  <w:szCs w:val="21"/>
                </w:rPr>
                <w:t>100,0 кг</w:t>
              </w:r>
            </w:smartTag>
            <w:r w:rsidRPr="00EA3BF5">
              <w:rPr>
                <w:sz w:val="21"/>
                <w:szCs w:val="21"/>
              </w:rPr>
              <w:t>.</w:t>
            </w:r>
          </w:p>
          <w:p w:rsidR="00720A17" w:rsidRPr="00EA3BF5" w:rsidRDefault="00720A17" w:rsidP="00F23051">
            <w:pPr>
              <w:keepNext/>
              <w:widowControl w:val="0"/>
              <w:tabs>
                <w:tab w:val="left" w:pos="5860"/>
              </w:tabs>
              <w:ind w:left="-55" w:right="-8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Техническая характеристика разработана согласно Программе реабилитации пострадавшего (ПРП).</w:t>
            </w:r>
          </w:p>
          <w:p w:rsidR="00720A17" w:rsidRPr="00EA3BF5" w:rsidRDefault="00720A17" w:rsidP="00F23051">
            <w:pPr>
              <w:keepNext/>
              <w:shd w:val="clear" w:color="auto" w:fill="FFFFFF"/>
              <w:ind w:left="-61"/>
              <w:jc w:val="both"/>
              <w:rPr>
                <w:sz w:val="21"/>
                <w:szCs w:val="21"/>
              </w:rPr>
            </w:pPr>
            <w:r w:rsidRPr="00EA3BF5">
              <w:rPr>
                <w:sz w:val="21"/>
                <w:szCs w:val="21"/>
              </w:rPr>
              <w:t>Гарантийный срок эксплуатации</w:t>
            </w:r>
            <w:r>
              <w:rPr>
                <w:sz w:val="21"/>
                <w:szCs w:val="21"/>
              </w:rPr>
              <w:t xml:space="preserve"> не менее</w:t>
            </w:r>
            <w:r w:rsidRPr="00EA3BF5">
              <w:rPr>
                <w:sz w:val="21"/>
                <w:szCs w:val="21"/>
              </w:rPr>
              <w:t xml:space="preserve"> 12 месяцев с даты выдачи товара получателю и подписания поставщиком и получателем акта приемки-передачи товара.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20A17" w:rsidRPr="00EA3BF5" w:rsidRDefault="00720A17" w:rsidP="00C90F68">
            <w:pPr>
              <w:suppressAutoHyphens/>
              <w:snapToGrid w:val="0"/>
              <w:spacing w:after="119"/>
              <w:jc w:val="center"/>
              <w:rPr>
                <w:kern w:val="1"/>
                <w:sz w:val="21"/>
                <w:szCs w:val="21"/>
                <w:lang w:eastAsia="ar-SA"/>
              </w:rPr>
            </w:pPr>
            <w:r w:rsidRPr="00EA3BF5">
              <w:rPr>
                <w:kern w:val="1"/>
                <w:sz w:val="21"/>
                <w:szCs w:val="21"/>
                <w:lang w:eastAsia="ar-SA"/>
              </w:rPr>
              <w:t>1</w:t>
            </w:r>
          </w:p>
        </w:tc>
      </w:tr>
    </w:tbl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Срок пользования товаром устанавливается в соответствии с Приказом Минтруда России от 24.05.2013 г. № 215н «Об утверждении сроков пользования техническими средствами реабилитации, протезами и протезно-ортопедическими изделиями до их замены». </w:t>
      </w:r>
    </w:p>
    <w:p w:rsidR="00720A17" w:rsidRPr="00EA3BF5" w:rsidRDefault="00720A17" w:rsidP="00EA3BF5">
      <w:pPr>
        <w:keepNext/>
        <w:widowControl w:val="0"/>
        <w:tabs>
          <w:tab w:val="left" w:pos="3495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 г. № 1416 «Об утверждении правил государственной регистрации медицинских изделий» на товары имеются регистрационные удостоверения.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bCs/>
          <w:kern w:val="1"/>
          <w:sz w:val="21"/>
          <w:szCs w:val="21"/>
        </w:rPr>
        <w:t>Качество товара подтверждается декларацией о соответствии по Постановлению Правительства РФ от 01.12.2009г. № 982 «</w:t>
      </w:r>
      <w:r w:rsidRPr="00EA3BF5">
        <w:rPr>
          <w:sz w:val="21"/>
          <w:szCs w:val="21"/>
        </w:rPr>
        <w:t>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</w:t>
      </w:r>
      <w:r w:rsidRPr="00EA3BF5">
        <w:rPr>
          <w:b/>
          <w:sz w:val="21"/>
          <w:szCs w:val="21"/>
        </w:rPr>
        <w:t>»</w:t>
      </w:r>
      <w:r w:rsidRPr="00EA3BF5">
        <w:rPr>
          <w:bCs/>
          <w:kern w:val="1"/>
          <w:sz w:val="21"/>
          <w:szCs w:val="21"/>
        </w:rPr>
        <w:t xml:space="preserve"> (Система сертификации ГОСТ).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Поставка товаров осуществляется при наличии документов подтверждающих соответствие товара (регистрационного удостоверения, сертификат соответствия, декларация о соответствии и т.д.), в случае если законодательством Российской Федерации предусмотрено наличие таких документов.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Товар </w:t>
      </w:r>
      <w:r>
        <w:rPr>
          <w:sz w:val="21"/>
          <w:szCs w:val="21"/>
        </w:rPr>
        <w:t xml:space="preserve">должен быть </w:t>
      </w:r>
      <w:r w:rsidRPr="00EA3BF5">
        <w:rPr>
          <w:sz w:val="21"/>
          <w:szCs w:val="21"/>
        </w:rPr>
        <w:t>новы</w:t>
      </w:r>
      <w:r>
        <w:rPr>
          <w:sz w:val="21"/>
          <w:szCs w:val="21"/>
        </w:rPr>
        <w:t>м</w:t>
      </w:r>
      <w:r w:rsidRPr="00EA3BF5">
        <w:rPr>
          <w:sz w:val="21"/>
          <w:szCs w:val="21"/>
        </w:rPr>
        <w:t xml:space="preserve"> (ранее неиспользованны</w:t>
      </w:r>
      <w:r>
        <w:rPr>
          <w:sz w:val="21"/>
          <w:szCs w:val="21"/>
        </w:rPr>
        <w:t>м</w:t>
      </w:r>
      <w:r w:rsidRPr="00EA3BF5">
        <w:rPr>
          <w:sz w:val="21"/>
          <w:szCs w:val="21"/>
        </w:rPr>
        <w:t xml:space="preserve">), не </w:t>
      </w:r>
      <w:r>
        <w:rPr>
          <w:sz w:val="21"/>
          <w:szCs w:val="21"/>
        </w:rPr>
        <w:t xml:space="preserve">должен </w:t>
      </w:r>
      <w:r w:rsidRPr="00EA3BF5">
        <w:rPr>
          <w:sz w:val="21"/>
          <w:szCs w:val="21"/>
        </w:rPr>
        <w:t>содерж</w:t>
      </w:r>
      <w:r>
        <w:rPr>
          <w:sz w:val="21"/>
          <w:szCs w:val="21"/>
        </w:rPr>
        <w:t>ать</w:t>
      </w:r>
      <w:r w:rsidRPr="00EA3BF5">
        <w:rPr>
          <w:sz w:val="21"/>
          <w:szCs w:val="21"/>
        </w:rPr>
        <w:t xml:space="preserve"> восстановленных (отремонтированных) или бывших в употреблении деталей, не </w:t>
      </w:r>
      <w:r>
        <w:rPr>
          <w:sz w:val="21"/>
          <w:szCs w:val="21"/>
        </w:rPr>
        <w:t xml:space="preserve">должен </w:t>
      </w:r>
      <w:r w:rsidRPr="00EA3BF5">
        <w:rPr>
          <w:sz w:val="21"/>
          <w:szCs w:val="21"/>
        </w:rPr>
        <w:t>име</w:t>
      </w:r>
      <w:r>
        <w:rPr>
          <w:sz w:val="21"/>
          <w:szCs w:val="21"/>
        </w:rPr>
        <w:t>ть</w:t>
      </w:r>
      <w:r w:rsidRPr="00EA3BF5">
        <w:rPr>
          <w:sz w:val="21"/>
          <w:szCs w:val="21"/>
        </w:rPr>
        <w:t xml:space="preserve">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r w:rsidRPr="00EA3BF5">
        <w:rPr>
          <w:sz w:val="21"/>
          <w:szCs w:val="21"/>
        </w:rPr>
        <w:lastRenderedPageBreak/>
        <w:t xml:space="preserve">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EA3BF5">
        <w:rPr>
          <w:sz w:val="21"/>
          <w:szCs w:val="21"/>
        </w:rPr>
        <w:t>цитотоксичность</w:t>
      </w:r>
      <w:proofErr w:type="spellEnd"/>
      <w:r w:rsidRPr="00EA3BF5">
        <w:rPr>
          <w:sz w:val="21"/>
          <w:szCs w:val="21"/>
        </w:rPr>
        <w:t xml:space="preserve">: методы </w:t>
      </w:r>
      <w:proofErr w:type="spellStart"/>
      <w:r w:rsidRPr="00EA3BF5">
        <w:rPr>
          <w:sz w:val="21"/>
          <w:szCs w:val="21"/>
        </w:rPr>
        <w:t>in</w:t>
      </w:r>
      <w:proofErr w:type="spellEnd"/>
      <w:r w:rsidRPr="00EA3BF5">
        <w:rPr>
          <w:sz w:val="21"/>
          <w:szCs w:val="21"/>
        </w:rPr>
        <w:t xml:space="preserve"> </w:t>
      </w:r>
      <w:proofErr w:type="spellStart"/>
      <w:r w:rsidRPr="00EA3BF5">
        <w:rPr>
          <w:sz w:val="21"/>
          <w:szCs w:val="21"/>
        </w:rPr>
        <w:t>vitro</w:t>
      </w:r>
      <w:proofErr w:type="spellEnd"/>
      <w:r w:rsidRPr="00EA3BF5">
        <w:rPr>
          <w:sz w:val="21"/>
          <w:szCs w:val="21"/>
        </w:rPr>
        <w:t xml:space="preserve">», ГОСТ ИСО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Р 52770-2016 «Изделия медицинские. Требования безопасности. Методы санитарно-химических и токсикологических испытаний», </w:t>
      </w:r>
      <w:r w:rsidRPr="00EA3BF5">
        <w:rPr>
          <w:bCs/>
          <w:kern w:val="1"/>
          <w:sz w:val="21"/>
          <w:szCs w:val="21"/>
        </w:rPr>
        <w:t xml:space="preserve">ГОСТ Р 51632-2014 «Технические средства реабилитации людей с ограничениями жизнедеятельности, общие технические требования и методы испытаний», </w:t>
      </w:r>
      <w:r w:rsidRPr="00EA3BF5">
        <w:rPr>
          <w:bCs/>
          <w:sz w:val="21"/>
          <w:szCs w:val="21"/>
        </w:rPr>
        <w:t xml:space="preserve">ГОСТ Р 50444-92 «Приборы, аппараты и оборудование медицинские. Общие технические условия» (Разд.3,4), », ГОСТ Р 51083-2015 «Кресла-коляски. Общие технические условия», ГОСТ Р ИСО 7176-7-2015 «Кресла-коляски. Часть 7. Измерение размеров сиденья и колеса», ГОСТ Р ИСО 7176-8-2015 «Кресла-коляски. Часть 8. Требования и методы испытаний на статическую, ударную и усталостную прочность», </w:t>
      </w:r>
      <w:r w:rsidRPr="00EA3BF5">
        <w:rPr>
          <w:bCs/>
          <w:kern w:val="1"/>
          <w:sz w:val="21"/>
          <w:szCs w:val="21"/>
        </w:rPr>
        <w:t>ГОСТ Р 51083-2015 «Кресла-коляски. Общие технические условия»,</w:t>
      </w:r>
      <w:r w:rsidRPr="00EA3BF5">
        <w:rPr>
          <w:bCs/>
          <w:sz w:val="21"/>
          <w:szCs w:val="21"/>
        </w:rPr>
        <w:t xml:space="preserve"> ГОСТ Р ИСО 7176-16-2015 «Кресла-коляски. Часть 16. Стойкость к возгоранию устройств поддержания положения тела»).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На каждой кресле-коляске </w:t>
      </w:r>
      <w:r>
        <w:rPr>
          <w:sz w:val="21"/>
          <w:szCs w:val="21"/>
        </w:rPr>
        <w:t xml:space="preserve">должна быть </w:t>
      </w:r>
      <w:r w:rsidRPr="00EA3BF5">
        <w:rPr>
          <w:sz w:val="21"/>
          <w:szCs w:val="21"/>
        </w:rPr>
        <w:t xml:space="preserve"> табличка, выполненная по ГОСТ Р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Технические требования», на которой должны быть указаны: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- товарный знак предприятия-изготовителя;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- обозначение типа (модели) кресло - коляски;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- обозначение технических условий;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- дата изготовления (год, месяц);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- надпись «Сделано в России» или страна-изготовитель;</w:t>
      </w:r>
    </w:p>
    <w:p w:rsidR="00720A17" w:rsidRPr="00EA3BF5" w:rsidRDefault="00720A17" w:rsidP="00EA3BF5">
      <w:pPr>
        <w:keepNext/>
        <w:widowControl w:val="0"/>
        <w:tabs>
          <w:tab w:val="left" w:pos="567"/>
          <w:tab w:val="left" w:pos="851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Товар не </w:t>
      </w:r>
      <w:r>
        <w:rPr>
          <w:sz w:val="21"/>
          <w:szCs w:val="21"/>
        </w:rPr>
        <w:t xml:space="preserve">должен </w:t>
      </w:r>
      <w:r w:rsidRPr="00EA3BF5">
        <w:rPr>
          <w:sz w:val="21"/>
          <w:szCs w:val="21"/>
        </w:rPr>
        <w:t>выделя</w:t>
      </w:r>
      <w:r>
        <w:rPr>
          <w:sz w:val="21"/>
          <w:szCs w:val="21"/>
        </w:rPr>
        <w:t>ть</w:t>
      </w:r>
      <w:r w:rsidRPr="00EA3BF5">
        <w:rPr>
          <w:sz w:val="21"/>
          <w:szCs w:val="21"/>
        </w:rPr>
        <w:t xml:space="preserve"> при эксплуатации токсичных и агрессивных веществ. 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При использовании товара по назначению не создается угрозы для жизни и здоровья Получателя, окружающей среды, а также использование товара не причиняет вред имуществу потребителя при его эксплуатации.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Товар соответствует требованиям безопасности для здоровья человека и санитарно-гигиеническим требованиям, предъявляемым к данному товару. 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Материалы, из которых изготавливается товар, не </w:t>
      </w:r>
      <w:r>
        <w:rPr>
          <w:sz w:val="21"/>
          <w:szCs w:val="21"/>
        </w:rPr>
        <w:t xml:space="preserve">должны </w:t>
      </w:r>
      <w:r w:rsidRPr="00EA3BF5">
        <w:rPr>
          <w:sz w:val="21"/>
          <w:szCs w:val="21"/>
        </w:rPr>
        <w:t>выделя</w:t>
      </w:r>
      <w:r>
        <w:rPr>
          <w:sz w:val="21"/>
          <w:szCs w:val="21"/>
        </w:rPr>
        <w:t>ть</w:t>
      </w:r>
      <w:r w:rsidRPr="00EA3BF5">
        <w:rPr>
          <w:sz w:val="21"/>
          <w:szCs w:val="21"/>
        </w:rPr>
        <w:t xml:space="preserve"> токсичных веществ при эксплуатации, а также не воздействуют на поверхности (одежду, кожу Получателя и т.д.) с которым контактируют при их нормальной эксплуатации, они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720A17" w:rsidRPr="00EA3BF5" w:rsidRDefault="00720A17" w:rsidP="00EA3BF5">
      <w:pPr>
        <w:keepNext/>
        <w:widowControl w:val="0"/>
        <w:tabs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Эргономика кресла-коляски обеспечивает удобное размещение в ней Получателя и свободу движений последнего при перемещениях. Конструкция кресла-коляски обеспечивает удобство при самостоятельном передвижении Получателя.</w:t>
      </w:r>
    </w:p>
    <w:p w:rsidR="00720A17" w:rsidRPr="00EA3BF5" w:rsidRDefault="00720A17" w:rsidP="00EA3BF5">
      <w:pPr>
        <w:keepNext/>
        <w:widowControl w:val="0"/>
        <w:tabs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Кресло- коляска оборудована системой торможения, обеспечивающей удержание кресла- коляски с Получателем в неподвижном состоянии и снижение скорости движения или полную остановку кресла- коляски.</w:t>
      </w:r>
    </w:p>
    <w:p w:rsidR="00720A17" w:rsidRPr="00EA3BF5" w:rsidRDefault="00720A17" w:rsidP="00EA3BF5">
      <w:pPr>
        <w:keepNext/>
        <w:widowControl w:val="0"/>
        <w:shd w:val="clear" w:color="auto" w:fill="FFFFFF"/>
        <w:tabs>
          <w:tab w:val="left" w:pos="0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Кресло-коляска </w:t>
      </w:r>
      <w:r>
        <w:rPr>
          <w:sz w:val="21"/>
          <w:szCs w:val="21"/>
        </w:rPr>
        <w:t xml:space="preserve">должна быть </w:t>
      </w:r>
      <w:r w:rsidRPr="00EA3BF5">
        <w:rPr>
          <w:sz w:val="21"/>
          <w:szCs w:val="21"/>
        </w:rPr>
        <w:t>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720A17" w:rsidRPr="00EA3BF5" w:rsidRDefault="00720A17" w:rsidP="00EA3BF5">
      <w:pPr>
        <w:keepNext/>
        <w:widowControl w:val="0"/>
        <w:shd w:val="clear" w:color="auto" w:fill="FFFFFF"/>
        <w:tabs>
          <w:tab w:val="left" w:pos="0"/>
          <w:tab w:val="left" w:pos="9214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В комплект кресло - коляски входит эксплуатационная документация, инструмент, запасные части и принадлежности, обеспечивающие техническое обслуживание кресло - коляски в течение срока службы (при необходимости).</w:t>
      </w:r>
    </w:p>
    <w:p w:rsidR="00720A17" w:rsidRPr="00EA3BF5" w:rsidRDefault="00720A17" w:rsidP="00EA3BF5">
      <w:pPr>
        <w:keepNext/>
        <w:widowControl w:val="0"/>
        <w:tabs>
          <w:tab w:val="left" w:pos="9214"/>
        </w:tabs>
        <w:ind w:firstLine="851"/>
        <w:jc w:val="both"/>
        <w:rPr>
          <w:sz w:val="21"/>
          <w:szCs w:val="21"/>
          <w:lang w:eastAsia="en-US"/>
        </w:rPr>
      </w:pPr>
      <w:r w:rsidRPr="00EA3BF5">
        <w:rPr>
          <w:sz w:val="21"/>
          <w:szCs w:val="21"/>
          <w:lang w:eastAsia="en-US"/>
        </w:rPr>
        <w:t xml:space="preserve">Необходимым условием при выдаче таких товаров Получателям является обязательное включение в </w:t>
      </w:r>
      <w:r w:rsidRPr="00EA3BF5">
        <w:rPr>
          <w:sz w:val="21"/>
          <w:szCs w:val="21"/>
        </w:rPr>
        <w:t>эксплуатационную документацию</w:t>
      </w:r>
      <w:r w:rsidRPr="00EA3BF5">
        <w:rPr>
          <w:sz w:val="21"/>
          <w:szCs w:val="21"/>
          <w:lang w:eastAsia="en-US"/>
        </w:rPr>
        <w:t xml:space="preserve">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пр. воздействий, которые могут привести к возгоранию материалов конструкции).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Срок гарантийного ремонта со дня обращения Получателя не должен превышать 20 (двадцати) рабочих дней.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lastRenderedPageBreak/>
        <w:t xml:space="preserve">Упаковка товара обеспечивает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Упаковка товара имеет необходимые маркировки, наклейки, пломбы, а также дает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Хранение осуществляется в соответствии с требованиями, предъявляемыми к данной категории товара.</w:t>
      </w:r>
    </w:p>
    <w:p w:rsidR="00720A17" w:rsidRPr="00EA3BF5" w:rsidRDefault="00720A17" w:rsidP="00EA3BF5">
      <w:pPr>
        <w:keepNext/>
        <w:widowControl w:val="0"/>
        <w:tabs>
          <w:tab w:val="left" w:pos="720"/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Транспортировка товара осуществляется любым видом крытого транспорта в соответствии с правилами перевозки грузов, действующими на данном виде транспорта.</w:t>
      </w:r>
    </w:p>
    <w:p w:rsidR="00720A17" w:rsidRPr="00EA3BF5" w:rsidRDefault="00720A17" w:rsidP="00EA3BF5">
      <w:pPr>
        <w:keepNext/>
        <w:widowControl w:val="0"/>
        <w:tabs>
          <w:tab w:val="left" w:pos="720"/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Место доставки товара:</w:t>
      </w:r>
    </w:p>
    <w:p w:rsidR="00720A17" w:rsidRPr="00EA3BF5" w:rsidRDefault="00720A17" w:rsidP="00EA3BF5">
      <w:pPr>
        <w:keepNext/>
        <w:widowControl w:val="0"/>
        <w:tabs>
          <w:tab w:val="left" w:pos="720"/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Поставка товара осуществляется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пострадавшего, по выбору застрахованными лицами, получившими повреждение здоровья вследствие несчастных случаев на производстве и профессиональных заболеваний (Получателями технических средств реабилитации) способа получения технического средства реабилитации - по месту жительства Получателя (на условиях DDР) или по месту нахождения Поставщика (соисполнителя).</w:t>
      </w:r>
    </w:p>
    <w:p w:rsidR="00720A17" w:rsidRPr="00EA3BF5" w:rsidRDefault="00720A17" w:rsidP="00EA3BF5">
      <w:pPr>
        <w:keepNext/>
        <w:widowControl w:val="0"/>
        <w:tabs>
          <w:tab w:val="left" w:pos="720"/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>При выборе Получателями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20A17" w:rsidRDefault="00720A17" w:rsidP="00B11F26">
      <w:pPr>
        <w:keepNext/>
        <w:widowControl w:val="0"/>
        <w:tabs>
          <w:tab w:val="left" w:pos="720"/>
          <w:tab w:val="left" w:pos="8647"/>
        </w:tabs>
        <w:ind w:firstLine="851"/>
        <w:jc w:val="both"/>
        <w:rPr>
          <w:sz w:val="21"/>
          <w:szCs w:val="21"/>
        </w:rPr>
      </w:pPr>
      <w:r w:rsidRPr="00EA3BF5">
        <w:rPr>
          <w:sz w:val="21"/>
          <w:szCs w:val="21"/>
        </w:rPr>
        <w:t xml:space="preserve">Срок поставки товара: Со дня заключения государственного контракта до </w:t>
      </w:r>
      <w:r>
        <w:rPr>
          <w:sz w:val="21"/>
          <w:szCs w:val="21"/>
        </w:rPr>
        <w:t>31.05.</w:t>
      </w:r>
      <w:r w:rsidRPr="00EA3BF5">
        <w:rPr>
          <w:sz w:val="21"/>
          <w:szCs w:val="21"/>
        </w:rPr>
        <w:t>2018 г. включительно.</w:t>
      </w:r>
    </w:p>
    <w:p w:rsidR="00720A17" w:rsidRPr="00EA3BF5" w:rsidRDefault="00720A17" w:rsidP="00EA3BF5">
      <w:pPr>
        <w:keepNext/>
        <w:widowControl w:val="0"/>
        <w:tabs>
          <w:tab w:val="left" w:pos="8647"/>
        </w:tabs>
        <w:ind w:firstLine="851"/>
        <w:jc w:val="both"/>
        <w:rPr>
          <w:sz w:val="21"/>
          <w:szCs w:val="21"/>
        </w:rPr>
      </w:pPr>
      <w:bookmarkStart w:id="0" w:name="_GoBack"/>
      <w:bookmarkEnd w:id="0"/>
      <w:r w:rsidRPr="00EA3BF5">
        <w:rPr>
          <w:sz w:val="21"/>
          <w:szCs w:val="21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20A17" w:rsidRPr="001B6BAB" w:rsidRDefault="00720A17" w:rsidP="009B0004">
      <w:pPr>
        <w:keepNext/>
        <w:widowControl w:val="0"/>
        <w:autoSpaceDE w:val="0"/>
        <w:jc w:val="both"/>
        <w:rPr>
          <w:sz w:val="21"/>
          <w:szCs w:val="21"/>
        </w:rPr>
      </w:pPr>
    </w:p>
    <w:sectPr w:rsidR="00720A17" w:rsidRPr="001B6BAB" w:rsidSect="004C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3C1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708E2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54D3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E072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D6684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CA81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AAA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45E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72895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B50EA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2400"/>
    <w:rsid w:val="00003403"/>
    <w:rsid w:val="000433CA"/>
    <w:rsid w:val="0005083C"/>
    <w:rsid w:val="00061A7E"/>
    <w:rsid w:val="00067FAC"/>
    <w:rsid w:val="00072F7E"/>
    <w:rsid w:val="00073277"/>
    <w:rsid w:val="00096998"/>
    <w:rsid w:val="000A0FDE"/>
    <w:rsid w:val="000A1DF8"/>
    <w:rsid w:val="000A3A7A"/>
    <w:rsid w:val="000B61F4"/>
    <w:rsid w:val="000B7641"/>
    <w:rsid w:val="000C4252"/>
    <w:rsid w:val="000D05F0"/>
    <w:rsid w:val="000D463C"/>
    <w:rsid w:val="0010614F"/>
    <w:rsid w:val="001065D6"/>
    <w:rsid w:val="00120814"/>
    <w:rsid w:val="00130AC3"/>
    <w:rsid w:val="00146C93"/>
    <w:rsid w:val="00150701"/>
    <w:rsid w:val="00184E09"/>
    <w:rsid w:val="00192161"/>
    <w:rsid w:val="00192C93"/>
    <w:rsid w:val="00192FD5"/>
    <w:rsid w:val="0019461D"/>
    <w:rsid w:val="00194D0F"/>
    <w:rsid w:val="001A278A"/>
    <w:rsid w:val="001B6BAB"/>
    <w:rsid w:val="001D1685"/>
    <w:rsid w:val="00200132"/>
    <w:rsid w:val="00225879"/>
    <w:rsid w:val="00227FA8"/>
    <w:rsid w:val="00244AA1"/>
    <w:rsid w:val="00262689"/>
    <w:rsid w:val="00270780"/>
    <w:rsid w:val="002717F9"/>
    <w:rsid w:val="00275215"/>
    <w:rsid w:val="00286275"/>
    <w:rsid w:val="002949A9"/>
    <w:rsid w:val="002B2ACE"/>
    <w:rsid w:val="002B3F2D"/>
    <w:rsid w:val="002B4680"/>
    <w:rsid w:val="002C64C4"/>
    <w:rsid w:val="002D260E"/>
    <w:rsid w:val="002E22EF"/>
    <w:rsid w:val="002F4F3E"/>
    <w:rsid w:val="003009F6"/>
    <w:rsid w:val="00302257"/>
    <w:rsid w:val="00304E7D"/>
    <w:rsid w:val="00305D93"/>
    <w:rsid w:val="0031151B"/>
    <w:rsid w:val="0032092D"/>
    <w:rsid w:val="0035752D"/>
    <w:rsid w:val="00395FBC"/>
    <w:rsid w:val="00396028"/>
    <w:rsid w:val="003A6A9E"/>
    <w:rsid w:val="003C690E"/>
    <w:rsid w:val="003D7506"/>
    <w:rsid w:val="00415A5A"/>
    <w:rsid w:val="004301E2"/>
    <w:rsid w:val="00443833"/>
    <w:rsid w:val="004A43AF"/>
    <w:rsid w:val="004A5584"/>
    <w:rsid w:val="004C18B9"/>
    <w:rsid w:val="004C68CD"/>
    <w:rsid w:val="004E224E"/>
    <w:rsid w:val="004E4903"/>
    <w:rsid w:val="00517804"/>
    <w:rsid w:val="005228D2"/>
    <w:rsid w:val="00541742"/>
    <w:rsid w:val="0058148D"/>
    <w:rsid w:val="005832ED"/>
    <w:rsid w:val="00584E29"/>
    <w:rsid w:val="005970B6"/>
    <w:rsid w:val="005C6856"/>
    <w:rsid w:val="005D6E1C"/>
    <w:rsid w:val="005E315B"/>
    <w:rsid w:val="0060726D"/>
    <w:rsid w:val="00623E99"/>
    <w:rsid w:val="006267C1"/>
    <w:rsid w:val="00642FCB"/>
    <w:rsid w:val="00651D25"/>
    <w:rsid w:val="00656620"/>
    <w:rsid w:val="0067467A"/>
    <w:rsid w:val="006A1031"/>
    <w:rsid w:val="006C2D10"/>
    <w:rsid w:val="006E634D"/>
    <w:rsid w:val="006F7EC6"/>
    <w:rsid w:val="0071668B"/>
    <w:rsid w:val="00720A17"/>
    <w:rsid w:val="007314BF"/>
    <w:rsid w:val="0077197D"/>
    <w:rsid w:val="007A744E"/>
    <w:rsid w:val="007C218B"/>
    <w:rsid w:val="007D2AC0"/>
    <w:rsid w:val="007D6059"/>
    <w:rsid w:val="007E5E2A"/>
    <w:rsid w:val="007F1D39"/>
    <w:rsid w:val="007F631E"/>
    <w:rsid w:val="008125EB"/>
    <w:rsid w:val="00831FC6"/>
    <w:rsid w:val="00843361"/>
    <w:rsid w:val="00886904"/>
    <w:rsid w:val="008D55A7"/>
    <w:rsid w:val="00901886"/>
    <w:rsid w:val="009021BE"/>
    <w:rsid w:val="00912E99"/>
    <w:rsid w:val="009320E3"/>
    <w:rsid w:val="00936E08"/>
    <w:rsid w:val="009541E8"/>
    <w:rsid w:val="00956EB9"/>
    <w:rsid w:val="00970CA8"/>
    <w:rsid w:val="009753F1"/>
    <w:rsid w:val="0098298B"/>
    <w:rsid w:val="009B0004"/>
    <w:rsid w:val="009B3043"/>
    <w:rsid w:val="00A13596"/>
    <w:rsid w:val="00A235CF"/>
    <w:rsid w:val="00A43F4C"/>
    <w:rsid w:val="00A537BF"/>
    <w:rsid w:val="00A63A6D"/>
    <w:rsid w:val="00A847B1"/>
    <w:rsid w:val="00A90D7B"/>
    <w:rsid w:val="00A91811"/>
    <w:rsid w:val="00AB3141"/>
    <w:rsid w:val="00AB479A"/>
    <w:rsid w:val="00AF42DD"/>
    <w:rsid w:val="00AF5AB5"/>
    <w:rsid w:val="00B02AD7"/>
    <w:rsid w:val="00B110B7"/>
    <w:rsid w:val="00B11F26"/>
    <w:rsid w:val="00B12571"/>
    <w:rsid w:val="00B2690C"/>
    <w:rsid w:val="00B27846"/>
    <w:rsid w:val="00B4474B"/>
    <w:rsid w:val="00B51CC3"/>
    <w:rsid w:val="00B6350A"/>
    <w:rsid w:val="00B72E0B"/>
    <w:rsid w:val="00B74663"/>
    <w:rsid w:val="00B84800"/>
    <w:rsid w:val="00B952E8"/>
    <w:rsid w:val="00BB27ED"/>
    <w:rsid w:val="00BB3335"/>
    <w:rsid w:val="00BD5727"/>
    <w:rsid w:val="00BE257F"/>
    <w:rsid w:val="00BF2485"/>
    <w:rsid w:val="00C06426"/>
    <w:rsid w:val="00C1354E"/>
    <w:rsid w:val="00C140EA"/>
    <w:rsid w:val="00C14C6D"/>
    <w:rsid w:val="00C267DE"/>
    <w:rsid w:val="00C4348C"/>
    <w:rsid w:val="00C4515B"/>
    <w:rsid w:val="00C840E8"/>
    <w:rsid w:val="00C84D5E"/>
    <w:rsid w:val="00C90F68"/>
    <w:rsid w:val="00CB2F75"/>
    <w:rsid w:val="00CC579C"/>
    <w:rsid w:val="00CD608F"/>
    <w:rsid w:val="00CD7D7D"/>
    <w:rsid w:val="00CE6291"/>
    <w:rsid w:val="00D12203"/>
    <w:rsid w:val="00D1536F"/>
    <w:rsid w:val="00D15BD1"/>
    <w:rsid w:val="00D26129"/>
    <w:rsid w:val="00D3581B"/>
    <w:rsid w:val="00D654C3"/>
    <w:rsid w:val="00D74F35"/>
    <w:rsid w:val="00D865DE"/>
    <w:rsid w:val="00D95B56"/>
    <w:rsid w:val="00DA125B"/>
    <w:rsid w:val="00DA5171"/>
    <w:rsid w:val="00DD02C9"/>
    <w:rsid w:val="00DD35A1"/>
    <w:rsid w:val="00DF686D"/>
    <w:rsid w:val="00E3382E"/>
    <w:rsid w:val="00E52FAC"/>
    <w:rsid w:val="00E62026"/>
    <w:rsid w:val="00E649D9"/>
    <w:rsid w:val="00E75B35"/>
    <w:rsid w:val="00EA1D08"/>
    <w:rsid w:val="00EA3BF5"/>
    <w:rsid w:val="00EB2400"/>
    <w:rsid w:val="00ED6D8B"/>
    <w:rsid w:val="00EE1BAD"/>
    <w:rsid w:val="00EF1280"/>
    <w:rsid w:val="00F03F88"/>
    <w:rsid w:val="00F17ECF"/>
    <w:rsid w:val="00F21BEA"/>
    <w:rsid w:val="00F23051"/>
    <w:rsid w:val="00F25800"/>
    <w:rsid w:val="00F60959"/>
    <w:rsid w:val="00F76E2B"/>
    <w:rsid w:val="00F848A8"/>
    <w:rsid w:val="00F9144D"/>
    <w:rsid w:val="00F96628"/>
    <w:rsid w:val="00FB4EE3"/>
    <w:rsid w:val="00FC4333"/>
    <w:rsid w:val="00FD2DCD"/>
    <w:rsid w:val="00FD40ED"/>
    <w:rsid w:val="00FD4CB6"/>
    <w:rsid w:val="00FE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ED6D8B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ED6D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110B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B110B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aliases w:val="Çàã1,BO,ID,body indent,andrad,EHPT,Body Text2"/>
    <w:basedOn w:val="a"/>
    <w:link w:val="a4"/>
    <w:uiPriority w:val="99"/>
    <w:rsid w:val="00912E99"/>
    <w:pPr>
      <w:keepNext/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Основной текст Знак"/>
    <w:aliases w:val="Çàã1 Знак,BO Знак,ID Знак,body indent Знак,andrad Знак,EHPT Знак,Body Text2 Знак"/>
    <w:link w:val="a3"/>
    <w:uiPriority w:val="99"/>
    <w:locked/>
    <w:rsid w:val="00912E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A43F4C"/>
    <w:pPr>
      <w:jc w:val="center"/>
    </w:pPr>
    <w:rPr>
      <w:rFonts w:eastAsia="Calibri"/>
      <w:b/>
      <w:kern w:val="1"/>
      <w:sz w:val="28"/>
      <w:lang w:eastAsia="ar-SA"/>
    </w:rPr>
  </w:style>
  <w:style w:type="paragraph" w:customStyle="1" w:styleId="11">
    <w:name w:val="Знак1 Знак Знак Знак Знак Знак"/>
    <w:basedOn w:val="a"/>
    <w:uiPriority w:val="99"/>
    <w:rsid w:val="00EF1280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a5">
    <w:name w:val="Title"/>
    <w:basedOn w:val="a"/>
    <w:next w:val="a6"/>
    <w:link w:val="a7"/>
    <w:uiPriority w:val="99"/>
    <w:qFormat/>
    <w:locked/>
    <w:rsid w:val="00096998"/>
    <w:pPr>
      <w:suppressAutoHyphens/>
      <w:jc w:val="center"/>
    </w:pPr>
    <w:rPr>
      <w:rFonts w:eastAsia="Calibri"/>
      <w:sz w:val="28"/>
      <w:lang w:eastAsia="ar-SA"/>
    </w:rPr>
  </w:style>
  <w:style w:type="character" w:customStyle="1" w:styleId="a7">
    <w:name w:val="Название Знак"/>
    <w:link w:val="a5"/>
    <w:uiPriority w:val="99"/>
    <w:locked/>
    <w:rsid w:val="00096998"/>
    <w:rPr>
      <w:rFonts w:cs="Times New Roman"/>
      <w:sz w:val="24"/>
      <w:szCs w:val="24"/>
      <w:lang w:val="ru-RU" w:eastAsia="ar-SA" w:bidi="ar-SA"/>
    </w:rPr>
  </w:style>
  <w:style w:type="paragraph" w:styleId="a6">
    <w:name w:val="Subtitle"/>
    <w:basedOn w:val="a"/>
    <w:link w:val="a8"/>
    <w:uiPriority w:val="99"/>
    <w:qFormat/>
    <w:locked/>
    <w:rsid w:val="00096998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8">
    <w:name w:val="Подзаголовок Знак"/>
    <w:link w:val="a6"/>
    <w:uiPriority w:val="99"/>
    <w:locked/>
    <w:rsid w:val="0077197D"/>
    <w:rPr>
      <w:rFonts w:ascii="Cambria" w:hAnsi="Cambria" w:cs="Times New Roman"/>
      <w:sz w:val="24"/>
      <w:szCs w:val="24"/>
    </w:rPr>
  </w:style>
  <w:style w:type="paragraph" w:styleId="a9">
    <w:name w:val="Normal (Web)"/>
    <w:basedOn w:val="a"/>
    <w:uiPriority w:val="99"/>
    <w:rsid w:val="00B72E0B"/>
    <w:pPr>
      <w:suppressAutoHyphens/>
      <w:spacing w:before="100" w:beforeAutospacing="1" w:after="100" w:afterAutospacing="1"/>
    </w:pPr>
    <w:rPr>
      <w:rFonts w:eastAsia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1010</TotalTime>
  <Pages>3</Pages>
  <Words>1445</Words>
  <Characters>8241</Characters>
  <Application>Microsoft Office Word</Application>
  <DocSecurity>0</DocSecurity>
  <Lines>68</Lines>
  <Paragraphs>19</Paragraphs>
  <ScaleCrop>false</ScaleCrop>
  <Company/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GUZEL_GAL</dc:creator>
  <cp:keywords/>
  <dc:description/>
  <cp:lastModifiedBy>LILIYA_T</cp:lastModifiedBy>
  <cp:revision>48</cp:revision>
  <cp:lastPrinted>2018-02-14T03:50:00Z</cp:lastPrinted>
  <dcterms:created xsi:type="dcterms:W3CDTF">2017-01-26T12:10:00Z</dcterms:created>
  <dcterms:modified xsi:type="dcterms:W3CDTF">2018-02-15T06:07:00Z</dcterms:modified>
</cp:coreProperties>
</file>