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FE" w:rsidRPr="00257CBF" w:rsidRDefault="00F53BFE" w:rsidP="00F53BFE">
      <w:pPr>
        <w:spacing w:line="240" w:lineRule="atLeast"/>
        <w:jc w:val="center"/>
        <w:rPr>
          <w:b/>
          <w:sz w:val="28"/>
          <w:szCs w:val="28"/>
        </w:rPr>
      </w:pPr>
      <w:r w:rsidRPr="00257CBF">
        <w:rPr>
          <w:b/>
          <w:sz w:val="28"/>
          <w:szCs w:val="28"/>
        </w:rPr>
        <w:t>ТЕХНИЧЕСКОЕ   ЗАДАНИЕ</w:t>
      </w:r>
    </w:p>
    <w:p w:rsidR="00F53BFE" w:rsidRPr="00F35FDF" w:rsidRDefault="00F53BFE" w:rsidP="00F53BFE">
      <w:pPr>
        <w:keepNext/>
        <w:keepLines/>
        <w:suppressAutoHyphens/>
        <w:jc w:val="center"/>
        <w:rPr>
          <w:b/>
          <w:sz w:val="28"/>
          <w:szCs w:val="28"/>
        </w:rPr>
      </w:pPr>
      <w:r w:rsidRPr="005B69BD">
        <w:rPr>
          <w:b/>
          <w:sz w:val="28"/>
          <w:szCs w:val="28"/>
        </w:rPr>
        <w:t xml:space="preserve">на </w:t>
      </w:r>
      <w:r w:rsidRPr="005B69BD">
        <w:rPr>
          <w:b/>
          <w:bCs/>
          <w:sz w:val="28"/>
          <w:szCs w:val="28"/>
        </w:rPr>
        <w:t xml:space="preserve">оказание услуг по охране служебных помещений и пропускного режима </w:t>
      </w:r>
    </w:p>
    <w:p w:rsidR="00F53BFE" w:rsidRPr="00257CBF" w:rsidRDefault="00F53BFE" w:rsidP="00F53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0" w:type="auto"/>
        <w:jc w:val="center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9"/>
        <w:gridCol w:w="805"/>
        <w:gridCol w:w="1212"/>
        <w:gridCol w:w="993"/>
        <w:gridCol w:w="914"/>
        <w:gridCol w:w="1234"/>
      </w:tblGrid>
      <w:tr w:rsidR="00F53BFE" w:rsidRPr="000B17E1" w:rsidTr="007D600C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E" w:rsidRPr="003854C0" w:rsidRDefault="00F53BFE" w:rsidP="007D600C">
            <w:pPr>
              <w:keepNext/>
              <w:keepLines/>
              <w:suppressAutoHyphens/>
              <w:ind w:firstLine="720"/>
              <w:jc w:val="center"/>
              <w:rPr>
                <w:b/>
                <w:sz w:val="24"/>
                <w:szCs w:val="24"/>
              </w:rPr>
            </w:pPr>
            <w:r w:rsidRPr="003854C0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E" w:rsidRPr="000B17E1" w:rsidRDefault="00F53BFE" w:rsidP="007D600C">
            <w:pPr>
              <w:jc w:val="center"/>
              <w:rPr>
                <w:b/>
              </w:rPr>
            </w:pPr>
            <w:r w:rsidRPr="000B17E1">
              <w:rPr>
                <w:b/>
              </w:rPr>
              <w:t>Кол-во (чел.)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E" w:rsidRPr="000B17E1" w:rsidRDefault="00F53BFE" w:rsidP="007D600C">
            <w:pPr>
              <w:jc w:val="center"/>
              <w:rPr>
                <w:b/>
              </w:rPr>
            </w:pPr>
            <w:r w:rsidRPr="000B17E1">
              <w:rPr>
                <w:b/>
              </w:rPr>
              <w:t>Цена за единицу охранника        (в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E" w:rsidRDefault="00F53BFE" w:rsidP="007D600C">
            <w:pPr>
              <w:jc w:val="center"/>
              <w:rPr>
                <w:b/>
              </w:rPr>
            </w:pPr>
            <w:r w:rsidRPr="000B17E1">
              <w:rPr>
                <w:b/>
              </w:rPr>
              <w:t>Сумма за месяц</w:t>
            </w:r>
          </w:p>
          <w:p w:rsidR="00F53BFE" w:rsidRPr="000B17E1" w:rsidRDefault="00F53BFE" w:rsidP="007D600C">
            <w:pPr>
              <w:jc w:val="center"/>
              <w:rPr>
                <w:b/>
              </w:rPr>
            </w:pPr>
            <w:r w:rsidRPr="000B17E1">
              <w:rPr>
                <w:b/>
              </w:rPr>
              <w:t xml:space="preserve"> (в руб.)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E" w:rsidRPr="000B17E1" w:rsidRDefault="00F53BFE" w:rsidP="007D600C">
            <w:pPr>
              <w:jc w:val="center"/>
              <w:rPr>
                <w:b/>
              </w:rPr>
            </w:pPr>
            <w:r>
              <w:rPr>
                <w:b/>
              </w:rPr>
              <w:t>Кол-во (мес</w:t>
            </w:r>
            <w:r w:rsidRPr="000B17E1">
              <w:rPr>
                <w:b/>
              </w:rPr>
              <w:t>.)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E" w:rsidRDefault="00F53BFE" w:rsidP="007D600C">
            <w:pPr>
              <w:jc w:val="center"/>
              <w:rPr>
                <w:b/>
              </w:rPr>
            </w:pPr>
            <w:r w:rsidRPr="000B17E1">
              <w:rPr>
                <w:b/>
              </w:rPr>
              <w:t xml:space="preserve">Общая сумма </w:t>
            </w:r>
          </w:p>
          <w:p w:rsidR="00F53BFE" w:rsidRPr="000B17E1" w:rsidRDefault="00F53BFE" w:rsidP="007D600C">
            <w:pPr>
              <w:jc w:val="center"/>
              <w:rPr>
                <w:b/>
              </w:rPr>
            </w:pPr>
            <w:r w:rsidRPr="000B17E1">
              <w:rPr>
                <w:b/>
              </w:rPr>
              <w:t>(в руб.)</w:t>
            </w:r>
          </w:p>
        </w:tc>
      </w:tr>
      <w:tr w:rsidR="00F53BFE" w:rsidRPr="000B17E1" w:rsidTr="007D600C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E" w:rsidRPr="000B17E1" w:rsidRDefault="00F53BFE" w:rsidP="007D600C">
            <w:pPr>
              <w:keepNext/>
              <w:keepLines/>
              <w:suppressAutoHyphens/>
              <w:ind w:hanging="37"/>
              <w:rPr>
                <w:iCs/>
              </w:rPr>
            </w:pPr>
            <w:r>
              <w:rPr>
                <w:color w:val="000000"/>
              </w:rPr>
              <w:t>Услуги</w:t>
            </w:r>
            <w:r w:rsidRPr="000B17E1">
              <w:rPr>
                <w:color w:val="000000"/>
              </w:rPr>
              <w:t xml:space="preserve"> по охране служебных помещений</w:t>
            </w:r>
            <w:r>
              <w:rPr>
                <w:color w:val="000000"/>
              </w:rPr>
              <w:t xml:space="preserve"> и пропускного режима</w:t>
            </w:r>
            <w:r w:rsidRPr="000B17E1">
              <w:rPr>
                <w:color w:val="000000"/>
              </w:rPr>
              <w:t xml:space="preserve"> </w:t>
            </w:r>
            <w:r w:rsidRPr="000B17E1">
              <w:t xml:space="preserve">Государственного учреждения - регионального отделения Фонда социального страхования Российской Федерации по Чеченской Республике </w:t>
            </w:r>
            <w:r w:rsidRPr="000B17E1">
              <w:rPr>
                <w:iCs/>
              </w:rPr>
              <w:t xml:space="preserve"> и прилегающей к нему территории</w:t>
            </w:r>
          </w:p>
          <w:p w:rsidR="00F53BFE" w:rsidRPr="000B17E1" w:rsidRDefault="00F53BFE" w:rsidP="007D600C">
            <w:pPr>
              <w:keepNext/>
              <w:keepLines/>
              <w:suppressAutoHyphens/>
              <w:ind w:hanging="37"/>
              <w:rPr>
                <w:color w:val="000000"/>
              </w:rPr>
            </w:pPr>
            <w:r w:rsidRPr="000B17E1">
              <w:rPr>
                <w:iCs/>
              </w:rPr>
              <w:t>По адресу:</w:t>
            </w:r>
            <w:r w:rsidRPr="000B17E1">
              <w:t xml:space="preserve"> </w:t>
            </w:r>
            <w:r>
              <w:t xml:space="preserve">ЧР, </w:t>
            </w:r>
            <w:r w:rsidRPr="000B17E1">
              <w:t xml:space="preserve">г. Грозный, </w:t>
            </w:r>
            <w:r>
              <w:t xml:space="preserve">  пр.им. М. </w:t>
            </w:r>
            <w:proofErr w:type="spellStart"/>
            <w:r>
              <w:t>Эсамбаева</w:t>
            </w:r>
            <w:proofErr w:type="spellEnd"/>
            <w:r>
              <w:t>, 1.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E" w:rsidRPr="003854C0" w:rsidRDefault="00F53BFE" w:rsidP="007D6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E" w:rsidRPr="000B17E1" w:rsidRDefault="00F53BFE" w:rsidP="007D600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E" w:rsidRPr="000B17E1" w:rsidRDefault="00F53BFE" w:rsidP="007D600C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E" w:rsidRPr="000B17E1" w:rsidRDefault="00F53BFE" w:rsidP="007D600C">
            <w:pPr>
              <w:jc w:val="center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E" w:rsidRPr="000B17E1" w:rsidRDefault="00F53BFE" w:rsidP="007D600C">
            <w:pPr>
              <w:jc w:val="center"/>
            </w:pPr>
          </w:p>
        </w:tc>
      </w:tr>
      <w:tr w:rsidR="00F53BFE" w:rsidRPr="000B17E1" w:rsidTr="007D600C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E" w:rsidRPr="000B17E1" w:rsidRDefault="00F53BFE" w:rsidP="007D600C">
            <w:pPr>
              <w:keepNext/>
              <w:keepLines/>
              <w:suppressAutoHyphens/>
              <w:ind w:hanging="37"/>
              <w:rPr>
                <w:iCs/>
              </w:rPr>
            </w:pPr>
            <w:r>
              <w:rPr>
                <w:color w:val="000000"/>
              </w:rPr>
              <w:t>Услуги</w:t>
            </w:r>
            <w:r w:rsidRPr="000B17E1">
              <w:rPr>
                <w:color w:val="000000"/>
              </w:rPr>
              <w:t xml:space="preserve"> по охране служебных помещений</w:t>
            </w:r>
            <w:r>
              <w:rPr>
                <w:color w:val="000000"/>
              </w:rPr>
              <w:t xml:space="preserve"> и пропускного режима</w:t>
            </w:r>
            <w:r w:rsidRPr="000B17E1">
              <w:rPr>
                <w:color w:val="000000"/>
              </w:rPr>
              <w:t xml:space="preserve"> </w:t>
            </w:r>
            <w:r w:rsidRPr="000B17E1">
              <w:t xml:space="preserve">Государственного учреждения - регионального отделения Фонда социального страхования Российской Федерации по Чеченской Республике </w:t>
            </w:r>
            <w:r w:rsidRPr="000B17E1">
              <w:rPr>
                <w:iCs/>
              </w:rPr>
              <w:t xml:space="preserve"> и прилегающей к нему территории</w:t>
            </w:r>
          </w:p>
          <w:p w:rsidR="00F53BFE" w:rsidRDefault="00F53BFE" w:rsidP="007D600C">
            <w:pPr>
              <w:keepNext/>
              <w:keepLines/>
              <w:suppressAutoHyphens/>
              <w:ind w:hanging="37"/>
              <w:rPr>
                <w:color w:val="000000"/>
              </w:rPr>
            </w:pPr>
            <w:r w:rsidRPr="000B17E1">
              <w:rPr>
                <w:iCs/>
              </w:rPr>
              <w:t>По адресу:</w:t>
            </w:r>
            <w:r w:rsidRPr="000B17E1">
              <w:t xml:space="preserve"> </w:t>
            </w:r>
            <w:r>
              <w:t xml:space="preserve">ЧР, </w:t>
            </w:r>
            <w:r w:rsidRPr="000B17E1">
              <w:t xml:space="preserve">г. Грозный, </w:t>
            </w:r>
            <w:r>
              <w:t xml:space="preserve"> </w:t>
            </w:r>
            <w:r w:rsidRPr="000B17E1">
              <w:t xml:space="preserve">ул. </w:t>
            </w:r>
            <w:proofErr w:type="spellStart"/>
            <w:r w:rsidRPr="000B17E1">
              <w:t>А.Айдамирова</w:t>
            </w:r>
            <w:proofErr w:type="spellEnd"/>
            <w:r w:rsidRPr="000B17E1">
              <w:t xml:space="preserve">, 131 </w:t>
            </w:r>
            <w:r>
              <w:t>«</w:t>
            </w:r>
            <w:r w:rsidRPr="000B17E1">
              <w:t>А</w:t>
            </w:r>
            <w:r>
              <w:t>»</w:t>
            </w:r>
            <w:r w:rsidRPr="000B17E1"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E" w:rsidRDefault="00F53BFE" w:rsidP="007D6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E" w:rsidRPr="000B17E1" w:rsidRDefault="00F53BFE" w:rsidP="007D600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E" w:rsidRPr="000B17E1" w:rsidRDefault="00F53BFE" w:rsidP="007D600C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E" w:rsidRDefault="00F53BFE" w:rsidP="007D600C">
            <w:pPr>
              <w:jc w:val="center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E" w:rsidRPr="000B17E1" w:rsidRDefault="00F53BFE" w:rsidP="007D600C">
            <w:pPr>
              <w:jc w:val="center"/>
            </w:pPr>
          </w:p>
        </w:tc>
      </w:tr>
      <w:tr w:rsidR="00F53BFE" w:rsidRPr="000B17E1" w:rsidTr="007D600C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E" w:rsidRDefault="00F53BFE" w:rsidP="007D600C">
            <w:pPr>
              <w:keepNext/>
              <w:keepLines/>
              <w:suppressAutoHyphens/>
              <w:ind w:hanging="37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E" w:rsidRDefault="00F53BFE" w:rsidP="007D6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E" w:rsidRPr="000B17E1" w:rsidRDefault="00F53BFE" w:rsidP="007D600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E" w:rsidRPr="000B17E1" w:rsidRDefault="00F53BFE" w:rsidP="007D600C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E" w:rsidRDefault="00F53BFE" w:rsidP="007D600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E" w:rsidRPr="000B17E1" w:rsidRDefault="00F53BFE" w:rsidP="007D600C">
            <w:pPr>
              <w:jc w:val="center"/>
            </w:pPr>
          </w:p>
        </w:tc>
      </w:tr>
    </w:tbl>
    <w:p w:rsidR="00F53BFE" w:rsidRDefault="00F53BFE" w:rsidP="00F53BFE">
      <w:pPr>
        <w:keepNext/>
        <w:ind w:firstLine="709"/>
        <w:rPr>
          <w:sz w:val="28"/>
          <w:szCs w:val="28"/>
        </w:rPr>
      </w:pPr>
    </w:p>
    <w:p w:rsidR="00F53BFE" w:rsidRPr="00577A34" w:rsidRDefault="00F53BFE" w:rsidP="00F53BFE">
      <w:pPr>
        <w:keepNext/>
        <w:widowControl w:val="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О</w:t>
      </w:r>
      <w:r w:rsidRPr="00577A34">
        <w:rPr>
          <w:sz w:val="28"/>
          <w:szCs w:val="28"/>
        </w:rPr>
        <w:t xml:space="preserve">бъекты охраны – служебные помещения Государственного учреждения – регионального отделения Фонда социального страхования Российской Федерации по Чеченской Республике (далее - региональное отделение), расположенные по адресу: ЧР, г. Грозный, пр. </w:t>
      </w:r>
      <w:r>
        <w:rPr>
          <w:sz w:val="28"/>
          <w:szCs w:val="28"/>
        </w:rPr>
        <w:t xml:space="preserve">им. М.А. </w:t>
      </w:r>
      <w:proofErr w:type="spellStart"/>
      <w:r>
        <w:rPr>
          <w:sz w:val="28"/>
          <w:szCs w:val="28"/>
        </w:rPr>
        <w:t>Эсамбаева</w:t>
      </w:r>
      <w:proofErr w:type="spellEnd"/>
      <w:r>
        <w:rPr>
          <w:sz w:val="28"/>
          <w:szCs w:val="28"/>
        </w:rPr>
        <w:t>, 1 (далее - О</w:t>
      </w:r>
      <w:r w:rsidRPr="00577A34">
        <w:rPr>
          <w:sz w:val="28"/>
          <w:szCs w:val="28"/>
        </w:rPr>
        <w:t>бъект).</w:t>
      </w:r>
      <w:r w:rsidRPr="00577A34">
        <w:rPr>
          <w:b/>
          <w:caps/>
          <w:sz w:val="28"/>
          <w:szCs w:val="28"/>
        </w:rPr>
        <w:t xml:space="preserve">  </w:t>
      </w:r>
    </w:p>
    <w:p w:rsidR="00F53BFE" w:rsidRPr="00D215C3" w:rsidRDefault="00F53BFE" w:rsidP="00F53BFE">
      <w:pPr>
        <w:pStyle w:val="a3"/>
        <w:widowControl w:val="0"/>
        <w:tabs>
          <w:tab w:val="num" w:pos="240"/>
        </w:tabs>
        <w:jc w:val="both"/>
        <w:rPr>
          <w:szCs w:val="28"/>
        </w:rPr>
      </w:pPr>
      <w:r w:rsidRPr="00D215C3">
        <w:rPr>
          <w:szCs w:val="28"/>
        </w:rPr>
        <w:t>Охрана должна оказывать следующие виды услуг:</w:t>
      </w:r>
    </w:p>
    <w:p w:rsidR="00F53BFE" w:rsidRPr="00D215C3" w:rsidRDefault="00F53BFE" w:rsidP="00F53BFE">
      <w:pPr>
        <w:widowControl w:val="0"/>
        <w:shd w:val="clear" w:color="auto" w:fill="FFFFFF"/>
        <w:tabs>
          <w:tab w:val="num" w:pos="240"/>
          <w:tab w:val="left" w:pos="658"/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215C3">
        <w:rPr>
          <w:color w:val="000000"/>
          <w:sz w:val="28"/>
          <w:szCs w:val="28"/>
        </w:rPr>
        <w:t xml:space="preserve">контроль </w:t>
      </w:r>
      <w:r w:rsidRPr="00D215C3">
        <w:rPr>
          <w:color w:val="000000"/>
          <w:spacing w:val="2"/>
          <w:sz w:val="28"/>
          <w:szCs w:val="28"/>
        </w:rPr>
        <w:t xml:space="preserve">здания </w:t>
      </w:r>
      <w:r w:rsidRPr="00D215C3">
        <w:rPr>
          <w:sz w:val="28"/>
          <w:szCs w:val="28"/>
        </w:rPr>
        <w:t xml:space="preserve">регионального отделения </w:t>
      </w:r>
      <w:r w:rsidRPr="00D215C3">
        <w:rPr>
          <w:color w:val="000000"/>
          <w:spacing w:val="2"/>
          <w:sz w:val="28"/>
          <w:szCs w:val="28"/>
        </w:rPr>
        <w:t>и</w:t>
      </w:r>
      <w:r w:rsidRPr="00D215C3">
        <w:rPr>
          <w:color w:val="000000"/>
          <w:sz w:val="28"/>
          <w:szCs w:val="28"/>
        </w:rPr>
        <w:t xml:space="preserve"> прилегающей к нему территории  с целью обнаружения возможных опасных ситуаций (могущих дестабилизировать нормальную его работу, привести к повреждению, разрушению либо уничтожению его объектов и находящихся на них материальных ценностей, вызвать угрозу жизни и здоровью работников регионального отделения) и принятие по ним своевременных решений;</w:t>
      </w:r>
    </w:p>
    <w:p w:rsidR="00F53BFE" w:rsidRPr="00D215C3" w:rsidRDefault="00F53BFE" w:rsidP="00F53BFE">
      <w:pPr>
        <w:widowControl w:val="0"/>
        <w:shd w:val="clear" w:color="auto" w:fill="FFFFFF"/>
        <w:tabs>
          <w:tab w:val="num" w:pos="240"/>
          <w:tab w:val="left" w:pos="658"/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215C3">
        <w:rPr>
          <w:color w:val="000000"/>
          <w:sz w:val="28"/>
          <w:szCs w:val="28"/>
        </w:rPr>
        <w:t xml:space="preserve">осуществление пропускного режима работников </w:t>
      </w:r>
      <w:r w:rsidRPr="00D215C3">
        <w:rPr>
          <w:sz w:val="28"/>
          <w:szCs w:val="28"/>
        </w:rPr>
        <w:t>регионального отделения</w:t>
      </w:r>
      <w:r w:rsidRPr="00D215C3">
        <w:rPr>
          <w:color w:val="000000"/>
          <w:sz w:val="28"/>
          <w:szCs w:val="28"/>
        </w:rPr>
        <w:t>, посетителей, транспортных средств и грузов на контролируемую территорию с целью установления личности и учета посетителей, ввоза, вывоза материальных ценностей, предотвращения несанкционированного их перемещения, а также фиксацию следов скрытых и открытых попыток хищения имущества с охраняемой территории;</w:t>
      </w:r>
    </w:p>
    <w:p w:rsidR="00F53BFE" w:rsidRPr="00D215C3" w:rsidRDefault="00F53BFE" w:rsidP="00F53BFE">
      <w:pPr>
        <w:widowControl w:val="0"/>
        <w:shd w:val="clear" w:color="auto" w:fill="FFFFFF"/>
        <w:tabs>
          <w:tab w:val="num" w:pos="240"/>
          <w:tab w:val="left" w:pos="658"/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215C3">
        <w:rPr>
          <w:color w:val="000000"/>
          <w:sz w:val="28"/>
          <w:szCs w:val="28"/>
        </w:rPr>
        <w:t xml:space="preserve">защита находящихся в здании </w:t>
      </w:r>
      <w:r w:rsidRPr="00D215C3">
        <w:rPr>
          <w:sz w:val="28"/>
          <w:szCs w:val="28"/>
        </w:rPr>
        <w:t>регионального отделения</w:t>
      </w:r>
      <w:r w:rsidRPr="00D215C3">
        <w:rPr>
          <w:color w:val="000000"/>
          <w:sz w:val="28"/>
          <w:szCs w:val="28"/>
        </w:rPr>
        <w:t xml:space="preserve"> работников,  прилегающей к нему территории, материальных ценностей и ценных бумаг от насильственных действий, терроризма, </w:t>
      </w:r>
      <w:r w:rsidRPr="00D215C3">
        <w:rPr>
          <w:sz w:val="28"/>
          <w:szCs w:val="28"/>
        </w:rPr>
        <w:t>захвата заложников</w:t>
      </w:r>
      <w:r w:rsidRPr="00D215C3">
        <w:rPr>
          <w:color w:val="000000"/>
          <w:sz w:val="28"/>
          <w:szCs w:val="28"/>
        </w:rPr>
        <w:t xml:space="preserve"> и вооруженных нападений со стороны преступных элементов;</w:t>
      </w:r>
    </w:p>
    <w:p w:rsidR="00F53BFE" w:rsidRPr="00D215C3" w:rsidRDefault="00F53BFE" w:rsidP="00F53BFE">
      <w:pPr>
        <w:widowControl w:val="0"/>
        <w:shd w:val="clear" w:color="auto" w:fill="FFFFFF"/>
        <w:tabs>
          <w:tab w:val="num" w:pos="240"/>
          <w:tab w:val="left" w:pos="658"/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215C3">
        <w:rPr>
          <w:color w:val="000000"/>
          <w:sz w:val="28"/>
          <w:szCs w:val="28"/>
        </w:rPr>
        <w:t xml:space="preserve">своевременное оповещение руководства и работников </w:t>
      </w:r>
      <w:r w:rsidRPr="00D215C3">
        <w:rPr>
          <w:sz w:val="28"/>
          <w:szCs w:val="28"/>
        </w:rPr>
        <w:t>регионального отделения</w:t>
      </w:r>
      <w:r w:rsidRPr="00D215C3">
        <w:rPr>
          <w:color w:val="000000"/>
          <w:sz w:val="28"/>
          <w:szCs w:val="28"/>
        </w:rPr>
        <w:t xml:space="preserve"> при объявлении военного положения и возникновении других чрезвычайных ситуаций, а также при получении срочной информации;</w:t>
      </w:r>
    </w:p>
    <w:p w:rsidR="00F53BFE" w:rsidRPr="00D215C3" w:rsidRDefault="00F53BFE" w:rsidP="00F53BFE">
      <w:pPr>
        <w:widowControl w:val="0"/>
        <w:shd w:val="clear" w:color="auto" w:fill="FFFFFF"/>
        <w:tabs>
          <w:tab w:val="num" w:pos="240"/>
          <w:tab w:val="left" w:pos="658"/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proofErr w:type="gramStart"/>
      <w:r w:rsidRPr="00D215C3">
        <w:rPr>
          <w:color w:val="000000"/>
          <w:sz w:val="28"/>
          <w:szCs w:val="28"/>
        </w:rPr>
        <w:t>контроль за</w:t>
      </w:r>
      <w:proofErr w:type="gramEnd"/>
      <w:r w:rsidRPr="00D215C3">
        <w:rPr>
          <w:color w:val="000000"/>
          <w:sz w:val="28"/>
          <w:szCs w:val="28"/>
        </w:rPr>
        <w:t xml:space="preserve"> состоянием </w:t>
      </w:r>
      <w:r w:rsidRPr="00D215C3">
        <w:rPr>
          <w:color w:val="000000"/>
          <w:spacing w:val="2"/>
          <w:sz w:val="28"/>
          <w:szCs w:val="28"/>
        </w:rPr>
        <w:t xml:space="preserve">объектов </w:t>
      </w:r>
      <w:r w:rsidRPr="00D215C3">
        <w:rPr>
          <w:sz w:val="28"/>
          <w:szCs w:val="28"/>
        </w:rPr>
        <w:t>регионального отделения</w:t>
      </w:r>
      <w:r w:rsidRPr="00D215C3">
        <w:rPr>
          <w:color w:val="000000"/>
          <w:sz w:val="28"/>
          <w:szCs w:val="28"/>
        </w:rPr>
        <w:t xml:space="preserve">, прилегающей к нему территории, а также автотранспорта на служебной стоянке осуществляется с помощью технических средств охраны (ТСО) путем визуального наблюдения с центрального поста, расположенного на 1 этаже здания </w:t>
      </w:r>
      <w:r w:rsidRPr="00D215C3">
        <w:rPr>
          <w:sz w:val="28"/>
          <w:szCs w:val="28"/>
        </w:rPr>
        <w:t>регионального отделения</w:t>
      </w:r>
      <w:r w:rsidRPr="00D215C3">
        <w:rPr>
          <w:color w:val="000000"/>
          <w:sz w:val="28"/>
          <w:szCs w:val="28"/>
        </w:rPr>
        <w:t xml:space="preserve">;  </w:t>
      </w:r>
    </w:p>
    <w:p w:rsidR="00F53BFE" w:rsidRPr="00682524" w:rsidRDefault="00F53BFE" w:rsidP="00F53BFE">
      <w:pPr>
        <w:widowControl w:val="0"/>
        <w:shd w:val="clear" w:color="auto" w:fill="FFFFFF"/>
        <w:tabs>
          <w:tab w:val="left" w:pos="0"/>
          <w:tab w:val="left" w:pos="1051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</w:t>
      </w:r>
      <w:r w:rsidRPr="00D215C3">
        <w:rPr>
          <w:color w:val="000000"/>
          <w:spacing w:val="1"/>
          <w:sz w:val="28"/>
          <w:szCs w:val="28"/>
        </w:rPr>
        <w:t>информирование руководства Заказчика обо всех недостатках и замечаниях</w:t>
      </w:r>
      <w:r>
        <w:rPr>
          <w:color w:val="000000"/>
          <w:sz w:val="28"/>
          <w:szCs w:val="28"/>
        </w:rPr>
        <w:t>;</w:t>
      </w:r>
    </w:p>
    <w:p w:rsidR="00F53BFE" w:rsidRPr="00D215C3" w:rsidRDefault="00F53BFE" w:rsidP="00F53B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15C3">
        <w:rPr>
          <w:sz w:val="28"/>
          <w:szCs w:val="28"/>
        </w:rPr>
        <w:t xml:space="preserve">обеспечение однообразной формой одежды персонала </w:t>
      </w:r>
      <w:r>
        <w:rPr>
          <w:sz w:val="28"/>
          <w:szCs w:val="28"/>
        </w:rPr>
        <w:t>охраны.</w:t>
      </w:r>
    </w:p>
    <w:p w:rsidR="00F53BFE" w:rsidRPr="00D25B19" w:rsidRDefault="00F53BFE" w:rsidP="00F53B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</w:t>
      </w:r>
      <w:r w:rsidRPr="00D25B19">
        <w:rPr>
          <w:sz w:val="28"/>
          <w:szCs w:val="28"/>
        </w:rPr>
        <w:t>услуг осуществляется с использованием служебного оружия, специальных средств, сре</w:t>
      </w:r>
      <w:proofErr w:type="gramStart"/>
      <w:r w:rsidRPr="00D25B19">
        <w:rPr>
          <w:sz w:val="28"/>
          <w:szCs w:val="28"/>
        </w:rPr>
        <w:t>дств св</w:t>
      </w:r>
      <w:proofErr w:type="gramEnd"/>
      <w:r w:rsidRPr="00D25B19">
        <w:rPr>
          <w:sz w:val="28"/>
          <w:szCs w:val="28"/>
        </w:rPr>
        <w:t xml:space="preserve">язи, </w:t>
      </w:r>
      <w:proofErr w:type="spellStart"/>
      <w:r w:rsidRPr="00D25B19">
        <w:rPr>
          <w:sz w:val="28"/>
          <w:szCs w:val="28"/>
        </w:rPr>
        <w:t>металлообнаружения</w:t>
      </w:r>
      <w:proofErr w:type="spellEnd"/>
      <w:r w:rsidRPr="00D25B19">
        <w:rPr>
          <w:sz w:val="28"/>
          <w:szCs w:val="28"/>
        </w:rPr>
        <w:t xml:space="preserve"> (</w:t>
      </w:r>
      <w:proofErr w:type="spellStart"/>
      <w:r w:rsidRPr="00D25B19">
        <w:rPr>
          <w:sz w:val="28"/>
          <w:szCs w:val="28"/>
        </w:rPr>
        <w:t>металлодетекторы</w:t>
      </w:r>
      <w:proofErr w:type="spellEnd"/>
      <w:r w:rsidRPr="00D25B19">
        <w:rPr>
          <w:sz w:val="28"/>
          <w:szCs w:val="28"/>
        </w:rPr>
        <w:t>) и индивидуальной защиты.</w:t>
      </w:r>
    </w:p>
    <w:p w:rsidR="00F53BFE" w:rsidRPr="00D215C3" w:rsidRDefault="00F53BFE" w:rsidP="00F53BFE">
      <w:pPr>
        <w:widowControl w:val="0"/>
        <w:jc w:val="both"/>
        <w:rPr>
          <w:sz w:val="28"/>
          <w:szCs w:val="28"/>
        </w:rPr>
      </w:pPr>
      <w:r w:rsidRPr="00D215C3">
        <w:rPr>
          <w:sz w:val="28"/>
          <w:szCs w:val="28"/>
        </w:rPr>
        <w:t>Количество групп быстрого реагирования – 1 группа.</w:t>
      </w:r>
    </w:p>
    <w:p w:rsidR="00F53BFE" w:rsidRPr="005B69BD" w:rsidRDefault="00F53BFE" w:rsidP="00F53BFE">
      <w:pPr>
        <w:widowControl w:val="0"/>
        <w:rPr>
          <w:sz w:val="28"/>
          <w:szCs w:val="28"/>
        </w:rPr>
      </w:pPr>
      <w:r w:rsidRPr="005B69BD">
        <w:rPr>
          <w:b/>
          <w:sz w:val="28"/>
          <w:szCs w:val="28"/>
        </w:rPr>
        <w:t>Сроки оказания услуг</w:t>
      </w:r>
      <w:r w:rsidRPr="005B69BD">
        <w:rPr>
          <w:sz w:val="28"/>
          <w:szCs w:val="28"/>
        </w:rPr>
        <w:t xml:space="preserve"> – с  01.0</w:t>
      </w:r>
      <w:r>
        <w:rPr>
          <w:sz w:val="28"/>
          <w:szCs w:val="28"/>
        </w:rPr>
        <w:t>4</w:t>
      </w:r>
      <w:r w:rsidRPr="005B69B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B69BD">
        <w:rPr>
          <w:sz w:val="28"/>
          <w:szCs w:val="28"/>
        </w:rPr>
        <w:t>г. по 31.</w:t>
      </w:r>
      <w:r>
        <w:rPr>
          <w:sz w:val="28"/>
          <w:szCs w:val="28"/>
        </w:rPr>
        <w:t>12</w:t>
      </w:r>
      <w:r w:rsidRPr="005B69B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B69BD">
        <w:rPr>
          <w:sz w:val="28"/>
          <w:szCs w:val="28"/>
        </w:rPr>
        <w:t xml:space="preserve"> г.</w:t>
      </w:r>
    </w:p>
    <w:p w:rsidR="00F53BFE" w:rsidRPr="005B69BD" w:rsidRDefault="00F53BFE" w:rsidP="00F53BFE">
      <w:pPr>
        <w:pStyle w:val="Standard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Pr="005B69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B69BD">
        <w:rPr>
          <w:rFonts w:ascii="Times New Roman" w:hAnsi="Times New Roman" w:cs="Times New Roman"/>
          <w:sz w:val="28"/>
          <w:szCs w:val="28"/>
        </w:rPr>
        <w:t xml:space="preserve">Чеченская Республика, </w:t>
      </w:r>
      <w:proofErr w:type="gramStart"/>
      <w:r w:rsidRPr="005B69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B69BD">
        <w:rPr>
          <w:rFonts w:ascii="Times New Roman" w:hAnsi="Times New Roman" w:cs="Times New Roman"/>
          <w:sz w:val="28"/>
          <w:szCs w:val="28"/>
        </w:rPr>
        <w:t xml:space="preserve">. Грозный, пр. им. М. </w:t>
      </w:r>
      <w:proofErr w:type="spellStart"/>
      <w:r w:rsidRPr="005B69BD">
        <w:rPr>
          <w:rFonts w:ascii="Times New Roman" w:hAnsi="Times New Roman" w:cs="Times New Roman"/>
          <w:sz w:val="28"/>
          <w:szCs w:val="28"/>
        </w:rPr>
        <w:t>Эсамбаева</w:t>
      </w:r>
      <w:proofErr w:type="spellEnd"/>
      <w:r w:rsidRPr="005B69BD">
        <w:rPr>
          <w:rFonts w:ascii="Times New Roman" w:hAnsi="Times New Roman" w:cs="Times New Roman"/>
          <w:sz w:val="28"/>
          <w:szCs w:val="28"/>
        </w:rPr>
        <w:t xml:space="preserve">, 1 и ул. А. </w:t>
      </w:r>
      <w:proofErr w:type="spellStart"/>
      <w:r w:rsidRPr="005B69BD">
        <w:rPr>
          <w:rFonts w:ascii="Times New Roman" w:hAnsi="Times New Roman" w:cs="Times New Roman"/>
          <w:sz w:val="28"/>
          <w:szCs w:val="28"/>
        </w:rPr>
        <w:t>Айдамирова</w:t>
      </w:r>
      <w:proofErr w:type="spellEnd"/>
      <w:r w:rsidRPr="005B69BD">
        <w:rPr>
          <w:rFonts w:ascii="Times New Roman" w:hAnsi="Times New Roman" w:cs="Times New Roman"/>
          <w:sz w:val="28"/>
          <w:szCs w:val="28"/>
        </w:rPr>
        <w:t>, 131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69BD">
        <w:rPr>
          <w:rFonts w:ascii="Times New Roman" w:hAnsi="Times New Roman" w:cs="Times New Roman"/>
          <w:sz w:val="28"/>
          <w:szCs w:val="28"/>
        </w:rPr>
        <w:t>».</w:t>
      </w:r>
    </w:p>
    <w:p w:rsidR="0082436E" w:rsidRDefault="0082436E"/>
    <w:sectPr w:rsidR="0082436E" w:rsidSect="008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3BFE"/>
    <w:rsid w:val="000947CF"/>
    <w:rsid w:val="000D4E9A"/>
    <w:rsid w:val="001639FD"/>
    <w:rsid w:val="00177C91"/>
    <w:rsid w:val="002020B1"/>
    <w:rsid w:val="00204414"/>
    <w:rsid w:val="002371B4"/>
    <w:rsid w:val="004C655A"/>
    <w:rsid w:val="005E5A88"/>
    <w:rsid w:val="00622980"/>
    <w:rsid w:val="0082436E"/>
    <w:rsid w:val="00881D5B"/>
    <w:rsid w:val="008F7094"/>
    <w:rsid w:val="00940091"/>
    <w:rsid w:val="009D4C77"/>
    <w:rsid w:val="009E3178"/>
    <w:rsid w:val="009F6E57"/>
    <w:rsid w:val="00B33312"/>
    <w:rsid w:val="00B4526B"/>
    <w:rsid w:val="00BB33D6"/>
    <w:rsid w:val="00BB6413"/>
    <w:rsid w:val="00CF4E69"/>
    <w:rsid w:val="00D07EBC"/>
    <w:rsid w:val="00D85B0D"/>
    <w:rsid w:val="00DA4BC3"/>
    <w:rsid w:val="00E133E6"/>
    <w:rsid w:val="00F5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BFE"/>
    <w:rPr>
      <w:sz w:val="28"/>
    </w:rPr>
  </w:style>
  <w:style w:type="character" w:customStyle="1" w:styleId="a4">
    <w:name w:val="Основной текст Знак"/>
    <w:basedOn w:val="a0"/>
    <w:link w:val="a3"/>
    <w:rsid w:val="00F53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F53BF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2018-03-03T14:33:00Z</dcterms:created>
  <dcterms:modified xsi:type="dcterms:W3CDTF">2018-03-03T14:34:00Z</dcterms:modified>
</cp:coreProperties>
</file>