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4" w:rsidRPr="003E60B4" w:rsidRDefault="003E60B4" w:rsidP="003E60B4">
      <w:pPr>
        <w:pStyle w:val="5"/>
        <w:rPr>
          <w:sz w:val="24"/>
        </w:rPr>
      </w:pPr>
      <w:r w:rsidRPr="003E60B4">
        <w:rPr>
          <w:sz w:val="24"/>
        </w:rPr>
        <w:t>Техническое задание</w:t>
      </w:r>
      <w:bookmarkStart w:id="0" w:name="_GoBack"/>
      <w:bookmarkEnd w:id="0"/>
    </w:p>
    <w:p w:rsidR="003E60B4" w:rsidRPr="003E60B4" w:rsidRDefault="003E60B4" w:rsidP="003E60B4"/>
    <w:tbl>
      <w:tblPr>
        <w:tblW w:w="10049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1310"/>
        <w:gridCol w:w="6613"/>
        <w:gridCol w:w="2126"/>
      </w:tblGrid>
      <w:tr w:rsidR="003E60B4" w:rsidRPr="003E60B4" w:rsidTr="003E60B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0B4" w:rsidRPr="003E60B4" w:rsidRDefault="003E60B4" w:rsidP="00BE5846">
            <w:pPr>
              <w:snapToGrid w:val="0"/>
            </w:pPr>
            <w:r w:rsidRPr="003E60B4">
              <w:t>Наименование изделия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0B4" w:rsidRPr="003E60B4" w:rsidRDefault="003E60B4" w:rsidP="00BE5846">
            <w:pPr>
              <w:snapToGrid w:val="0"/>
            </w:pPr>
            <w:r w:rsidRPr="003E60B4">
              <w:t>Описание функциональных и технических характеристик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B4" w:rsidRPr="003E60B4" w:rsidRDefault="003E60B4" w:rsidP="00BE5846">
            <w:pPr>
              <w:tabs>
                <w:tab w:val="left" w:pos="708"/>
              </w:tabs>
              <w:snapToGrid w:val="0"/>
              <w:jc w:val="center"/>
            </w:pPr>
            <w:r w:rsidRPr="003E60B4">
              <w:t>Количество</w:t>
            </w:r>
          </w:p>
        </w:tc>
      </w:tr>
      <w:tr w:rsidR="003E60B4" w:rsidRPr="003E60B4" w:rsidTr="003E60B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0B4" w:rsidRPr="003E60B4" w:rsidRDefault="003E60B4" w:rsidP="00BE5846">
            <w:pPr>
              <w:keepNext/>
              <w:tabs>
                <w:tab w:val="left" w:pos="708"/>
              </w:tabs>
              <w:jc w:val="both"/>
            </w:pPr>
            <w:r w:rsidRPr="003E60B4">
              <w:t xml:space="preserve">Впитывающие пеленки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0B4" w:rsidRPr="003E60B4" w:rsidRDefault="003E60B4" w:rsidP="00BE5846">
            <w:pPr>
              <w:keepNext/>
              <w:tabs>
                <w:tab w:val="left" w:pos="708"/>
              </w:tabs>
              <w:jc w:val="both"/>
            </w:pPr>
            <w:r w:rsidRPr="003E60B4">
              <w:t>Размер -  не менее 90*60 см</w:t>
            </w:r>
          </w:p>
          <w:p w:rsidR="003E60B4" w:rsidRPr="003E60B4" w:rsidRDefault="003E60B4" w:rsidP="00BE5846">
            <w:pPr>
              <w:keepNext/>
              <w:tabs>
                <w:tab w:val="left" w:pos="708"/>
              </w:tabs>
              <w:jc w:val="both"/>
            </w:pPr>
            <w:r w:rsidRPr="003E60B4">
              <w:t xml:space="preserve">Впитывающая способность – от 1200 до 1900 мл. </w:t>
            </w:r>
          </w:p>
          <w:p w:rsidR="003E60B4" w:rsidRPr="003E60B4" w:rsidRDefault="003E60B4" w:rsidP="00BE58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 w:rsidRPr="003E60B4">
              <w:t xml:space="preserve">Поверхность пелёнки изготовлена из </w:t>
            </w:r>
            <w:proofErr w:type="spellStart"/>
            <w:r w:rsidRPr="003E60B4">
              <w:t>гиппоаллергенного</w:t>
            </w:r>
            <w:proofErr w:type="spellEnd"/>
            <w:r w:rsidRPr="003E60B4">
              <w:t xml:space="preserve"> фильтрующего мягкого </w:t>
            </w:r>
            <w:proofErr w:type="spellStart"/>
            <w:r w:rsidRPr="003E60B4">
              <w:t>нетканного</w:t>
            </w:r>
            <w:proofErr w:type="spellEnd"/>
            <w:r w:rsidRPr="003E60B4">
              <w:t xml:space="preserve"> материала. Внутренняя абсорбирующая часть изготовлена из распушенной целлюлозы. Водонепроницаемый нижний слой – нескользящий.</w:t>
            </w:r>
          </w:p>
          <w:p w:rsidR="003E60B4" w:rsidRPr="003E60B4" w:rsidRDefault="003E60B4" w:rsidP="00BE58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 w:rsidRPr="003E60B4">
              <w:t xml:space="preserve">Абсорбирующие пеленки должны соответствовать ГОСТ </w:t>
            </w:r>
            <w:r w:rsidRPr="003E60B4">
              <w:rPr>
                <w:lang w:val="en-US"/>
              </w:rPr>
              <w:t>ISO</w:t>
            </w:r>
            <w:r w:rsidRPr="003E60B4">
              <w:t xml:space="preserve"> 10993-1-2011,  ГОСТ </w:t>
            </w:r>
            <w:r w:rsidRPr="003E60B4">
              <w:rPr>
                <w:lang w:val="en-US"/>
              </w:rPr>
              <w:t>ISO</w:t>
            </w:r>
            <w:r w:rsidRPr="003E60B4">
              <w:t xml:space="preserve"> 10993-10-2011, ГОСТ </w:t>
            </w:r>
            <w:proofErr w:type="gramStart"/>
            <w:r w:rsidRPr="003E60B4">
              <w:t>Р</w:t>
            </w:r>
            <w:proofErr w:type="gramEnd"/>
            <w:r w:rsidRPr="003E60B4">
              <w:t xml:space="preserve"> 52770-2016.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B4" w:rsidRPr="003E60B4" w:rsidRDefault="003E60B4" w:rsidP="00BE5846">
            <w:pPr>
              <w:keepNext/>
              <w:tabs>
                <w:tab w:val="left" w:pos="708"/>
              </w:tabs>
              <w:jc w:val="center"/>
            </w:pPr>
            <w:r w:rsidRPr="003E60B4">
              <w:t>96 480</w:t>
            </w:r>
          </w:p>
        </w:tc>
      </w:tr>
      <w:tr w:rsidR="003E60B4" w:rsidRPr="003E60B4" w:rsidTr="003E60B4">
        <w:trPr>
          <w:cantSplit/>
        </w:trPr>
        <w:tc>
          <w:tcPr>
            <w:tcW w:w="7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0B4" w:rsidRPr="003E60B4" w:rsidRDefault="003E60B4" w:rsidP="00BE5846">
            <w:pPr>
              <w:pStyle w:val="a3"/>
              <w:keepNext/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6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B4" w:rsidRPr="003E60B4" w:rsidRDefault="003E60B4" w:rsidP="00BE5846">
            <w:pPr>
              <w:keepNext/>
              <w:tabs>
                <w:tab w:val="left" w:pos="708"/>
              </w:tabs>
              <w:jc w:val="center"/>
            </w:pPr>
            <w:r w:rsidRPr="003E60B4">
              <w:t>96 480</w:t>
            </w:r>
          </w:p>
        </w:tc>
      </w:tr>
    </w:tbl>
    <w:p w:rsidR="003E60B4" w:rsidRPr="003E60B4" w:rsidRDefault="003E60B4" w:rsidP="003E60B4"/>
    <w:p w:rsidR="003E60B4" w:rsidRPr="003E60B4" w:rsidRDefault="003E60B4" w:rsidP="003E60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0B4">
        <w:rPr>
          <w:rFonts w:ascii="Times New Roman" w:hAnsi="Times New Roman" w:cs="Times New Roman"/>
          <w:sz w:val="24"/>
          <w:szCs w:val="24"/>
        </w:rPr>
        <w:t>Абсорбирующее белье - специальное белье, обеспечивающее уход за больными с легкими, средними и тяжелыми формами недержания мочи и кала.</w:t>
      </w:r>
    </w:p>
    <w:p w:rsidR="003E60B4" w:rsidRPr="003E60B4" w:rsidRDefault="003E60B4" w:rsidP="003E60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0B4">
        <w:rPr>
          <w:rFonts w:ascii="Times New Roman" w:hAnsi="Times New Roman" w:cs="Times New Roman"/>
          <w:sz w:val="24"/>
          <w:szCs w:val="24"/>
        </w:rPr>
        <w:t>Абсорбирующее белье предназначено для: соблюдения правил личной гигиены; профилактики пролежней; избавления от психологического напряжения и чувства дискомфорта лежачих больных; защиты постельного белья и мебели и т.д. Абсорбирующее белье обеспечивает сухость кожи и препятствует размножению болезненных микробов.</w:t>
      </w:r>
    </w:p>
    <w:p w:rsidR="003E60B4" w:rsidRPr="003E60B4" w:rsidRDefault="003E60B4" w:rsidP="003E60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0B4">
        <w:rPr>
          <w:rFonts w:ascii="Times New Roman" w:hAnsi="Times New Roman" w:cs="Times New Roman"/>
          <w:sz w:val="24"/>
          <w:szCs w:val="24"/>
        </w:rPr>
        <w:t xml:space="preserve">Впитывающая простынь (пеленка) представляет собой многослойное изделие, впитывающим слоем которого является распушенная целлюлоза; нижним слоем является не пропускающая влагу нескользящая пеленка; верхним слоем служит мягкий нетканый материал. Впитывающие простыни (пеленки) используются периодически. Они предназначены для дополнительной защиты постельного белья. </w:t>
      </w:r>
    </w:p>
    <w:p w:rsidR="003E60B4" w:rsidRPr="003E60B4" w:rsidRDefault="003E60B4" w:rsidP="003E60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0B4">
        <w:rPr>
          <w:rFonts w:ascii="Times New Roman" w:hAnsi="Times New Roman" w:cs="Times New Roman"/>
          <w:sz w:val="24"/>
          <w:szCs w:val="24"/>
        </w:rPr>
        <w:t xml:space="preserve">Впитывающие простыни (пеленки) могут быть снабжены удобной цветовой кодировкой по размерам; представлены различными уровнями </w:t>
      </w:r>
      <w:proofErr w:type="spellStart"/>
      <w:r w:rsidRPr="003E60B4">
        <w:rPr>
          <w:rFonts w:ascii="Times New Roman" w:hAnsi="Times New Roman" w:cs="Times New Roman"/>
          <w:sz w:val="24"/>
          <w:szCs w:val="24"/>
        </w:rPr>
        <w:t>впитываемости</w:t>
      </w:r>
      <w:proofErr w:type="spellEnd"/>
      <w:r w:rsidRPr="003E60B4">
        <w:rPr>
          <w:rFonts w:ascii="Times New Roman" w:hAnsi="Times New Roman" w:cs="Times New Roman"/>
          <w:sz w:val="24"/>
          <w:szCs w:val="24"/>
        </w:rPr>
        <w:t xml:space="preserve">. Специальная пробивка распушенной целлюлозы обеспечивает максимально быстрое впитывание и распределение влаги. Впитывающий слой пеленки не образует складок, что важно для профилактики пролежней. </w:t>
      </w:r>
    </w:p>
    <w:p w:rsidR="003E60B4" w:rsidRPr="003E60B4" w:rsidRDefault="003E60B4" w:rsidP="003E60B4">
      <w:pPr>
        <w:keepNext/>
        <w:widowControl w:val="0"/>
        <w:tabs>
          <w:tab w:val="left" w:pos="708"/>
        </w:tabs>
        <w:jc w:val="both"/>
      </w:pPr>
      <w:r w:rsidRPr="003E60B4">
        <w:t>Сырье и материалы для изготовления абсорбирующего белья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3E60B4" w:rsidRPr="003E60B4" w:rsidRDefault="003E60B4" w:rsidP="003E60B4">
      <w:pPr>
        <w:keepNext/>
        <w:widowControl w:val="0"/>
        <w:tabs>
          <w:tab w:val="left" w:pos="708"/>
        </w:tabs>
        <w:jc w:val="both"/>
      </w:pPr>
      <w:r w:rsidRPr="003E60B4">
        <w:tab/>
        <w:t xml:space="preserve">Маркировка и упаковка в соответствии с ГОСТ </w:t>
      </w:r>
      <w:proofErr w:type="gramStart"/>
      <w:r w:rsidRPr="003E60B4">
        <w:t>Р</w:t>
      </w:r>
      <w:proofErr w:type="gramEnd"/>
      <w:r w:rsidRPr="003E60B4">
        <w:t xml:space="preserve"> 5257-2006, ГОСТ Р 50460-92.</w:t>
      </w:r>
    </w:p>
    <w:p w:rsidR="003E60B4" w:rsidRPr="003E60B4" w:rsidRDefault="003E60B4" w:rsidP="003E60B4">
      <w:pPr>
        <w:widowControl w:val="0"/>
        <w:ind w:firstLine="720"/>
      </w:pPr>
      <w:r w:rsidRPr="003E60B4">
        <w:t>Маркировка упаковки абсорбирующего белья  должна включать:</w:t>
      </w:r>
    </w:p>
    <w:p w:rsidR="003E60B4" w:rsidRPr="003E60B4" w:rsidRDefault="003E60B4" w:rsidP="003E60B4">
      <w:pPr>
        <w:widowControl w:val="0"/>
        <w:ind w:firstLine="720"/>
      </w:pPr>
      <w:r w:rsidRPr="003E60B4">
        <w:t>- условное обозначение группы абсорбирующего белья, товарную марку (при наличии), обозначение номера изделия (при наличии);</w:t>
      </w:r>
    </w:p>
    <w:p w:rsidR="003E60B4" w:rsidRPr="003E60B4" w:rsidRDefault="003E60B4" w:rsidP="003E60B4">
      <w:pPr>
        <w:widowControl w:val="0"/>
        <w:ind w:firstLine="720"/>
      </w:pPr>
      <w:r w:rsidRPr="003E60B4">
        <w:t xml:space="preserve">-обозначение </w:t>
      </w:r>
      <w:proofErr w:type="spellStart"/>
      <w:r w:rsidRPr="003E60B4">
        <w:t>впитываемости</w:t>
      </w:r>
      <w:proofErr w:type="spellEnd"/>
      <w:r w:rsidRPr="003E60B4">
        <w:t xml:space="preserve"> изделия (при наличии);</w:t>
      </w:r>
    </w:p>
    <w:p w:rsidR="003E60B4" w:rsidRPr="003E60B4" w:rsidRDefault="003E60B4" w:rsidP="003E60B4">
      <w:pPr>
        <w:widowControl w:val="0"/>
        <w:ind w:firstLine="720"/>
      </w:pPr>
      <w:r w:rsidRPr="003E60B4">
        <w:t>- страну-изготовителя;</w:t>
      </w:r>
    </w:p>
    <w:p w:rsidR="003E60B4" w:rsidRPr="003E60B4" w:rsidRDefault="003E60B4" w:rsidP="003E60B4">
      <w:pPr>
        <w:widowControl w:val="0"/>
        <w:ind w:firstLine="720"/>
      </w:pPr>
      <w:r w:rsidRPr="003E60B4">
        <w:t>- наименование предприятия-изготовителя, юридический адрес, товарный знак (при наличии);</w:t>
      </w:r>
    </w:p>
    <w:p w:rsidR="003E60B4" w:rsidRPr="003E60B4" w:rsidRDefault="003E60B4" w:rsidP="003E60B4">
      <w:pPr>
        <w:pStyle w:val="ConsPlusNormal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E60B4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абсорбирующего белья в соответствии с их </w:t>
      </w:r>
      <w:proofErr w:type="gramStart"/>
      <w:r w:rsidRPr="003E60B4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3E60B4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3E60B4" w:rsidRPr="003E60B4" w:rsidRDefault="003E60B4" w:rsidP="003E60B4">
      <w:pPr>
        <w:widowControl w:val="0"/>
        <w:ind w:firstLine="720"/>
      </w:pPr>
      <w:r w:rsidRPr="003E60B4">
        <w:t>- номер артикула (при наличии);</w:t>
      </w:r>
    </w:p>
    <w:p w:rsidR="003E60B4" w:rsidRPr="003E60B4" w:rsidRDefault="003E60B4" w:rsidP="003E60B4">
      <w:pPr>
        <w:ind w:firstLine="720"/>
      </w:pPr>
      <w:r w:rsidRPr="003E60B4">
        <w:t>- количество изделий в упаковке;</w:t>
      </w:r>
    </w:p>
    <w:p w:rsidR="003E60B4" w:rsidRPr="003E60B4" w:rsidRDefault="003E60B4" w:rsidP="003E60B4">
      <w:pPr>
        <w:ind w:firstLine="720"/>
      </w:pPr>
      <w:r w:rsidRPr="003E60B4">
        <w:t>- дату (месяц, год) изготовления;</w:t>
      </w:r>
    </w:p>
    <w:p w:rsidR="003E60B4" w:rsidRPr="003E60B4" w:rsidRDefault="003E60B4" w:rsidP="003E60B4">
      <w:pPr>
        <w:ind w:firstLine="720"/>
      </w:pPr>
      <w:r w:rsidRPr="003E60B4">
        <w:t>- гарантийный срок годности;</w:t>
      </w:r>
    </w:p>
    <w:p w:rsidR="003E60B4" w:rsidRPr="003E60B4" w:rsidRDefault="003E60B4" w:rsidP="003E60B4">
      <w:pPr>
        <w:ind w:firstLine="720"/>
      </w:pPr>
      <w:r w:rsidRPr="003E60B4">
        <w:t>- указания по утилизации: «Не бросать в канализацию»;</w:t>
      </w:r>
    </w:p>
    <w:p w:rsidR="003E60B4" w:rsidRPr="003E60B4" w:rsidRDefault="003E60B4" w:rsidP="003E60B4">
      <w:pPr>
        <w:ind w:firstLine="720"/>
      </w:pPr>
      <w:r w:rsidRPr="003E60B4">
        <w:t>- правила использования (при необходимости);</w:t>
      </w:r>
    </w:p>
    <w:p w:rsidR="003E60B4" w:rsidRPr="003E60B4" w:rsidRDefault="003E60B4" w:rsidP="003E60B4">
      <w:pPr>
        <w:ind w:firstLine="720"/>
      </w:pPr>
      <w:r w:rsidRPr="003E60B4">
        <w:lastRenderedPageBreak/>
        <w:t>- штриховой код изделия (при наличии);</w:t>
      </w:r>
    </w:p>
    <w:p w:rsidR="003E60B4" w:rsidRPr="003E60B4" w:rsidRDefault="003E60B4" w:rsidP="003E60B4">
      <w:pPr>
        <w:keepNext/>
        <w:tabs>
          <w:tab w:val="left" w:pos="708"/>
        </w:tabs>
        <w:ind w:firstLine="720"/>
        <w:jc w:val="both"/>
      </w:pPr>
      <w:r w:rsidRPr="003E60B4">
        <w:t xml:space="preserve">- информацию о сертификации (при наличии). </w:t>
      </w:r>
    </w:p>
    <w:p w:rsidR="003E60B4" w:rsidRPr="003E60B4" w:rsidRDefault="003E60B4" w:rsidP="003E60B4">
      <w:pPr>
        <w:pStyle w:val="a4"/>
        <w:rPr>
          <w:sz w:val="24"/>
          <w:szCs w:val="24"/>
        </w:rPr>
      </w:pPr>
      <w:r w:rsidRPr="003E60B4">
        <w:rPr>
          <w:sz w:val="24"/>
          <w:szCs w:val="24"/>
        </w:rPr>
        <w:t>Абсорбирующее белье должно быть упаковано по несколько штук в пакеты из полимерной пленки или пачки по ГОСТ 12303, или коробки по ГОСТ 12301, или другую тару, обеспечивающую сохранность изделий при транспортировании и хранении. Швы в пакетах из полимерной пленки должны быть заварены.</w:t>
      </w:r>
      <w:r w:rsidRPr="003E60B4">
        <w:rPr>
          <w:sz w:val="24"/>
          <w:szCs w:val="24"/>
        </w:rPr>
        <w:tab/>
      </w:r>
    </w:p>
    <w:p w:rsidR="003E60B4" w:rsidRPr="003E60B4" w:rsidRDefault="003E60B4" w:rsidP="003E60B4">
      <w:pPr>
        <w:keepNext/>
        <w:tabs>
          <w:tab w:val="left" w:pos="708"/>
        </w:tabs>
        <w:jc w:val="both"/>
      </w:pPr>
      <w:r w:rsidRPr="003E60B4">
        <w:t xml:space="preserve"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3E60B4" w:rsidRPr="003E60B4" w:rsidRDefault="003E60B4" w:rsidP="003E60B4">
      <w:pPr>
        <w:keepNext/>
        <w:tabs>
          <w:tab w:val="left" w:pos="708"/>
        </w:tabs>
        <w:ind w:firstLine="540"/>
        <w:jc w:val="both"/>
        <w:rPr>
          <w:b/>
        </w:rPr>
      </w:pPr>
      <w:r w:rsidRPr="003E60B4">
        <w:tab/>
        <w:t xml:space="preserve">Товар должен быть зарегистрирован в установленном законом порядке (наличие регистрационных удостоверений) к 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3E60B4">
        <w:t>впитываемость</w:t>
      </w:r>
      <w:proofErr w:type="spellEnd"/>
      <w:r w:rsidRPr="003E60B4">
        <w:t xml:space="preserve"> изделий. </w:t>
      </w:r>
    </w:p>
    <w:p w:rsidR="003E60B4" w:rsidRPr="003E60B4" w:rsidRDefault="003E60B4" w:rsidP="003E60B4">
      <w:pPr>
        <w:autoSpaceDE w:val="0"/>
        <w:autoSpaceDN w:val="0"/>
        <w:adjustRightInd w:val="0"/>
        <w:ind w:firstLine="540"/>
        <w:jc w:val="both"/>
      </w:pPr>
      <w:r w:rsidRPr="003E60B4">
        <w:t xml:space="preserve">Срок адресной доставки товара Инвалидам – не более </w:t>
      </w:r>
      <w:r w:rsidRPr="003E60B4">
        <w:rPr>
          <w:b/>
          <w:bCs/>
        </w:rPr>
        <w:t>45 календарных дней</w:t>
      </w:r>
      <w:r w:rsidRPr="003E60B4">
        <w:t xml:space="preserve"> </w:t>
      </w:r>
      <w:proofErr w:type="gramStart"/>
      <w:r w:rsidRPr="003E60B4">
        <w:t>с даты получения</w:t>
      </w:r>
      <w:proofErr w:type="gramEnd"/>
      <w:r w:rsidRPr="003E60B4">
        <w:t xml:space="preserve"> Поставщиком реестра нуждающихся от Заказчика, но не позднее 15 ноября 2018 года.</w:t>
      </w:r>
    </w:p>
    <w:p w:rsidR="003E60B4" w:rsidRPr="003E60B4" w:rsidRDefault="003E60B4" w:rsidP="003E60B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3E60B4">
        <w:t>Предоставление Поставщиком  документов на оплату – до 20 ноября 2018 года. 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BC1357" w:rsidRPr="003E60B4" w:rsidRDefault="003E60B4" w:rsidP="003E60B4">
      <w:r w:rsidRPr="003E60B4">
        <w:t>На упаковке должна быть указана дата изготовления товара  с указанием срока его годности.  Срок годности Товара  на момент его выдачи Получателю должен составлять не менее 6 месяцев.</w:t>
      </w:r>
    </w:p>
    <w:sectPr w:rsidR="00BC1357" w:rsidRPr="003E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0B4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60B4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60B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3E60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E6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3E60B4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a5">
    <w:name w:val="Основной текст с отступом Знак"/>
    <w:basedOn w:val="a0"/>
    <w:link w:val="a4"/>
    <w:semiHidden/>
    <w:rsid w:val="003E60B4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60B4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60B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3E60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E6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3E60B4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a5">
    <w:name w:val="Основной текст с отступом Знак"/>
    <w:basedOn w:val="a0"/>
    <w:link w:val="a4"/>
    <w:semiHidden/>
    <w:rsid w:val="003E60B4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2018-02-06T08:52:00Z</dcterms:created>
  <dcterms:modified xsi:type="dcterms:W3CDTF">2018-02-06T08:53:00Z</dcterms:modified>
</cp:coreProperties>
</file>