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A7" w:rsidRPr="004871B6" w:rsidRDefault="00412AA7" w:rsidP="00412AA7">
      <w:pPr>
        <w:pStyle w:val="5"/>
        <w:rPr>
          <w:sz w:val="24"/>
          <w:szCs w:val="24"/>
        </w:rPr>
      </w:pPr>
      <w:r w:rsidRPr="004871B6">
        <w:rPr>
          <w:sz w:val="24"/>
          <w:szCs w:val="24"/>
        </w:rPr>
        <w:t>Техническое задание</w:t>
      </w:r>
      <w:bookmarkStart w:id="0" w:name="_GoBack"/>
      <w:bookmarkEnd w:id="0"/>
    </w:p>
    <w:p w:rsidR="00412AA7" w:rsidRPr="004871B6" w:rsidRDefault="00412AA7" w:rsidP="00412AA7"/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0"/>
        <w:gridCol w:w="992"/>
      </w:tblGrid>
      <w:tr w:rsidR="00412AA7" w:rsidRPr="004871B6" w:rsidTr="00412AA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A7" w:rsidRPr="00972046" w:rsidRDefault="00412AA7" w:rsidP="00D7134E">
            <w:pPr>
              <w:jc w:val="center"/>
              <w:rPr>
                <w:sz w:val="18"/>
                <w:szCs w:val="18"/>
              </w:rPr>
            </w:pPr>
            <w:r w:rsidRPr="00972046">
              <w:rPr>
                <w:sz w:val="18"/>
                <w:szCs w:val="18"/>
              </w:rPr>
              <w:t xml:space="preserve">№ </w:t>
            </w:r>
            <w:proofErr w:type="spellStart"/>
            <w:r w:rsidRPr="0097204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A7" w:rsidRPr="00972046" w:rsidRDefault="00412AA7" w:rsidP="00D7134E">
            <w:pPr>
              <w:jc w:val="center"/>
              <w:rPr>
                <w:sz w:val="18"/>
                <w:szCs w:val="18"/>
              </w:rPr>
            </w:pPr>
            <w:r w:rsidRPr="0097204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A7" w:rsidRPr="00972046" w:rsidRDefault="00412AA7" w:rsidP="00D7134E">
            <w:pPr>
              <w:jc w:val="center"/>
              <w:rPr>
                <w:sz w:val="18"/>
                <w:szCs w:val="18"/>
              </w:rPr>
            </w:pPr>
            <w:r w:rsidRPr="00972046">
              <w:rPr>
                <w:sz w:val="18"/>
                <w:szCs w:val="18"/>
              </w:rPr>
              <w:t>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A7" w:rsidRPr="00972046" w:rsidRDefault="00412AA7" w:rsidP="00D7134E">
            <w:pPr>
              <w:jc w:val="center"/>
              <w:rPr>
                <w:sz w:val="18"/>
                <w:szCs w:val="18"/>
              </w:rPr>
            </w:pPr>
            <w:r w:rsidRPr="00972046">
              <w:rPr>
                <w:sz w:val="18"/>
                <w:szCs w:val="18"/>
              </w:rPr>
              <w:t>Количество, шт.</w:t>
            </w:r>
          </w:p>
        </w:tc>
      </w:tr>
      <w:tr w:rsidR="00412AA7" w:rsidRPr="004871B6" w:rsidTr="00412AA7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A7" w:rsidRPr="00972046" w:rsidRDefault="00412AA7" w:rsidP="00D7134E">
            <w:pPr>
              <w:jc w:val="center"/>
              <w:rPr>
                <w:sz w:val="18"/>
                <w:szCs w:val="18"/>
              </w:rPr>
            </w:pPr>
            <w:r w:rsidRPr="00972046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A7" w:rsidRPr="00972046" w:rsidRDefault="00412AA7" w:rsidP="00D7134E">
            <w:pPr>
              <w:rPr>
                <w:sz w:val="18"/>
                <w:szCs w:val="18"/>
              </w:rPr>
            </w:pPr>
            <w:r w:rsidRPr="00972046">
              <w:rPr>
                <w:bCs/>
                <w:sz w:val="18"/>
                <w:szCs w:val="18"/>
              </w:rPr>
              <w:t>8-21 Протез голени лечебно-тренировочный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A7" w:rsidRPr="00972046" w:rsidRDefault="00412AA7" w:rsidP="00D7134E">
            <w:pPr>
              <w:jc w:val="both"/>
              <w:rPr>
                <w:sz w:val="18"/>
                <w:szCs w:val="18"/>
              </w:rPr>
            </w:pPr>
            <w:r w:rsidRPr="00972046">
              <w:rPr>
                <w:bCs/>
                <w:sz w:val="18"/>
                <w:szCs w:val="18"/>
              </w:rPr>
              <w:t>Протез голени, немодульный, без облицовки, приемная гильза индивидуальная (изготовленная по индивидуальному слепку с культи инвалида), материал приемной гильзы литьевой слоистый пластик на основе акриловых смол, с вкладной гильзой из вспененных материалов, крепление с использованием гильзы (манжеты с шинами) бедра, или крепление с использованием кожаных полуфабрикатов (без шин). Стопа шарнирная полиуретановая монолитная</w:t>
            </w:r>
            <w:proofErr w:type="gramStart"/>
            <w:r w:rsidRPr="00972046">
              <w:rPr>
                <w:bCs/>
                <w:sz w:val="18"/>
                <w:szCs w:val="18"/>
              </w:rPr>
              <w:t>.</w:t>
            </w:r>
            <w:proofErr w:type="gramEnd"/>
            <w:r w:rsidRPr="0097204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972046">
              <w:rPr>
                <w:bCs/>
                <w:sz w:val="18"/>
                <w:szCs w:val="18"/>
              </w:rPr>
              <w:t>т</w:t>
            </w:r>
            <w:proofErr w:type="gramEnd"/>
            <w:r w:rsidRPr="00972046">
              <w:rPr>
                <w:bCs/>
                <w:sz w:val="18"/>
                <w:szCs w:val="18"/>
              </w:rPr>
              <w:t>ип протеза по назначению: лечебно-тренировочный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A7" w:rsidRPr="00972046" w:rsidRDefault="00412AA7" w:rsidP="00D7134E">
            <w:pPr>
              <w:jc w:val="center"/>
              <w:rPr>
                <w:bCs/>
                <w:sz w:val="18"/>
                <w:szCs w:val="18"/>
              </w:rPr>
            </w:pPr>
            <w:r w:rsidRPr="00972046">
              <w:rPr>
                <w:bCs/>
                <w:sz w:val="18"/>
                <w:szCs w:val="18"/>
              </w:rPr>
              <w:t>2</w:t>
            </w:r>
          </w:p>
        </w:tc>
      </w:tr>
      <w:tr w:rsidR="00412AA7" w:rsidRPr="004871B6" w:rsidTr="00412AA7">
        <w:trPr>
          <w:trHeight w:val="7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A7" w:rsidRPr="00972046" w:rsidRDefault="00412AA7" w:rsidP="00D7134E">
            <w:pPr>
              <w:jc w:val="center"/>
              <w:rPr>
                <w:sz w:val="18"/>
                <w:szCs w:val="18"/>
              </w:rPr>
            </w:pPr>
            <w:r w:rsidRPr="00972046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A7" w:rsidRPr="00972046" w:rsidRDefault="00412AA7" w:rsidP="00D7134E">
            <w:pPr>
              <w:rPr>
                <w:sz w:val="18"/>
                <w:szCs w:val="18"/>
              </w:rPr>
            </w:pPr>
            <w:r w:rsidRPr="00972046">
              <w:rPr>
                <w:bCs/>
                <w:sz w:val="18"/>
                <w:szCs w:val="18"/>
              </w:rPr>
              <w:t>8-23 Протез голени модульный комбинированный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A7" w:rsidRPr="00972046" w:rsidRDefault="00412AA7" w:rsidP="00D7134E">
            <w:pPr>
              <w:jc w:val="both"/>
              <w:rPr>
                <w:sz w:val="18"/>
                <w:szCs w:val="18"/>
              </w:rPr>
            </w:pPr>
            <w:proofErr w:type="gramStart"/>
            <w:r w:rsidRPr="00972046">
              <w:rPr>
                <w:bCs/>
                <w:sz w:val="18"/>
                <w:szCs w:val="18"/>
              </w:rPr>
              <w:t>Протез голени модульный, косметическая облицовка мягкая, полиуретановая (листовой поролон), чулки ортопедические, приемная гильза индивидуальная (изготовленная по индивидуальному слепку с культи инвалида) количество приемных (пробных) гильз 1 шт., материал приемной (постоянной) гильзы литьевой слоистый пластик на основе акриловых смол, с вкладной гильзой из вспененных материалов, крепление с использованием кожаных полуфабрикатов (без шин) или крепление с использованием наколенника.</w:t>
            </w:r>
            <w:proofErr w:type="gramEnd"/>
            <w:r w:rsidRPr="00972046">
              <w:rPr>
                <w:bCs/>
                <w:sz w:val="18"/>
                <w:szCs w:val="18"/>
              </w:rPr>
              <w:t xml:space="preserve"> Регулировочно-соединительные устройства выдерживают нагрузку до 100 кг; Стопа с голеностопным шарниром, подвижным в </w:t>
            </w:r>
            <w:proofErr w:type="spellStart"/>
            <w:r w:rsidRPr="00972046">
              <w:rPr>
                <w:bCs/>
                <w:sz w:val="18"/>
                <w:szCs w:val="18"/>
              </w:rPr>
              <w:t>саггитальной</w:t>
            </w:r>
            <w:proofErr w:type="spellEnd"/>
            <w:r w:rsidRPr="00972046">
              <w:rPr>
                <w:bCs/>
                <w:sz w:val="18"/>
                <w:szCs w:val="18"/>
              </w:rPr>
              <w:t xml:space="preserve"> плоскости, со сменным пяточным амортизатором с двухступенчатой регулировкой высоты каблука. Поворотное устройство отсутствует; тип протеза по назначению: постоянный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A7" w:rsidRPr="00972046" w:rsidRDefault="00412AA7" w:rsidP="00D7134E">
            <w:pPr>
              <w:jc w:val="center"/>
              <w:rPr>
                <w:bCs/>
                <w:sz w:val="18"/>
                <w:szCs w:val="18"/>
              </w:rPr>
            </w:pPr>
            <w:r w:rsidRPr="00972046">
              <w:rPr>
                <w:bCs/>
                <w:sz w:val="18"/>
                <w:szCs w:val="18"/>
              </w:rPr>
              <w:t>4</w:t>
            </w:r>
          </w:p>
        </w:tc>
      </w:tr>
      <w:tr w:rsidR="00412AA7" w:rsidRPr="004871B6" w:rsidTr="00412AA7">
        <w:trPr>
          <w:trHeight w:val="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A7" w:rsidRPr="00972046" w:rsidRDefault="00412AA7" w:rsidP="00D7134E">
            <w:pPr>
              <w:jc w:val="center"/>
              <w:rPr>
                <w:sz w:val="18"/>
                <w:szCs w:val="18"/>
              </w:rPr>
            </w:pPr>
            <w:r w:rsidRPr="00972046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A7" w:rsidRPr="00972046" w:rsidRDefault="00412AA7" w:rsidP="00D7134E">
            <w:pPr>
              <w:rPr>
                <w:sz w:val="18"/>
                <w:szCs w:val="18"/>
              </w:rPr>
            </w:pPr>
            <w:r w:rsidRPr="00972046">
              <w:rPr>
                <w:bCs/>
                <w:sz w:val="18"/>
                <w:szCs w:val="18"/>
              </w:rPr>
              <w:t>8-28 Протез бедра лечебно-тренировочный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A7" w:rsidRPr="00972046" w:rsidRDefault="00412AA7" w:rsidP="00D7134E">
            <w:pPr>
              <w:jc w:val="both"/>
              <w:rPr>
                <w:sz w:val="18"/>
                <w:szCs w:val="18"/>
              </w:rPr>
            </w:pPr>
            <w:r w:rsidRPr="00972046">
              <w:rPr>
                <w:bCs/>
                <w:sz w:val="18"/>
                <w:szCs w:val="18"/>
              </w:rPr>
              <w:t xml:space="preserve">Протез бедра модульный, облицовка мягкая полиуретановая (листовой поролон), покрытие облицовки – чулки </w:t>
            </w:r>
            <w:proofErr w:type="spellStart"/>
            <w:r w:rsidRPr="00972046">
              <w:rPr>
                <w:bCs/>
                <w:sz w:val="18"/>
                <w:szCs w:val="18"/>
              </w:rPr>
              <w:t>силоновые</w:t>
            </w:r>
            <w:proofErr w:type="spellEnd"/>
            <w:r w:rsidRPr="00972046">
              <w:rPr>
                <w:bCs/>
                <w:sz w:val="18"/>
                <w:szCs w:val="18"/>
              </w:rPr>
              <w:t xml:space="preserve"> ортопедические; Гильза индивидуального изготовления по индивидуальному слепку с культи инвалида. Пробная и постоянная гильза из листового сополимера или полиэтилена. Крепление протеза поясное с использованием кожаных полуфабрикатов; регулировочно-соединительные устройства выдерживают нагрузку до 100кг. Стопа шарнирная полиуретановая монолитная. Коленный шарнир одноосный с замком. Тип протеза по назначению: лечебно-тренировочный.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A7" w:rsidRPr="00972046" w:rsidRDefault="00412AA7" w:rsidP="00D7134E">
            <w:pPr>
              <w:jc w:val="center"/>
              <w:rPr>
                <w:bCs/>
                <w:sz w:val="18"/>
                <w:szCs w:val="18"/>
              </w:rPr>
            </w:pPr>
            <w:r w:rsidRPr="00972046">
              <w:rPr>
                <w:bCs/>
                <w:sz w:val="18"/>
                <w:szCs w:val="18"/>
              </w:rPr>
              <w:t>2</w:t>
            </w:r>
          </w:p>
        </w:tc>
      </w:tr>
      <w:tr w:rsidR="00412AA7" w:rsidRPr="004871B6" w:rsidTr="00412AA7">
        <w:trPr>
          <w:trHeight w:val="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A7" w:rsidRPr="00972046" w:rsidRDefault="00412AA7" w:rsidP="00D7134E">
            <w:pPr>
              <w:jc w:val="center"/>
              <w:rPr>
                <w:sz w:val="18"/>
                <w:szCs w:val="18"/>
              </w:rPr>
            </w:pPr>
            <w:r w:rsidRPr="00972046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A7" w:rsidRPr="00972046" w:rsidRDefault="00412AA7" w:rsidP="00D7134E">
            <w:pPr>
              <w:rPr>
                <w:sz w:val="18"/>
                <w:szCs w:val="18"/>
              </w:rPr>
            </w:pPr>
            <w:r w:rsidRPr="00972046">
              <w:rPr>
                <w:bCs/>
                <w:sz w:val="18"/>
                <w:szCs w:val="18"/>
              </w:rPr>
              <w:t>8-30 Протез бедра комбинированный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A7" w:rsidRPr="00972046" w:rsidRDefault="00412AA7" w:rsidP="00D7134E">
            <w:pPr>
              <w:jc w:val="both"/>
              <w:rPr>
                <w:sz w:val="18"/>
                <w:szCs w:val="18"/>
              </w:rPr>
            </w:pPr>
            <w:r w:rsidRPr="00972046">
              <w:rPr>
                <w:bCs/>
                <w:sz w:val="18"/>
                <w:szCs w:val="18"/>
              </w:rPr>
              <w:t>Протез бедра модульный, облицовка мягкая полиуретановая (листовой поролон)</w:t>
            </w:r>
            <w:proofErr w:type="gramStart"/>
            <w:r w:rsidRPr="00972046">
              <w:rPr>
                <w:bCs/>
                <w:sz w:val="18"/>
                <w:szCs w:val="18"/>
              </w:rPr>
              <w:t>,п</w:t>
            </w:r>
            <w:proofErr w:type="gramEnd"/>
            <w:r w:rsidRPr="00972046">
              <w:rPr>
                <w:bCs/>
                <w:sz w:val="18"/>
                <w:szCs w:val="18"/>
              </w:rPr>
              <w:t xml:space="preserve">окрытие облицовки чулки </w:t>
            </w:r>
            <w:proofErr w:type="spellStart"/>
            <w:r w:rsidRPr="00972046">
              <w:rPr>
                <w:bCs/>
                <w:sz w:val="18"/>
                <w:szCs w:val="18"/>
              </w:rPr>
              <w:t>силоновые</w:t>
            </w:r>
            <w:proofErr w:type="spellEnd"/>
            <w:r w:rsidRPr="00972046">
              <w:rPr>
                <w:bCs/>
                <w:sz w:val="18"/>
                <w:szCs w:val="18"/>
              </w:rPr>
              <w:t xml:space="preserve"> ортопедические; гильза индивидуального изготовления, по индивидуальному слепку; гильза постоянная из литьевого слоистого пластика на основе акриловых смол. Вкладная гильза из вспененных материалов; без чехла полимерного </w:t>
            </w:r>
            <w:proofErr w:type="spellStart"/>
            <w:r w:rsidRPr="00972046">
              <w:rPr>
                <w:bCs/>
                <w:sz w:val="18"/>
                <w:szCs w:val="18"/>
              </w:rPr>
              <w:t>гелевого</w:t>
            </w:r>
            <w:proofErr w:type="spellEnd"/>
            <w:r w:rsidRPr="00972046">
              <w:rPr>
                <w:bCs/>
                <w:sz w:val="18"/>
                <w:szCs w:val="18"/>
              </w:rPr>
              <w:t>; крепление протеза поясное с использованием кожаных полуфабрикатов; регулировочно-соединительные устройства выдерживают нагрузку до 100кг. Стопа с голеностопным шарниром</w:t>
            </w:r>
            <w:proofErr w:type="gramStart"/>
            <w:r w:rsidRPr="00972046">
              <w:rPr>
                <w:bCs/>
                <w:sz w:val="18"/>
                <w:szCs w:val="18"/>
              </w:rPr>
              <w:t xml:space="preserve"> ,</w:t>
            </w:r>
            <w:proofErr w:type="gramEnd"/>
            <w:r w:rsidRPr="00972046">
              <w:rPr>
                <w:bCs/>
                <w:sz w:val="18"/>
                <w:szCs w:val="18"/>
              </w:rPr>
              <w:t xml:space="preserve">подвижным в </w:t>
            </w:r>
            <w:proofErr w:type="spellStart"/>
            <w:r w:rsidRPr="00972046">
              <w:rPr>
                <w:bCs/>
                <w:sz w:val="18"/>
                <w:szCs w:val="18"/>
              </w:rPr>
              <w:t>саггитальной</w:t>
            </w:r>
            <w:proofErr w:type="spellEnd"/>
            <w:r w:rsidRPr="00972046">
              <w:rPr>
                <w:bCs/>
                <w:sz w:val="18"/>
                <w:szCs w:val="18"/>
              </w:rPr>
              <w:t xml:space="preserve"> плоскости, со сменным пяточным амортизатором с регулировкой высоты каблука. Коленный шарнир полицентрический с геометрическим замком; с зависимым механическим регулированием фаз сгибания-разгибания, поворотное устройство отсутствует; тип протеза по назначению: постоянный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A7" w:rsidRPr="00972046" w:rsidRDefault="00412AA7" w:rsidP="00D7134E">
            <w:pPr>
              <w:jc w:val="center"/>
              <w:rPr>
                <w:bCs/>
                <w:sz w:val="18"/>
                <w:szCs w:val="18"/>
              </w:rPr>
            </w:pPr>
            <w:r w:rsidRPr="00972046">
              <w:rPr>
                <w:bCs/>
                <w:sz w:val="18"/>
                <w:szCs w:val="18"/>
              </w:rPr>
              <w:t>6</w:t>
            </w:r>
          </w:p>
        </w:tc>
      </w:tr>
      <w:tr w:rsidR="00412AA7" w:rsidRPr="004871B6" w:rsidTr="00412AA7">
        <w:trPr>
          <w:trHeight w:val="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A7" w:rsidRPr="00972046" w:rsidRDefault="00412AA7" w:rsidP="00D7134E">
            <w:pPr>
              <w:jc w:val="center"/>
              <w:rPr>
                <w:sz w:val="18"/>
                <w:szCs w:val="18"/>
              </w:rPr>
            </w:pPr>
            <w:r w:rsidRPr="0097204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A7" w:rsidRPr="00972046" w:rsidRDefault="00412AA7" w:rsidP="00D7134E">
            <w:pPr>
              <w:rPr>
                <w:sz w:val="18"/>
                <w:szCs w:val="18"/>
              </w:rPr>
            </w:pPr>
            <w:r w:rsidRPr="00972046">
              <w:rPr>
                <w:bCs/>
                <w:sz w:val="18"/>
                <w:szCs w:val="18"/>
              </w:rPr>
              <w:t>8-23 Протез голени модульный комбинированный для II - III уровня активности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A7" w:rsidRPr="00972046" w:rsidRDefault="00412AA7" w:rsidP="00D7134E">
            <w:pPr>
              <w:jc w:val="both"/>
              <w:rPr>
                <w:sz w:val="18"/>
                <w:szCs w:val="18"/>
              </w:rPr>
            </w:pPr>
            <w:r w:rsidRPr="00972046">
              <w:rPr>
                <w:bCs/>
                <w:sz w:val="18"/>
                <w:szCs w:val="18"/>
              </w:rPr>
              <w:t xml:space="preserve">Протез голени модульный с силиконовым чехлом с замковым устройством.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972046">
              <w:rPr>
                <w:bCs/>
                <w:sz w:val="18"/>
                <w:szCs w:val="18"/>
              </w:rPr>
              <w:t>перлоновые</w:t>
            </w:r>
            <w:proofErr w:type="spellEnd"/>
            <w:r w:rsidRPr="00972046">
              <w:rPr>
                <w:bCs/>
                <w:sz w:val="18"/>
                <w:szCs w:val="18"/>
              </w:rPr>
              <w:t xml:space="preserve">. Приёмная гильза индивидуальная (одна пробная гильза). Материал индивидуальной постоянной гильзы: литьевой слоистый пластик па основе акриловых смол. Крепление протеза за счет чехла полимерного </w:t>
            </w:r>
            <w:proofErr w:type="spellStart"/>
            <w:r w:rsidRPr="00972046">
              <w:rPr>
                <w:bCs/>
                <w:sz w:val="18"/>
                <w:szCs w:val="18"/>
              </w:rPr>
              <w:t>гелевого</w:t>
            </w:r>
            <w:proofErr w:type="spellEnd"/>
            <w:r w:rsidRPr="00972046">
              <w:rPr>
                <w:bCs/>
                <w:sz w:val="18"/>
                <w:szCs w:val="18"/>
              </w:rPr>
              <w:t xml:space="preserve"> с замковым устройством. Регулировочно-соединительные устройства соответствуют весу инвалида, стопа </w:t>
            </w:r>
            <w:proofErr w:type="spellStart"/>
            <w:r w:rsidRPr="00972046">
              <w:rPr>
                <w:bCs/>
                <w:sz w:val="18"/>
                <w:szCs w:val="18"/>
              </w:rPr>
              <w:t>углепластиковая</w:t>
            </w:r>
            <w:proofErr w:type="spellEnd"/>
            <w:r w:rsidRPr="00972046">
              <w:rPr>
                <w:bCs/>
                <w:sz w:val="18"/>
                <w:szCs w:val="18"/>
              </w:rPr>
              <w:t xml:space="preserve"> с высоким уровнем энергосбережения, обеспечивает физиологичный перекат и подталкивающий эффект при переходе на носок стопы. Стопа подходит для различной скорости ходьбы, без ухудшения комфортности, снижая нагрузку на здоровую конечность. Тип протеза: постоянный.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A7" w:rsidRPr="00972046" w:rsidRDefault="00412AA7" w:rsidP="00D7134E">
            <w:pPr>
              <w:jc w:val="center"/>
              <w:rPr>
                <w:bCs/>
                <w:sz w:val="18"/>
                <w:szCs w:val="18"/>
              </w:rPr>
            </w:pPr>
            <w:r w:rsidRPr="00972046">
              <w:rPr>
                <w:bCs/>
                <w:sz w:val="18"/>
                <w:szCs w:val="18"/>
              </w:rPr>
              <w:t>2</w:t>
            </w:r>
          </w:p>
        </w:tc>
      </w:tr>
      <w:tr w:rsidR="00412AA7" w:rsidRPr="004871B6" w:rsidTr="00412AA7">
        <w:trPr>
          <w:trHeight w:val="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A7" w:rsidRPr="00972046" w:rsidRDefault="00412AA7" w:rsidP="00D7134E">
            <w:pPr>
              <w:jc w:val="center"/>
              <w:rPr>
                <w:sz w:val="18"/>
                <w:szCs w:val="18"/>
              </w:rPr>
            </w:pPr>
            <w:r w:rsidRPr="00972046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A7" w:rsidRPr="00972046" w:rsidRDefault="00412AA7" w:rsidP="00D7134E">
            <w:pPr>
              <w:rPr>
                <w:sz w:val="18"/>
                <w:szCs w:val="18"/>
              </w:rPr>
            </w:pPr>
            <w:r w:rsidRPr="00972046">
              <w:rPr>
                <w:bCs/>
                <w:sz w:val="18"/>
                <w:szCs w:val="18"/>
              </w:rPr>
              <w:t>8-30 Протез бедра модульный комбинированный для III уровня активности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A7" w:rsidRPr="00972046" w:rsidRDefault="00412AA7" w:rsidP="00D7134E">
            <w:pPr>
              <w:jc w:val="both"/>
              <w:rPr>
                <w:sz w:val="18"/>
                <w:szCs w:val="18"/>
              </w:rPr>
            </w:pPr>
            <w:r w:rsidRPr="00972046">
              <w:rPr>
                <w:bCs/>
                <w:sz w:val="18"/>
                <w:szCs w:val="18"/>
              </w:rPr>
              <w:t xml:space="preserve">Протез бедра модульный комбинированный: косметическая облицовка мягкая полиуретановая модульная (поролон), покрытие облицовки чулки </w:t>
            </w:r>
            <w:proofErr w:type="spellStart"/>
            <w:r w:rsidRPr="00972046">
              <w:rPr>
                <w:bCs/>
                <w:sz w:val="18"/>
                <w:szCs w:val="18"/>
              </w:rPr>
              <w:t>перлоновые</w:t>
            </w:r>
            <w:proofErr w:type="spellEnd"/>
            <w:r w:rsidRPr="00972046">
              <w:rPr>
                <w:bCs/>
                <w:sz w:val="18"/>
                <w:szCs w:val="18"/>
              </w:rPr>
              <w:t xml:space="preserve">, ортопедические; гильза индивидуального изготовления по индивидуальному слепку с культи инвалида. Постоянная гильза из литьевого слоистого пластика на </w:t>
            </w:r>
            <w:r w:rsidRPr="00972046">
              <w:rPr>
                <w:bCs/>
                <w:sz w:val="18"/>
                <w:szCs w:val="18"/>
              </w:rPr>
              <w:lastRenderedPageBreak/>
              <w:t xml:space="preserve">основе акриловых смол; чехол полимерный </w:t>
            </w:r>
            <w:proofErr w:type="spellStart"/>
            <w:r w:rsidRPr="00972046">
              <w:rPr>
                <w:bCs/>
                <w:sz w:val="18"/>
                <w:szCs w:val="18"/>
              </w:rPr>
              <w:t>гелевый</w:t>
            </w:r>
            <w:proofErr w:type="spellEnd"/>
            <w:r w:rsidRPr="00972046">
              <w:rPr>
                <w:bCs/>
                <w:sz w:val="18"/>
                <w:szCs w:val="18"/>
              </w:rPr>
              <w:t xml:space="preserve"> с замковым устройством; стопа </w:t>
            </w:r>
            <w:proofErr w:type="spellStart"/>
            <w:r w:rsidRPr="00972046">
              <w:rPr>
                <w:bCs/>
                <w:sz w:val="18"/>
                <w:szCs w:val="18"/>
              </w:rPr>
              <w:t>углепластиковая</w:t>
            </w:r>
            <w:proofErr w:type="spellEnd"/>
            <w:r w:rsidRPr="00972046">
              <w:rPr>
                <w:bCs/>
                <w:sz w:val="18"/>
                <w:szCs w:val="18"/>
              </w:rPr>
              <w:t xml:space="preserve"> с высоким уровнем энергосбережения, стопа подходит для различной скорости ходьбы, без ухудшения комфортности, снижая нагрузку на здоровую конечность. Гидравлический многоосный коленный шарнир с независимым механизмом регулирования фазы сгибания и разгибания. Большой угол сгибания обеспечивает высокий комфорт при использовании протеза, применяется поворотное устройство; тип протеза по назначению: постоянный.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A7" w:rsidRPr="00972046" w:rsidRDefault="00412AA7" w:rsidP="00D7134E">
            <w:pPr>
              <w:jc w:val="center"/>
              <w:rPr>
                <w:bCs/>
                <w:sz w:val="18"/>
                <w:szCs w:val="18"/>
              </w:rPr>
            </w:pPr>
            <w:r w:rsidRPr="00972046">
              <w:rPr>
                <w:bCs/>
                <w:sz w:val="18"/>
                <w:szCs w:val="18"/>
              </w:rPr>
              <w:lastRenderedPageBreak/>
              <w:t>1</w:t>
            </w:r>
          </w:p>
        </w:tc>
      </w:tr>
      <w:tr w:rsidR="00412AA7" w:rsidRPr="004871B6" w:rsidTr="00412AA7">
        <w:trPr>
          <w:trHeight w:val="25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AA7" w:rsidRPr="00972046" w:rsidRDefault="00412AA7" w:rsidP="00D7134E">
            <w:pPr>
              <w:rPr>
                <w:b/>
                <w:sz w:val="18"/>
                <w:szCs w:val="18"/>
              </w:rPr>
            </w:pPr>
            <w:r w:rsidRPr="00972046">
              <w:rPr>
                <w:b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A7" w:rsidRPr="00972046" w:rsidRDefault="00412AA7" w:rsidP="00D7134E">
            <w:pPr>
              <w:jc w:val="center"/>
              <w:rPr>
                <w:b/>
                <w:sz w:val="18"/>
                <w:szCs w:val="18"/>
              </w:rPr>
            </w:pPr>
            <w:r w:rsidRPr="00972046">
              <w:rPr>
                <w:b/>
                <w:sz w:val="18"/>
                <w:szCs w:val="18"/>
              </w:rPr>
              <w:t>17</w:t>
            </w:r>
          </w:p>
        </w:tc>
      </w:tr>
    </w:tbl>
    <w:p w:rsidR="00412AA7" w:rsidRPr="004871B6" w:rsidRDefault="00412AA7" w:rsidP="00412AA7"/>
    <w:p w:rsidR="00412AA7" w:rsidRPr="00FF3CDB" w:rsidRDefault="00412AA7" w:rsidP="00412AA7">
      <w:pPr>
        <w:ind w:firstLine="720"/>
        <w:jc w:val="both"/>
      </w:pPr>
      <w:r w:rsidRPr="00FF3CDB">
        <w:t xml:space="preserve">Срок изготовления Изделий – не более 30 (тридцати) календарных дней </w:t>
      </w:r>
      <w:proofErr w:type="gramStart"/>
      <w:r w:rsidRPr="00FF3CDB">
        <w:t>с даты принятия</w:t>
      </w:r>
      <w:proofErr w:type="gramEnd"/>
      <w:r w:rsidRPr="00FF3CDB">
        <w:t xml:space="preserve"> Направления от Получателя. Выдача готовых Изделий Получателям – не позднее «15» ноября 2018 года.</w:t>
      </w:r>
    </w:p>
    <w:p w:rsidR="00412AA7" w:rsidRPr="00FF3CDB" w:rsidRDefault="00412AA7" w:rsidP="00412AA7">
      <w:pPr>
        <w:ind w:firstLine="720"/>
        <w:jc w:val="both"/>
      </w:pPr>
      <w:r w:rsidRPr="00FF3CDB">
        <w:t>Выполнение работ по обеспечению протезами должно быть осуществлено по месту изготовления изделий или при необходимости по месту жительства инвалида.</w:t>
      </w:r>
    </w:p>
    <w:p w:rsidR="00412AA7" w:rsidRPr="00FF3CDB" w:rsidRDefault="00412AA7" w:rsidP="00412AA7">
      <w:pPr>
        <w:autoSpaceDE w:val="0"/>
        <w:autoSpaceDN w:val="0"/>
        <w:adjustRightInd w:val="0"/>
        <w:ind w:firstLine="708"/>
        <w:jc w:val="both"/>
      </w:pPr>
      <w:r w:rsidRPr="00FF3CDB">
        <w:t>Изделия должны соответствовать следующим требованиям</w:t>
      </w:r>
      <w:r w:rsidRPr="00FF3CDB">
        <w:rPr>
          <w:lang w:eastAsia="ar-SA"/>
        </w:rPr>
        <w:t xml:space="preserve">:  </w:t>
      </w:r>
      <w:r w:rsidRPr="00FF3CDB">
        <w:t xml:space="preserve">ГОСТ </w:t>
      </w:r>
      <w:proofErr w:type="gramStart"/>
      <w:r w:rsidRPr="00FF3CDB">
        <w:t>Р</w:t>
      </w:r>
      <w:proofErr w:type="gramEnd"/>
      <w:r w:rsidRPr="00FF3CDB">
        <w:t xml:space="preserve"> 51632-2014</w:t>
      </w:r>
      <w:r w:rsidRPr="00FF3CDB">
        <w:rPr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испытаний»,  ГОСТ </w:t>
      </w:r>
      <w:proofErr w:type="gramStart"/>
      <w:r w:rsidRPr="00FF3CDB">
        <w:rPr>
          <w:lang w:eastAsia="ar-SA"/>
        </w:rPr>
        <w:t>Р</w:t>
      </w:r>
      <w:proofErr w:type="gramEnd"/>
      <w:r w:rsidRPr="00FF3CDB">
        <w:rPr>
          <w:lang w:eastAsia="ar-SA"/>
        </w:rPr>
        <w:t xml:space="preserve"> 52770-20</w:t>
      </w:r>
      <w:r>
        <w:rPr>
          <w:lang w:eastAsia="ar-SA"/>
        </w:rPr>
        <w:t>16</w:t>
      </w:r>
      <w:r w:rsidRPr="00FF3CDB">
        <w:rPr>
          <w:lang w:eastAsia="ar-SA"/>
        </w:rPr>
        <w:t xml:space="preserve"> «</w:t>
      </w:r>
      <w:r w:rsidRPr="00FF3CDB">
        <w:t>Национальный стандарт Российской Федерации. Изделия медицинские. Требования безопасности. Методы санитарно-химических и токсикологических испытаний".</w:t>
      </w:r>
    </w:p>
    <w:p w:rsidR="00BC1357" w:rsidRDefault="00412AA7" w:rsidP="00412AA7">
      <w:r w:rsidRPr="00FF3CDB">
        <w:t>Гарантийный срок на протезы устанавливается со дня выдачи готового изделия в эксплуатацию. Гарантия на протезы нижних конечностей не менее 24 месяцев, для детей - не менее 12 месяцев, на протез голени лечебно-тренировочный, протез бедра лечебно-тренировочный – не менее 12 месяцев. В течение этого срока предприятие-изготовитель производит замену или ремонт изделия бесплатно.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A7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F0900"/>
    <w:rsid w:val="003F1772"/>
    <w:rsid w:val="003F273B"/>
    <w:rsid w:val="003F3E1E"/>
    <w:rsid w:val="003F49D3"/>
    <w:rsid w:val="0040039B"/>
    <w:rsid w:val="00411D45"/>
    <w:rsid w:val="00412AA7"/>
    <w:rsid w:val="00416E8E"/>
    <w:rsid w:val="0041758F"/>
    <w:rsid w:val="00417FBA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304A2"/>
    <w:rsid w:val="005315DF"/>
    <w:rsid w:val="00534CE5"/>
    <w:rsid w:val="005360E3"/>
    <w:rsid w:val="00536144"/>
    <w:rsid w:val="005411BA"/>
    <w:rsid w:val="0054152C"/>
    <w:rsid w:val="00541844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A09A9"/>
    <w:rsid w:val="006A2651"/>
    <w:rsid w:val="006A453E"/>
    <w:rsid w:val="006B0967"/>
    <w:rsid w:val="006B373A"/>
    <w:rsid w:val="006B40EF"/>
    <w:rsid w:val="006B5817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3699B"/>
    <w:rsid w:val="00C42626"/>
    <w:rsid w:val="00C436D7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808EC"/>
    <w:rsid w:val="00E81D84"/>
    <w:rsid w:val="00E85F4A"/>
    <w:rsid w:val="00E86B70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12AA7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12AA7"/>
    <w:rPr>
      <w:rFonts w:ascii="Times New Roman" w:eastAsia="Times New Roman" w:hAnsi="Times New Roman" w:cs="Times New Roman"/>
      <w:b/>
      <w:bCs/>
      <w:sz w:val="20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12AA7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12AA7"/>
    <w:rPr>
      <w:rFonts w:ascii="Times New Roman" w:eastAsia="Times New Roman" w:hAnsi="Times New Roman" w:cs="Times New Roman"/>
      <w:b/>
      <w:bCs/>
      <w:sz w:val="20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2018-02-15T08:44:00Z</dcterms:created>
  <dcterms:modified xsi:type="dcterms:W3CDTF">2018-02-15T08:44:00Z</dcterms:modified>
</cp:coreProperties>
</file>