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B" w:rsidRDefault="00AE2DAB" w:rsidP="00AE2D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AE2DAB" w:rsidRDefault="00AE2DAB" w:rsidP="00AE2DAB">
      <w:pPr>
        <w:jc w:val="center"/>
        <w:rPr>
          <w:b/>
          <w:sz w:val="18"/>
          <w:szCs w:val="1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6951"/>
        <w:gridCol w:w="1149"/>
      </w:tblGrid>
      <w:tr w:rsidR="00AE2DAB" w:rsidTr="009162CB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DAB" w:rsidRDefault="00AE2DAB" w:rsidP="009162CB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DAB" w:rsidRDefault="00AE2DAB" w:rsidP="009162CB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DAB" w:rsidRDefault="00AE2DAB" w:rsidP="009162CB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AB" w:rsidRDefault="00AE2DAB" w:rsidP="009162CB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AE2DAB" w:rsidTr="009162CB">
        <w:trPr>
          <w:trHeight w:val="1363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AE2DAB" w:rsidRDefault="00AE2DAB" w:rsidP="009162C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AE2DAB" w:rsidRPr="00A750C9" w:rsidRDefault="00AE2DAB" w:rsidP="009162CB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18"/>
                <w:szCs w:val="18"/>
              </w:rPr>
            </w:pPr>
            <w:r w:rsidRPr="00A750C9">
              <w:rPr>
                <w:sz w:val="18"/>
                <w:szCs w:val="18"/>
              </w:rPr>
              <w:t xml:space="preserve">Кресло-коляска с ручным приводом для больных ДЦП </w:t>
            </w:r>
            <w:proofErr w:type="gramStart"/>
            <w:r w:rsidRPr="00A750C9">
              <w:rPr>
                <w:sz w:val="18"/>
                <w:szCs w:val="18"/>
              </w:rPr>
              <w:t>комнатная</w:t>
            </w:r>
            <w:proofErr w:type="gramEnd"/>
            <w:r w:rsidRPr="00A750C9">
              <w:rPr>
                <w:sz w:val="18"/>
                <w:szCs w:val="18"/>
              </w:rPr>
              <w:t xml:space="preserve">, в том числе для детей-инвалидов </w:t>
            </w: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AE2DAB" w:rsidRPr="00A750C9" w:rsidRDefault="00AE2DAB" w:rsidP="009162CB">
            <w:pPr>
              <w:rPr>
                <w:sz w:val="18"/>
                <w:szCs w:val="18"/>
              </w:rPr>
            </w:pPr>
            <w:r w:rsidRPr="00A750C9">
              <w:rPr>
                <w:color w:val="000000"/>
                <w:sz w:val="18"/>
                <w:szCs w:val="18"/>
              </w:rPr>
              <w:t>Кресло-коляска должна быть  предназначена для передвижения инвалидов больных ДЦП  внутри помещений</w:t>
            </w:r>
            <w:r w:rsidRPr="00A750C9">
              <w:rPr>
                <w:sz w:val="18"/>
                <w:szCs w:val="18"/>
              </w:rPr>
              <w:t>.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>Рама должна быть складная по типу трости.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A750C9">
              <w:rPr>
                <w:rFonts w:eastAsia="Calibri"/>
                <w:sz w:val="18"/>
                <w:szCs w:val="18"/>
              </w:rPr>
              <w:t xml:space="preserve">Сидение и спинка должны быть изготовлены из прочного нейлона, соответствующего всем необходимым санитарно-гигиеническими требованиям </w:t>
            </w:r>
            <w:proofErr w:type="gramEnd"/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>Спинка должна регулироваться по углу наклона  не менее чем в 2-х положениях.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 xml:space="preserve">Подголовник должен быть регулируемый по высоте, с фиксатором для головы 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 xml:space="preserve">Мягкий абдуктор с регулировкой глубины расположения 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 xml:space="preserve">Алюминиевые подножки должны  регулироваться  по высоте  с фиксирующими ремнями. 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 xml:space="preserve">Спинка, сидение, подголовник, абдуктор должны быть обтянуты мягкими съемными чехлами. 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 xml:space="preserve">Должны быть предусмотрены плечевые фиксирующие ремни. 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 xml:space="preserve">Должен быть ремень, фиксирующий бедра. 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 xml:space="preserve">Должны быть мягкие боковые фиксаторы. </w:t>
            </w:r>
          </w:p>
          <w:p w:rsidR="00AE2DAB" w:rsidRPr="00A750C9" w:rsidRDefault="00AE2DAB" w:rsidP="009162CB">
            <w:pPr>
              <w:rPr>
                <w:sz w:val="18"/>
                <w:szCs w:val="18"/>
              </w:rPr>
            </w:pPr>
            <w:r w:rsidRPr="00A750C9">
              <w:rPr>
                <w:sz w:val="18"/>
                <w:szCs w:val="18"/>
              </w:rPr>
              <w:t>Должен быть передний барьер.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 xml:space="preserve">Колеса задние литые. 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 xml:space="preserve">Раздельные стояночные тормоза для задних колес с возможностью фиксации. 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 xml:space="preserve">Должна быть возможность фиксация передних колес. 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b/>
                <w:bCs/>
                <w:sz w:val="18"/>
                <w:szCs w:val="18"/>
              </w:rPr>
              <w:t>Технические характеристики: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>Ширина сиденья  не менее 340 мм и не более 410мм</w:t>
            </w:r>
            <w:proofErr w:type="gramStart"/>
            <w:r w:rsidRPr="00A750C9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>Высота спинки  не менее 530 мм и не более 560мм,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>Высота подножки должна регулироваться,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 xml:space="preserve">Вес коляски не более  15 кг, </w:t>
            </w:r>
          </w:p>
          <w:p w:rsidR="00AE2DAB" w:rsidRPr="00A750C9" w:rsidRDefault="00AE2DAB" w:rsidP="009162CB">
            <w:pPr>
              <w:rPr>
                <w:rFonts w:eastAsia="Calibri"/>
                <w:sz w:val="18"/>
                <w:szCs w:val="18"/>
              </w:rPr>
            </w:pPr>
            <w:r w:rsidRPr="00A750C9">
              <w:rPr>
                <w:rFonts w:eastAsia="Calibri"/>
                <w:sz w:val="18"/>
                <w:szCs w:val="18"/>
              </w:rPr>
              <w:t xml:space="preserve">Грузоподъемности  не менее 35 кг, </w:t>
            </w:r>
          </w:p>
          <w:p w:rsidR="00AE2DAB" w:rsidRPr="00A750C9" w:rsidRDefault="00AE2DAB" w:rsidP="009162CB">
            <w:pPr>
              <w:jc w:val="both"/>
              <w:rPr>
                <w:sz w:val="18"/>
                <w:szCs w:val="18"/>
              </w:rPr>
            </w:pPr>
            <w:r w:rsidRPr="00A750C9">
              <w:rPr>
                <w:sz w:val="18"/>
                <w:szCs w:val="18"/>
              </w:rPr>
              <w:t>В комплект поставки должно входить:</w:t>
            </w:r>
          </w:p>
          <w:p w:rsidR="00AE2DAB" w:rsidRPr="00A750C9" w:rsidRDefault="00AE2DAB" w:rsidP="009162CB">
            <w:pPr>
              <w:jc w:val="both"/>
              <w:rPr>
                <w:sz w:val="18"/>
                <w:szCs w:val="18"/>
              </w:rPr>
            </w:pPr>
            <w:r w:rsidRPr="00A750C9">
              <w:rPr>
                <w:sz w:val="18"/>
                <w:szCs w:val="18"/>
              </w:rPr>
              <w:t>-руководство пользователя (паспорт) на русском языке;</w:t>
            </w:r>
          </w:p>
          <w:p w:rsidR="00AE2DAB" w:rsidRPr="00A750C9" w:rsidRDefault="00AE2DAB" w:rsidP="009162CB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A750C9">
              <w:rPr>
                <w:sz w:val="18"/>
                <w:szCs w:val="18"/>
              </w:rPr>
              <w:t>-гарантийный талон на сервисное обслуживание.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AB" w:rsidRDefault="00AE2DAB" w:rsidP="00916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E2DAB" w:rsidTr="009162CB">
        <w:tc>
          <w:tcPr>
            <w:tcW w:w="893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2DAB" w:rsidRDefault="00AE2DAB" w:rsidP="009162CB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AB" w:rsidRDefault="00AE2DAB" w:rsidP="00916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AE2DAB" w:rsidRDefault="00AE2DAB" w:rsidP="00AE2DAB"/>
    <w:p w:rsidR="00AE2DAB" w:rsidRDefault="00AE2DAB" w:rsidP="00AE2DAB">
      <w:pPr>
        <w:pStyle w:val="2-11"/>
        <w:snapToGrid w:val="0"/>
        <w:spacing w:after="0"/>
        <w:ind w:firstLine="420"/>
      </w:pPr>
      <w:r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9.301-86</w:t>
        </w:r>
      </w:hyperlink>
      <w:r>
        <w:t xml:space="preserve"> «Единая система защиты от коррозии и старения. Покрытия металлические и неметаллические неорганические. Общие требования», </w:t>
      </w:r>
      <w:hyperlink r:id="rId6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AE2DAB" w:rsidRDefault="00AE2DAB" w:rsidP="00AE2DAB">
      <w:pPr>
        <w:pStyle w:val="2-11"/>
        <w:snapToGrid w:val="0"/>
        <w:spacing w:after="0"/>
        <w:ind w:firstLine="420"/>
      </w:pPr>
      <w:r w:rsidRPr="00594798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AE2DAB" w:rsidRDefault="00AE2DAB" w:rsidP="00AE2DAB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</w:t>
      </w:r>
      <w:r>
        <w:t>е</w:t>
      </w:r>
      <w:r w:rsidRPr="00594798">
        <w:t xml:space="preserve">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AE2DAB" w:rsidRDefault="00AE2DAB" w:rsidP="00AE2DAB">
      <w:pPr>
        <w:keepNext/>
        <w:keepLines/>
        <w:spacing w:after="120"/>
        <w:jc w:val="both"/>
      </w:pPr>
      <w:r>
        <w:lastRenderedPageBreak/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AE2DAB" w:rsidRPr="00594798" w:rsidRDefault="00AE2DAB" w:rsidP="00AE2DAB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AE2DAB" w:rsidRDefault="00AE2DAB" w:rsidP="00AE2DAB">
      <w:pPr>
        <w:keepNext/>
        <w:keepLines/>
        <w:autoSpaceDE w:val="0"/>
        <w:autoSpaceDN w:val="0"/>
        <w:adjustRightInd w:val="0"/>
        <w:ind w:firstLine="709"/>
        <w:jc w:val="both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AE2DAB" w:rsidRPr="00594798" w:rsidRDefault="00AE2DAB" w:rsidP="00AE2DAB">
      <w:pPr>
        <w:keepNext/>
        <w:keepLines/>
        <w:autoSpaceDE w:val="0"/>
        <w:autoSpaceDN w:val="0"/>
        <w:adjustRightInd w:val="0"/>
        <w:ind w:firstLine="709"/>
        <w:jc w:val="both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AE2DAB" w:rsidRDefault="00AE2DAB" w:rsidP="00AE2DAB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AE2DAB" w:rsidRPr="00594798" w:rsidRDefault="00AE2DAB" w:rsidP="00AE2DAB">
      <w:pPr>
        <w:pStyle w:val="a3"/>
        <w:keepNext/>
        <w:keepLines/>
        <w:widowControl w:val="0"/>
        <w:ind w:left="0" w:firstLine="283"/>
        <w:jc w:val="both"/>
      </w:pPr>
      <w:r>
        <w:t xml:space="preserve">     </w:t>
      </w:r>
      <w:r>
        <w:rPr>
          <w:color w:val="000000"/>
          <w:szCs w:val="26"/>
        </w:rPr>
        <w:t>Поставщик предоставляет</w:t>
      </w:r>
      <w:r w:rsidRPr="00A01DF4">
        <w:rPr>
          <w:color w:val="000000"/>
          <w:szCs w:val="26"/>
        </w:rPr>
        <w:t xml:space="preserve"> Товар непосредственно Получателю по домашнему адресу  в течение </w:t>
      </w:r>
      <w:r w:rsidRPr="00A01DF4">
        <w:rPr>
          <w:color w:val="000000"/>
        </w:rPr>
        <w:t xml:space="preserve">30 календарных дней </w:t>
      </w:r>
      <w:proofErr w:type="gramStart"/>
      <w:r w:rsidRPr="00A01DF4">
        <w:rPr>
          <w:color w:val="000000"/>
        </w:rPr>
        <w:t>с даты получения</w:t>
      </w:r>
      <w:proofErr w:type="gramEnd"/>
      <w:r w:rsidRPr="00A01DF4">
        <w:rPr>
          <w:color w:val="000000"/>
        </w:rPr>
        <w:t xml:space="preserve"> Поставщиком реестра нуждающихся от Заказчика</w:t>
      </w:r>
      <w:r w:rsidRPr="00A01DF4">
        <w:rPr>
          <w:color w:val="000000"/>
          <w:szCs w:val="26"/>
        </w:rPr>
        <w:t>.</w:t>
      </w:r>
      <w:r w:rsidRPr="00A01DF4">
        <w:rPr>
          <w:color w:val="000000"/>
          <w:szCs w:val="28"/>
        </w:rPr>
        <w:t xml:space="preserve">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</w:t>
      </w:r>
      <w:r w:rsidRPr="00A01DF4">
        <w:rPr>
          <w:color w:val="000000"/>
          <w:szCs w:val="26"/>
        </w:rPr>
        <w:t xml:space="preserve">не позднее </w:t>
      </w:r>
      <w:r w:rsidRPr="00A01DF4">
        <w:rPr>
          <w:color w:val="000000"/>
          <w:szCs w:val="28"/>
        </w:rPr>
        <w:t xml:space="preserve">«15» </w:t>
      </w:r>
      <w:r>
        <w:rPr>
          <w:color w:val="000000"/>
          <w:szCs w:val="28"/>
        </w:rPr>
        <w:t>октября</w:t>
      </w:r>
      <w:r w:rsidRPr="00A01DF4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A01DF4">
        <w:rPr>
          <w:color w:val="000000"/>
          <w:szCs w:val="28"/>
        </w:rPr>
        <w:t xml:space="preserve"> года.</w:t>
      </w:r>
    </w:p>
    <w:p w:rsidR="00AE2DAB" w:rsidRDefault="00AE2DAB" w:rsidP="00AE2DAB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AE2DAB" w:rsidP="00AE2DAB">
      <w:r>
        <w:t xml:space="preserve">   </w:t>
      </w:r>
      <w:r w:rsidRPr="009374A6">
        <w:t xml:space="preserve">Не позднее чем через </w:t>
      </w:r>
      <w:r>
        <w:t>5</w:t>
      </w:r>
      <w:r w:rsidRPr="009374A6">
        <w:t xml:space="preserve">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AB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2DAB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2D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E2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AE2DAB"/>
    <w:pPr>
      <w:suppressAutoHyphens/>
      <w:spacing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2D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E2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AE2DAB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9504A387D43AB56B8A1376734515742D926349F4C3B8E2BF3B4QEy1H" TargetMode="External"/><Relationship Id="rId5" Type="http://schemas.openxmlformats.org/officeDocument/2006/relationships/hyperlink" Target="consultantplus://offline/ref=1BC1BBB9FFF42E04B1255223DD880CD2A8A0B462863715FC82B824C0pE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2018-03-19T06:57:00Z</dcterms:created>
  <dcterms:modified xsi:type="dcterms:W3CDTF">2018-03-19T06:58:00Z</dcterms:modified>
</cp:coreProperties>
</file>