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6638B1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по </w:t>
            </w:r>
            <w:proofErr w:type="gramStart"/>
            <w:r>
              <w:rPr>
                <w:lang w:val="ru-RU"/>
              </w:rPr>
              <w:t>заболеваниям  системы</w:t>
            </w:r>
            <w:proofErr w:type="gramEnd"/>
            <w:r>
              <w:rPr>
                <w:lang w:val="ru-RU"/>
              </w:rPr>
              <w:t xml:space="preserve"> кровообращения, заболеваниям нервной системы. Наличие лицензии на оказание санаторно-курортных услуг по специальности – </w:t>
            </w:r>
            <w:proofErr w:type="gramStart"/>
            <w:r>
              <w:rPr>
                <w:lang w:val="ru-RU"/>
              </w:rPr>
              <w:t>кардиология,  неврология</w:t>
            </w:r>
            <w:proofErr w:type="gramEnd"/>
            <w:r>
              <w:rPr>
                <w:lang w:val="ru-RU"/>
              </w:rPr>
              <w:t xml:space="preserve">.  Продолжительность лечения — 18 дней, количество путевок — 300 штук. Срок оказания услуг по заявкам заказчика в течение 2018 года: со дня заключения государственного контракта по 15 декабря включительно. 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Тыва. Срок действия контракта до 31.12.2018 г</w:t>
            </w:r>
          </w:p>
        </w:tc>
      </w:tr>
      <w:tr w:rsidR="006638B1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6638B1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both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18</w:t>
            </w:r>
            <w:r>
              <w:t>=</w:t>
            </w:r>
            <w:r>
              <w:rPr>
                <w:lang w:val="ru-RU"/>
              </w:rPr>
              <w:t>21646,80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6638B1" w:rsidRDefault="006638B1" w:rsidP="00AA5930">
            <w:pPr>
              <w:pStyle w:val="TableContents"/>
              <w:jc w:val="both"/>
            </w:pPr>
            <w:r>
              <w:rPr>
                <w:lang w:val="ru-RU"/>
              </w:rPr>
              <w:t>21646,80</w:t>
            </w:r>
            <w:r>
              <w:t>*</w:t>
            </w:r>
            <w:r>
              <w:rPr>
                <w:lang w:val="ru-RU"/>
              </w:rPr>
              <w:t>300</w:t>
            </w:r>
            <w:r>
              <w:t>=</w:t>
            </w:r>
            <w:r>
              <w:rPr>
                <w:lang w:val="ru-RU"/>
              </w:rPr>
              <w:t>6494040,00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6638B1" w:rsidRPr="000A4909" w:rsidRDefault="006638B1" w:rsidP="00AA5930">
            <w:pPr>
              <w:pStyle w:val="TableContents"/>
              <w:jc w:val="both"/>
            </w:pPr>
            <w:r w:rsidRPr="000A4909">
              <w:rPr>
                <w:lang w:val="ru-RU"/>
              </w:rPr>
              <w:t>Итого: 300 путевок на сумму 6 494 040,00 рублей.</w:t>
            </w:r>
          </w:p>
        </w:tc>
      </w:tr>
      <w:tr w:rsidR="006638B1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 составления НМЦК: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8B1" w:rsidRDefault="006638B1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05.03.2018 г.</w:t>
            </w:r>
          </w:p>
        </w:tc>
      </w:tr>
    </w:tbl>
    <w:p w:rsidR="00DC516D" w:rsidRDefault="00DC516D" w:rsidP="00DC516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>Начальник отдела социальных программ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DC516D" w:rsidRDefault="00DC516D" w:rsidP="00DC516D">
      <w:pPr>
        <w:pStyle w:val="Standard"/>
        <w:jc w:val="right"/>
        <w:rPr>
          <w:u w:val="single"/>
          <w:lang w:val="ru-RU"/>
        </w:rPr>
      </w:pPr>
      <w:r>
        <w:rPr>
          <w:u w:val="single"/>
          <w:lang w:val="ru-RU"/>
        </w:rPr>
        <w:t>________________________/Конгар А.Н./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C26C-ECD9-459E-9842-CE419FF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16</cp:revision>
  <cp:lastPrinted>2018-03-06T02:56:00Z</cp:lastPrinted>
  <dcterms:created xsi:type="dcterms:W3CDTF">2018-03-05T07:53:00Z</dcterms:created>
  <dcterms:modified xsi:type="dcterms:W3CDTF">2018-03-14T08:58:00Z</dcterms:modified>
</cp:coreProperties>
</file>