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4256BA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(детей-инвалидов) по заболеваниям системы кровообращения, заболеваниям органов дыхания, заболеваниям нервной системы, заболеваниям костно-мышечной системы, болезней кожи и подкожной клетчатки, педиатрия.  Наличие лицензии на оказание санаторно-курортных услуг по специальности -кардиология, пульмонология, неврология, травматология, </w:t>
            </w:r>
            <w:proofErr w:type="gramStart"/>
            <w:r>
              <w:rPr>
                <w:lang w:val="ru-RU"/>
              </w:rPr>
              <w:t>ортопедия,  дерматология</w:t>
            </w:r>
            <w:proofErr w:type="gramEnd"/>
            <w:r>
              <w:rPr>
                <w:spacing w:val="-3"/>
                <w:kern w:val="1"/>
                <w:lang w:val="ru-RU"/>
              </w:rPr>
              <w:t>.</w:t>
            </w:r>
            <w:r>
              <w:rPr>
                <w:lang w:val="ru-RU"/>
              </w:rPr>
              <w:t xml:space="preserve">  Продолжительность лечения — 21 дней, количество путевок — 68 штук. </w:t>
            </w:r>
            <w:r w:rsidRPr="00424B5F">
              <w:rPr>
                <w:lang w:val="ru-RU"/>
              </w:rPr>
              <w:t>Срок оказания услуг по заявкам заказчика в течение 201</w:t>
            </w:r>
            <w:r>
              <w:rPr>
                <w:lang w:val="ru-RU"/>
              </w:rPr>
              <w:t>8</w:t>
            </w:r>
            <w:r w:rsidRPr="00424B5F">
              <w:rPr>
                <w:lang w:val="ru-RU"/>
              </w:rPr>
              <w:t xml:space="preserve"> года: со дня заключения</w:t>
            </w:r>
            <w:r>
              <w:rPr>
                <w:lang w:val="ru-RU"/>
              </w:rPr>
              <w:t xml:space="preserve"> государственного контракта по ноябрь</w:t>
            </w:r>
            <w:r w:rsidRPr="00424B5F">
              <w:rPr>
                <w:lang w:val="ru-RU"/>
              </w:rPr>
              <w:t xml:space="preserve"> включительно.</w:t>
            </w:r>
            <w:r w:rsidRPr="00C049D9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Тыва, Краснодарского края или Ставропольского края. Срок действия контракта до 31.12.2018 г.</w:t>
            </w:r>
          </w:p>
        </w:tc>
      </w:tr>
      <w:tr w:rsidR="004256BA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4256BA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21</w:t>
            </w:r>
            <w:r>
              <w:t>=</w:t>
            </w:r>
            <w:r>
              <w:rPr>
                <w:lang w:val="ru-RU"/>
              </w:rPr>
              <w:t>25254,60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>25254,60</w:t>
            </w:r>
            <w:r>
              <w:t>*</w:t>
            </w:r>
            <w:r>
              <w:rPr>
                <w:lang w:val="ru-RU"/>
              </w:rPr>
              <w:t>68</w:t>
            </w:r>
            <w:r>
              <w:t>=</w:t>
            </w:r>
            <w:r>
              <w:rPr>
                <w:lang w:val="ru-RU"/>
              </w:rPr>
              <w:t>1 717312,80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 xml:space="preserve">Итого: 68 </w:t>
            </w:r>
            <w:proofErr w:type="gramStart"/>
            <w:r>
              <w:rPr>
                <w:lang w:val="ru-RU"/>
              </w:rPr>
              <w:t>путевок  на</w:t>
            </w:r>
            <w:proofErr w:type="gramEnd"/>
            <w:r>
              <w:rPr>
                <w:lang w:val="ru-RU"/>
              </w:rPr>
              <w:t xml:space="preserve"> сумму 1 717 312, 80 рублей 00 копеек.</w:t>
            </w:r>
          </w:p>
        </w:tc>
      </w:tr>
      <w:tr w:rsidR="004256BA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 составления НМЦК: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05.03.2018 г.</w:t>
            </w:r>
          </w:p>
        </w:tc>
      </w:tr>
    </w:tbl>
    <w:p w:rsidR="00DC516D" w:rsidRDefault="00DC516D" w:rsidP="00DC516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>Начальник отдела социальных программ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DC516D" w:rsidRDefault="00DC516D" w:rsidP="00DC516D">
      <w:pPr>
        <w:pStyle w:val="Standard"/>
        <w:jc w:val="right"/>
        <w:rPr>
          <w:u w:val="single"/>
          <w:lang w:val="ru-RU"/>
        </w:rPr>
      </w:pPr>
      <w:r>
        <w:rPr>
          <w:u w:val="single"/>
          <w:lang w:val="ru-RU"/>
        </w:rPr>
        <w:t>________________________/Конгар А.Н./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F862-6DC7-4F8A-9B4C-1045135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18</cp:revision>
  <cp:lastPrinted>2018-03-06T02:56:00Z</cp:lastPrinted>
  <dcterms:created xsi:type="dcterms:W3CDTF">2018-03-05T07:53:00Z</dcterms:created>
  <dcterms:modified xsi:type="dcterms:W3CDTF">2018-03-14T09:01:00Z</dcterms:modified>
</cp:coreProperties>
</file>