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E2" w:rsidRDefault="00A454E2" w:rsidP="00A454E2">
      <w:pPr>
        <w:tabs>
          <w:tab w:val="left" w:pos="3060"/>
        </w:tabs>
        <w:jc w:val="center"/>
        <w:rPr>
          <w:b/>
        </w:rPr>
      </w:pPr>
      <w:r w:rsidRPr="00907FB6">
        <w:rPr>
          <w:b/>
        </w:rPr>
        <w:t>Техническое задание</w:t>
      </w:r>
    </w:p>
    <w:tbl>
      <w:tblPr>
        <w:tblStyle w:val="a9"/>
        <w:tblW w:w="102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6480"/>
        <w:gridCol w:w="900"/>
      </w:tblGrid>
      <w:tr w:rsidR="00A454E2" w:rsidRPr="004A0EA4" w:rsidTr="00CF4ED7">
        <w:tc>
          <w:tcPr>
            <w:tcW w:w="720" w:type="dxa"/>
          </w:tcPr>
          <w:p w:rsidR="00A454E2" w:rsidRPr="004A0EA4" w:rsidRDefault="00A454E2" w:rsidP="00CF4ED7">
            <w:pPr>
              <w:rPr>
                <w:b/>
              </w:rPr>
            </w:pPr>
            <w:r w:rsidRPr="004A0EA4">
              <w:rPr>
                <w:b/>
              </w:rPr>
              <w:t>№ п/п</w:t>
            </w:r>
          </w:p>
        </w:tc>
        <w:tc>
          <w:tcPr>
            <w:tcW w:w="2160" w:type="dxa"/>
          </w:tcPr>
          <w:p w:rsidR="00A454E2" w:rsidRPr="004A0EA4" w:rsidRDefault="00A454E2" w:rsidP="00CF4ED7">
            <w:pPr>
              <w:jc w:val="center"/>
              <w:rPr>
                <w:b/>
              </w:rPr>
            </w:pPr>
            <w:r w:rsidRPr="004A0EA4">
              <w:rPr>
                <w:b/>
              </w:rPr>
              <w:t>Наименование изд</w:t>
            </w:r>
            <w:r w:rsidRPr="004A0EA4">
              <w:rPr>
                <w:b/>
              </w:rPr>
              <w:t>е</w:t>
            </w:r>
            <w:r w:rsidRPr="004A0EA4">
              <w:rPr>
                <w:b/>
              </w:rPr>
              <w:t>лия</w:t>
            </w:r>
          </w:p>
        </w:tc>
        <w:tc>
          <w:tcPr>
            <w:tcW w:w="6480" w:type="dxa"/>
          </w:tcPr>
          <w:p w:rsidR="00A454E2" w:rsidRPr="004A0EA4" w:rsidRDefault="00A454E2" w:rsidP="00CF4ED7">
            <w:pPr>
              <w:jc w:val="both"/>
              <w:rPr>
                <w:b/>
              </w:rPr>
            </w:pPr>
            <w:r w:rsidRPr="004A0EA4">
              <w:rPr>
                <w:b/>
              </w:rPr>
              <w:t>Описание функциональных и технич</w:t>
            </w:r>
            <w:r w:rsidRPr="004A0EA4">
              <w:rPr>
                <w:b/>
              </w:rPr>
              <w:t>е</w:t>
            </w:r>
            <w:r w:rsidRPr="004A0EA4">
              <w:rPr>
                <w:b/>
              </w:rPr>
              <w:t>ских характер</w:t>
            </w:r>
            <w:r w:rsidRPr="004A0EA4">
              <w:rPr>
                <w:b/>
              </w:rPr>
              <w:t>и</w:t>
            </w:r>
            <w:r w:rsidRPr="004A0EA4">
              <w:rPr>
                <w:b/>
              </w:rPr>
              <w:t>стик</w:t>
            </w:r>
          </w:p>
        </w:tc>
        <w:tc>
          <w:tcPr>
            <w:tcW w:w="900" w:type="dxa"/>
          </w:tcPr>
          <w:p w:rsidR="00A454E2" w:rsidRPr="004A0EA4" w:rsidRDefault="00A454E2" w:rsidP="00CF4ED7">
            <w:pPr>
              <w:jc w:val="center"/>
              <w:rPr>
                <w:b/>
              </w:rPr>
            </w:pPr>
            <w:r w:rsidRPr="004A0EA4">
              <w:rPr>
                <w:b/>
              </w:rPr>
              <w:t xml:space="preserve">Кол-во, </w:t>
            </w:r>
            <w:proofErr w:type="spellStart"/>
            <w:r w:rsidRPr="004A0EA4">
              <w:rPr>
                <w:b/>
              </w:rPr>
              <w:t>шт</w:t>
            </w:r>
            <w:proofErr w:type="spellEnd"/>
          </w:p>
        </w:tc>
      </w:tr>
      <w:tr w:rsidR="00A454E2" w:rsidRPr="004A0EA4" w:rsidTr="00CF4ED7">
        <w:tc>
          <w:tcPr>
            <w:tcW w:w="720" w:type="dxa"/>
          </w:tcPr>
          <w:p w:rsidR="00A454E2" w:rsidRPr="004A0EA4" w:rsidRDefault="00A454E2" w:rsidP="00CF4ED7">
            <w:pPr>
              <w:ind w:left="-108" w:firstLine="108"/>
              <w:jc w:val="center"/>
            </w:pPr>
            <w:r w:rsidRPr="004A0EA4">
              <w:t>1</w:t>
            </w:r>
          </w:p>
        </w:tc>
        <w:tc>
          <w:tcPr>
            <w:tcW w:w="2160" w:type="dxa"/>
          </w:tcPr>
          <w:p w:rsidR="00A454E2" w:rsidRPr="004A0EA4" w:rsidRDefault="00A454E2" w:rsidP="00CF4ED7">
            <w:pPr>
              <w:snapToGrid w:val="0"/>
              <w:jc w:val="center"/>
              <w:rPr>
                <w:color w:val="000000"/>
                <w:spacing w:val="-4"/>
              </w:rPr>
            </w:pPr>
            <w:proofErr w:type="gramStart"/>
            <w:r w:rsidRPr="004A0EA4">
              <w:t>Протез  бедра</w:t>
            </w:r>
            <w:proofErr w:type="gramEnd"/>
            <w:r w:rsidRPr="004A0EA4">
              <w:t xml:space="preserve"> модульный с внешним источником энергии</w:t>
            </w:r>
          </w:p>
          <w:p w:rsidR="00A454E2" w:rsidRPr="004A0EA4" w:rsidRDefault="00A454E2" w:rsidP="00CF4ED7"/>
        </w:tc>
        <w:tc>
          <w:tcPr>
            <w:tcW w:w="6480" w:type="dxa"/>
            <w:vAlign w:val="center"/>
          </w:tcPr>
          <w:p w:rsidR="00A454E2" w:rsidRPr="004A0EA4" w:rsidRDefault="00A454E2" w:rsidP="00CF4ED7">
            <w:pPr>
              <w:snapToGrid w:val="0"/>
              <w:jc w:val="both"/>
              <w:rPr>
                <w:color w:val="000000"/>
                <w:spacing w:val="-5"/>
              </w:rPr>
            </w:pPr>
            <w:r w:rsidRPr="004A0EA4">
              <w:rPr>
                <w:color w:val="000000"/>
                <w:spacing w:val="-4"/>
              </w:rPr>
              <w:t xml:space="preserve">Формообразующая часть косметической облицовки-модульная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4A0EA4">
              <w:rPr>
                <w:color w:val="000000"/>
                <w:spacing w:val="-4"/>
              </w:rPr>
              <w:t>перлоновые</w:t>
            </w:r>
            <w:proofErr w:type="spellEnd"/>
            <w:r w:rsidRPr="004A0EA4">
              <w:rPr>
                <w:color w:val="000000"/>
                <w:spacing w:val="-4"/>
              </w:rPr>
              <w:t xml:space="preserve"> или </w:t>
            </w:r>
            <w:proofErr w:type="spellStart"/>
            <w:r w:rsidRPr="004A0EA4">
              <w:rPr>
                <w:color w:val="000000"/>
                <w:spacing w:val="-4"/>
              </w:rPr>
              <w:t>силоновые</w:t>
            </w:r>
            <w:proofErr w:type="spellEnd"/>
            <w:r w:rsidRPr="004A0EA4">
              <w:rPr>
                <w:color w:val="000000"/>
                <w:spacing w:val="-4"/>
              </w:rPr>
              <w:t xml:space="preserve">. Приёмная гильза индивидуальная с выпускным клапаном. Две пробные гильзы. Материал индивидуальной постоянной гильзы: литьевой слоистый пластик на основе акриловых смол. Чехол полимерный </w:t>
            </w:r>
            <w:proofErr w:type="spellStart"/>
            <w:r w:rsidRPr="004A0EA4">
              <w:rPr>
                <w:color w:val="000000"/>
                <w:spacing w:val="-4"/>
              </w:rPr>
              <w:t>гелевый</w:t>
            </w:r>
            <w:proofErr w:type="spellEnd"/>
            <w:r w:rsidRPr="004A0EA4">
              <w:rPr>
                <w:color w:val="000000"/>
                <w:spacing w:val="-4"/>
              </w:rPr>
              <w:t xml:space="preserve">   с мембранами для вакуумного крепления. Регулировочно-соединительные устройства должны соответствовать весу инвалида. Поворотно-регулировочное соединительное устройство, обеспечивающее возможность поворота согнутой в колене искусственной голени относительно гильзы (для обеспечения </w:t>
            </w:r>
            <w:r w:rsidRPr="004A0EA4">
              <w:rPr>
                <w:color w:val="000000"/>
                <w:spacing w:val="-2"/>
              </w:rPr>
              <w:t xml:space="preserve">самообслуживания пациента). Адаптер для регулировки высоты каблука. </w:t>
            </w:r>
            <w:proofErr w:type="spellStart"/>
            <w:r w:rsidRPr="004A0EA4">
              <w:rPr>
                <w:color w:val="000000"/>
                <w:spacing w:val="-4"/>
              </w:rPr>
              <w:t>Углепластиковая</w:t>
            </w:r>
            <w:proofErr w:type="spellEnd"/>
            <w:r w:rsidRPr="004A0EA4">
              <w:rPr>
                <w:color w:val="000000"/>
                <w:spacing w:val="-4"/>
              </w:rPr>
              <w:t xml:space="preserve"> стопа с высокой степенью энергосбережения, с возможностью выбора </w:t>
            </w:r>
            <w:r w:rsidRPr="004A0EA4">
              <w:rPr>
                <w:color w:val="000000"/>
                <w:spacing w:val="-3"/>
              </w:rPr>
              <w:t xml:space="preserve">жесткости под массу и активность пациента. Электронный коленный шарнир с </w:t>
            </w:r>
            <w:r w:rsidRPr="004A0EA4">
              <w:rPr>
                <w:color w:val="000000"/>
                <w:spacing w:val="-4"/>
              </w:rPr>
              <w:t xml:space="preserve">управляемой микропроцессором фазой опоры и переноса (управляемая вязкость жидкости </w:t>
            </w:r>
            <w:r w:rsidRPr="004A0EA4">
              <w:rPr>
                <w:color w:val="000000"/>
                <w:spacing w:val="-5"/>
              </w:rPr>
              <w:t>в гидроцилиндре).</w:t>
            </w:r>
          </w:p>
          <w:p w:rsidR="00A454E2" w:rsidRDefault="00A454E2" w:rsidP="00CF4ED7">
            <w:pPr>
              <w:jc w:val="both"/>
              <w:rPr>
                <w:color w:val="000000"/>
                <w:spacing w:val="-5"/>
              </w:rPr>
            </w:pPr>
            <w:r w:rsidRPr="004A0EA4">
              <w:rPr>
                <w:color w:val="000000"/>
                <w:spacing w:val="-5"/>
              </w:rPr>
              <w:t>Тип протеза: любой, по назначению.</w:t>
            </w:r>
          </w:p>
          <w:p w:rsidR="00A454E2" w:rsidRDefault="00A454E2" w:rsidP="00CF4ED7">
            <w:pPr>
              <w:autoSpaceDE w:val="0"/>
              <w:autoSpaceDN w:val="0"/>
              <w:adjustRightInd w:val="0"/>
              <w:jc w:val="both"/>
            </w:pPr>
            <w:r w:rsidRPr="00BB5550">
              <w:t>Гаранти</w:t>
            </w:r>
            <w:r>
              <w:t>я качества результата работ распространяется на все составляющие (комплектующие) изделия и у</w:t>
            </w:r>
            <w:r w:rsidRPr="007A3513">
              <w:t>станавливается</w:t>
            </w:r>
            <w:r>
              <w:t xml:space="preserve"> на </w:t>
            </w:r>
            <w:proofErr w:type="gramStart"/>
            <w:r>
              <w:rPr>
                <w:color w:val="000000"/>
                <w:spacing w:val="-5"/>
              </w:rPr>
              <w:t xml:space="preserve">24 </w:t>
            </w:r>
            <w:r>
              <w:t xml:space="preserve"> месяца</w:t>
            </w:r>
            <w:proofErr w:type="gramEnd"/>
            <w:r>
              <w:t xml:space="preserve"> </w:t>
            </w:r>
            <w:r w:rsidRPr="007A3513">
              <w:t>со дня выдачи готового изделия в эксплуатацию</w:t>
            </w:r>
            <w:r>
              <w:t>.</w:t>
            </w:r>
          </w:p>
          <w:p w:rsidR="00A454E2" w:rsidRPr="004A0EA4" w:rsidRDefault="00A454E2" w:rsidP="00CF4ED7">
            <w:r>
              <w:rPr>
                <w:color w:val="000000"/>
                <w:spacing w:val="-5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A454E2" w:rsidRPr="004A0EA4" w:rsidRDefault="00A454E2" w:rsidP="00CF4ED7">
            <w:pPr>
              <w:jc w:val="center"/>
            </w:pPr>
            <w:r w:rsidRPr="004A0EA4">
              <w:t>1</w:t>
            </w:r>
          </w:p>
        </w:tc>
      </w:tr>
    </w:tbl>
    <w:p w:rsidR="00A454E2" w:rsidRDefault="00A454E2" w:rsidP="00A454E2">
      <w:pPr>
        <w:keepNext/>
        <w:jc w:val="center"/>
        <w:rPr>
          <w:b/>
        </w:rPr>
      </w:pPr>
    </w:p>
    <w:p w:rsidR="00A454E2" w:rsidRDefault="00A454E2" w:rsidP="00A454E2">
      <w:pPr>
        <w:keepNext/>
        <w:jc w:val="center"/>
        <w:rPr>
          <w:b/>
        </w:rPr>
      </w:pPr>
      <w:r w:rsidRPr="007E0D53">
        <w:rPr>
          <w:b/>
        </w:rPr>
        <w:t>Наименование работ</w:t>
      </w:r>
    </w:p>
    <w:p w:rsidR="00A454E2" w:rsidRPr="008C1AF2" w:rsidRDefault="00A454E2" w:rsidP="00A45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AF2">
        <w:rPr>
          <w:rFonts w:ascii="Times New Roman" w:hAnsi="Times New Roman" w:cs="Times New Roman"/>
          <w:sz w:val="24"/>
          <w:szCs w:val="24"/>
        </w:rPr>
        <w:tab/>
        <w:t xml:space="preserve">Протез конечности – </w:t>
      </w:r>
      <w:r>
        <w:rPr>
          <w:rFonts w:ascii="Times New Roman" w:hAnsi="Times New Roman" w:cs="Times New Roman"/>
          <w:sz w:val="24"/>
          <w:szCs w:val="24"/>
        </w:rPr>
        <w:t>протезно-ортопедическое изделие</w:t>
      </w:r>
      <w:r w:rsidRPr="008C1AF2">
        <w:rPr>
          <w:rFonts w:ascii="Times New Roman" w:hAnsi="Times New Roman" w:cs="Times New Roman"/>
          <w:sz w:val="24"/>
          <w:szCs w:val="24"/>
        </w:rPr>
        <w:t>, заменяющее частично или полностью отсутствующую, или имеющую врожденные дефекты верхнюю или нижнюю конечность и служащее для восполнения косметического и (или) функционального дефекта.</w:t>
      </w:r>
    </w:p>
    <w:p w:rsidR="00A454E2" w:rsidRPr="008C1AF2" w:rsidRDefault="00A454E2" w:rsidP="00A45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AF2">
        <w:rPr>
          <w:rFonts w:ascii="Times New Roman" w:hAnsi="Times New Roman" w:cs="Times New Roman"/>
          <w:sz w:val="24"/>
          <w:szCs w:val="24"/>
        </w:rPr>
        <w:tab/>
        <w:t>Работы по обеспечению инвалидов протезами конечностей – предусматривают индивидуальное изготовление, обучение пользованию и выдачу</w:t>
      </w:r>
      <w:r>
        <w:rPr>
          <w:rFonts w:ascii="Times New Roman" w:hAnsi="Times New Roman" w:cs="Times New Roman"/>
          <w:sz w:val="24"/>
          <w:szCs w:val="24"/>
        </w:rPr>
        <w:t xml:space="preserve"> протезно-ортопедического изделия</w:t>
      </w:r>
      <w:r w:rsidRPr="008C1A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54E2" w:rsidRDefault="00A454E2" w:rsidP="00A454E2">
      <w:pPr>
        <w:widowControl w:val="0"/>
        <w:jc w:val="center"/>
        <w:rPr>
          <w:b/>
        </w:rPr>
      </w:pPr>
    </w:p>
    <w:p w:rsidR="00A454E2" w:rsidRDefault="00A454E2" w:rsidP="00A454E2">
      <w:pPr>
        <w:widowControl w:val="0"/>
        <w:jc w:val="center"/>
        <w:rPr>
          <w:b/>
        </w:rPr>
      </w:pPr>
      <w:r w:rsidRPr="007E0D53">
        <w:rPr>
          <w:b/>
        </w:rPr>
        <w:t>Требования к качеству работ</w:t>
      </w:r>
    </w:p>
    <w:p w:rsidR="00A454E2" w:rsidRPr="008C1AF2" w:rsidRDefault="00A454E2" w:rsidP="00A454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AF2">
        <w:rPr>
          <w:rFonts w:ascii="Times New Roman" w:hAnsi="Times New Roman" w:cs="Times New Roman"/>
          <w:sz w:val="24"/>
          <w:szCs w:val="24"/>
        </w:rPr>
        <w:tab/>
        <w:t>Протез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8C1AF2">
        <w:rPr>
          <w:rFonts w:ascii="Times New Roman" w:hAnsi="Times New Roman" w:cs="Times New Roman"/>
          <w:sz w:val="24"/>
          <w:szCs w:val="24"/>
        </w:rPr>
        <w:t xml:space="preserve"> изготавливаться </w:t>
      </w:r>
      <w:proofErr w:type="gramStart"/>
      <w:r w:rsidRPr="008C1AF2">
        <w:rPr>
          <w:rFonts w:ascii="Times New Roman" w:hAnsi="Times New Roman" w:cs="Times New Roman"/>
          <w:sz w:val="24"/>
          <w:szCs w:val="24"/>
        </w:rPr>
        <w:t>с  учетом</w:t>
      </w:r>
      <w:proofErr w:type="gramEnd"/>
      <w:r w:rsidRPr="008C1AF2">
        <w:rPr>
          <w:rFonts w:ascii="Times New Roman" w:hAnsi="Times New Roman" w:cs="Times New Roman"/>
          <w:sz w:val="24"/>
          <w:szCs w:val="24"/>
        </w:rPr>
        <w:t xml:space="preserve"> анатомических дефектов нижних конечностей, индивидуально для каждого</w:t>
      </w:r>
      <w:r>
        <w:rPr>
          <w:rFonts w:ascii="Times New Roman" w:hAnsi="Times New Roman" w:cs="Times New Roman"/>
          <w:sz w:val="24"/>
          <w:szCs w:val="24"/>
        </w:rPr>
        <w:t xml:space="preserve"> инвалида</w:t>
      </w:r>
      <w:r w:rsidRPr="008C1AF2">
        <w:rPr>
          <w:rFonts w:ascii="Times New Roman" w:hAnsi="Times New Roman" w:cs="Times New Roman"/>
          <w:sz w:val="24"/>
          <w:szCs w:val="24"/>
        </w:rPr>
        <w:t xml:space="preserve">, при этом в каждом конкретном случае необходимо максимально учитывать физическое состояние, индивидуальные особенности </w:t>
      </w:r>
      <w:r>
        <w:rPr>
          <w:rFonts w:ascii="Times New Roman" w:hAnsi="Times New Roman" w:cs="Times New Roman"/>
          <w:sz w:val="24"/>
          <w:szCs w:val="24"/>
        </w:rPr>
        <w:t>инвалида</w:t>
      </w:r>
      <w:r w:rsidRPr="008C1AF2">
        <w:rPr>
          <w:rFonts w:ascii="Times New Roman" w:hAnsi="Times New Roman" w:cs="Times New Roman"/>
          <w:sz w:val="24"/>
          <w:szCs w:val="24"/>
        </w:rPr>
        <w:t xml:space="preserve">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A454E2" w:rsidRDefault="00A454E2" w:rsidP="00A454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AF2">
        <w:rPr>
          <w:rFonts w:ascii="Times New Roman" w:hAnsi="Times New Roman" w:cs="Times New Roman"/>
          <w:sz w:val="24"/>
          <w:szCs w:val="24"/>
        </w:rPr>
        <w:tab/>
        <w:t xml:space="preserve">Приемные гильзы и </w:t>
      </w:r>
      <w:r>
        <w:rPr>
          <w:rFonts w:ascii="Times New Roman" w:hAnsi="Times New Roman" w:cs="Times New Roman"/>
          <w:sz w:val="24"/>
          <w:szCs w:val="24"/>
        </w:rPr>
        <w:t>крепления протеза</w:t>
      </w:r>
      <w:r w:rsidRPr="008C1AF2">
        <w:rPr>
          <w:rFonts w:ascii="Times New Roman" w:hAnsi="Times New Roman" w:cs="Times New Roman"/>
          <w:sz w:val="24"/>
          <w:szCs w:val="24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A454E2" w:rsidRPr="008C1AF2" w:rsidRDefault="00A454E2" w:rsidP="00A454E2">
      <w:pPr>
        <w:widowControl w:val="0"/>
        <w:ind w:firstLine="709"/>
        <w:jc w:val="both"/>
      </w:pPr>
      <w:r>
        <w:t>П</w:t>
      </w:r>
      <w:r w:rsidRPr="008C1AF2">
        <w:t>риемная гильза протеза конечности должна быть изготовлена по индивидуальным параметрам</w:t>
      </w:r>
      <w:r>
        <w:t xml:space="preserve"> инвалида </w:t>
      </w:r>
      <w:r w:rsidRPr="008C1AF2">
        <w:t>и предназначается для размещения в нем культи или пораженной конечности, обеспечивая взаимодействие</w:t>
      </w:r>
      <w:r>
        <w:t xml:space="preserve"> человека с протезом конечности.</w:t>
      </w:r>
      <w:r w:rsidRPr="008C1AF2">
        <w:t xml:space="preserve"> </w:t>
      </w:r>
    </w:p>
    <w:p w:rsidR="00A454E2" w:rsidRPr="00B00F8F" w:rsidRDefault="00A454E2" w:rsidP="00A454E2">
      <w:pPr>
        <w:ind w:firstLine="709"/>
        <w:jc w:val="both"/>
      </w:pPr>
      <w:r w:rsidRPr="00B00F8F">
        <w:lastRenderedPageBreak/>
        <w:t>Материалы, применяемые при выполнении работ по изготовлению</w:t>
      </w:r>
      <w:r>
        <w:t xml:space="preserve"> протеза</w:t>
      </w:r>
      <w:r w:rsidRPr="00B00F8F">
        <w:t>, должны быть разрешены к применению Минздравом России, не должны содержать ядовитых (токсичных) компонентов, должны быть стойкими к воспламенению.</w:t>
      </w:r>
    </w:p>
    <w:p w:rsidR="00A454E2" w:rsidRDefault="00A454E2" w:rsidP="00A454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Узлы протеза</w:t>
      </w:r>
      <w:r w:rsidRPr="008C1AF2">
        <w:rPr>
          <w:rFonts w:ascii="Times New Roman" w:hAnsi="Times New Roman" w:cs="Times New Roman"/>
          <w:sz w:val="24"/>
          <w:szCs w:val="24"/>
        </w:rPr>
        <w:t xml:space="preserve"> должны быть стойкими к воздействию физиологических растворов (пота, мочи).</w:t>
      </w:r>
    </w:p>
    <w:p w:rsidR="00A454E2" w:rsidRPr="008C1AF2" w:rsidRDefault="00A454E2" w:rsidP="00A454E2">
      <w:pPr>
        <w:widowControl w:val="0"/>
        <w:ind w:firstLine="709"/>
        <w:jc w:val="both"/>
      </w:pPr>
      <w:r>
        <w:t>Ф</w:t>
      </w:r>
      <w:r w:rsidRPr="008C1AF2">
        <w:t xml:space="preserve">ункциональный узел протеза </w:t>
      </w:r>
      <w:proofErr w:type="gramStart"/>
      <w:r w:rsidRPr="008C1AF2">
        <w:t>конечности  должен</w:t>
      </w:r>
      <w:proofErr w:type="gramEnd"/>
      <w:r w:rsidRPr="008C1AF2">
        <w:t xml:space="preserve"> выполнять заданную функцию и иметь конструктивно-технологическую завершенность</w:t>
      </w:r>
    </w:p>
    <w:p w:rsidR="00A454E2" w:rsidRPr="008C1AF2" w:rsidRDefault="00A454E2" w:rsidP="00A454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AF2">
        <w:rPr>
          <w:rFonts w:ascii="Times New Roman" w:hAnsi="Times New Roman" w:cs="Times New Roman"/>
          <w:sz w:val="24"/>
          <w:szCs w:val="24"/>
        </w:rPr>
        <w:tab/>
        <w:t>Металлические</w:t>
      </w:r>
      <w:r>
        <w:rPr>
          <w:rFonts w:ascii="Times New Roman" w:hAnsi="Times New Roman" w:cs="Times New Roman"/>
          <w:sz w:val="24"/>
          <w:szCs w:val="24"/>
        </w:rPr>
        <w:t xml:space="preserve"> узлы </w:t>
      </w:r>
      <w:r w:rsidRPr="008C1AF2">
        <w:rPr>
          <w:rFonts w:ascii="Times New Roman" w:hAnsi="Times New Roman" w:cs="Times New Roman"/>
          <w:sz w:val="24"/>
          <w:szCs w:val="24"/>
        </w:rPr>
        <w:t>протез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C1AF2">
        <w:rPr>
          <w:rFonts w:ascii="Times New Roman" w:hAnsi="Times New Roman" w:cs="Times New Roman"/>
          <w:sz w:val="24"/>
          <w:szCs w:val="24"/>
        </w:rPr>
        <w:t xml:space="preserve"> должны быть изготовлены из коррозийно-стойких материалов или защищены от коррозии специальными покрытиями. </w:t>
      </w:r>
    </w:p>
    <w:p w:rsidR="00A454E2" w:rsidRPr="00E1099E" w:rsidRDefault="00A454E2" w:rsidP="00A454E2">
      <w:pPr>
        <w:snapToGrid w:val="0"/>
        <w:jc w:val="both"/>
      </w:pPr>
      <w:r w:rsidRPr="008C1AF2">
        <w:tab/>
      </w:r>
      <w:proofErr w:type="gramStart"/>
      <w:r w:rsidRPr="004A0EA4">
        <w:t>Протез  бедра</w:t>
      </w:r>
      <w:proofErr w:type="gramEnd"/>
      <w:r w:rsidRPr="004A0EA4">
        <w:t xml:space="preserve"> модульный с внешним источником энергии</w:t>
      </w:r>
      <w:r>
        <w:t xml:space="preserve"> должен отвечать </w:t>
      </w:r>
      <w:r w:rsidRPr="008C1AF2">
        <w:t xml:space="preserve">требованиям </w:t>
      </w:r>
      <w:r>
        <w:t xml:space="preserve">ГОСТ </w:t>
      </w:r>
      <w:r>
        <w:rPr>
          <w:lang w:val="en-US"/>
        </w:rPr>
        <w:t>ISO</w:t>
      </w:r>
      <w:r w:rsidRPr="00E1099E">
        <w:t xml:space="preserve"> </w:t>
      </w:r>
      <w:r>
        <w:t xml:space="preserve">10993-1-2011,  ГОСТ </w:t>
      </w:r>
      <w:r>
        <w:rPr>
          <w:lang w:val="en-US"/>
        </w:rPr>
        <w:t>ISO</w:t>
      </w:r>
      <w:r>
        <w:t xml:space="preserve"> 10993-5-2011, ГОСТ </w:t>
      </w:r>
      <w:r>
        <w:rPr>
          <w:lang w:val="en-US"/>
        </w:rPr>
        <w:t>ISO</w:t>
      </w:r>
      <w:r>
        <w:t xml:space="preserve"> 10993-10-2011,  ГОСТ Р 52770-2016, ГОСТ Р 51632-2014, ГОСТ Р 53869-2010,  ГОСТ Р ИСО 22523—2007.</w:t>
      </w:r>
    </w:p>
    <w:p w:rsidR="00A454E2" w:rsidRDefault="00A454E2" w:rsidP="00A454E2">
      <w:pPr>
        <w:widowControl w:val="0"/>
        <w:ind w:left="-180" w:firstLine="2940"/>
        <w:rPr>
          <w:b/>
        </w:rPr>
      </w:pPr>
    </w:p>
    <w:p w:rsidR="00A454E2" w:rsidRDefault="00A454E2" w:rsidP="00A454E2">
      <w:pPr>
        <w:widowControl w:val="0"/>
        <w:ind w:left="-180" w:firstLine="2940"/>
        <w:rPr>
          <w:b/>
        </w:rPr>
      </w:pPr>
      <w:r w:rsidRPr="007E0D53">
        <w:rPr>
          <w:b/>
        </w:rPr>
        <w:t>Требования к безопасности работ</w:t>
      </w:r>
    </w:p>
    <w:p w:rsidR="00A454E2" w:rsidRDefault="00A454E2" w:rsidP="00A454E2">
      <w:pPr>
        <w:keepNext/>
        <w:ind w:firstLine="709"/>
        <w:jc w:val="both"/>
      </w:pPr>
      <w:r w:rsidRPr="0047288F">
        <w:t>Проведение работ по об</w:t>
      </w:r>
      <w:r>
        <w:t xml:space="preserve">еспечению инвалида протезом </w:t>
      </w:r>
      <w:r w:rsidRPr="0047288F">
        <w:t>должн</w:t>
      </w:r>
      <w:r>
        <w:t>о</w:t>
      </w:r>
      <w:r w:rsidRPr="0047288F">
        <w:t xml:space="preserve"> осуществляться при наличии </w:t>
      </w:r>
      <w:r>
        <w:t xml:space="preserve"> </w:t>
      </w:r>
      <w:r w:rsidRPr="0047288F">
        <w:t xml:space="preserve"> </w:t>
      </w:r>
      <w:r>
        <w:t>декларации о соответствии</w:t>
      </w:r>
      <w:r w:rsidRPr="0047288F">
        <w:t xml:space="preserve"> </w:t>
      </w:r>
      <w:r>
        <w:t>на протезно-ортопедические изделия или регистрационного удостоверения.</w:t>
      </w:r>
    </w:p>
    <w:p w:rsidR="00A454E2" w:rsidRPr="0047288F" w:rsidRDefault="00A454E2" w:rsidP="00A454E2">
      <w:pPr>
        <w:keepNext/>
        <w:ind w:firstLine="709"/>
        <w:jc w:val="both"/>
      </w:pPr>
      <w:r>
        <w:t xml:space="preserve">Материалы, узлы, </w:t>
      </w:r>
      <w:proofErr w:type="gramStart"/>
      <w:r>
        <w:t>полуфабрикаты  для</w:t>
      </w:r>
      <w:proofErr w:type="gramEnd"/>
      <w:r>
        <w:t xml:space="preserve"> изготовления протеза должны соответствовать требованиям действующих стандартов и технических условий. </w:t>
      </w:r>
    </w:p>
    <w:p w:rsidR="00A454E2" w:rsidRDefault="00A454E2" w:rsidP="00A454E2">
      <w:pPr>
        <w:keepNext/>
        <w:ind w:left="-180" w:firstLine="360"/>
        <w:jc w:val="both"/>
      </w:pPr>
    </w:p>
    <w:p w:rsidR="00A454E2" w:rsidRDefault="00A454E2" w:rsidP="00A454E2">
      <w:pPr>
        <w:ind w:firstLine="709"/>
        <w:jc w:val="center"/>
        <w:rPr>
          <w:b/>
        </w:rPr>
      </w:pPr>
      <w:r w:rsidRPr="007E0D53">
        <w:rPr>
          <w:b/>
        </w:rPr>
        <w:t>Требования к техническим и функциональным характеристикам</w:t>
      </w:r>
    </w:p>
    <w:p w:rsidR="00A454E2" w:rsidRPr="008C1AF2" w:rsidRDefault="00A454E2" w:rsidP="00A454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AF2">
        <w:rPr>
          <w:rFonts w:ascii="Times New Roman" w:hAnsi="Times New Roman" w:cs="Times New Roman"/>
          <w:sz w:val="24"/>
          <w:szCs w:val="24"/>
        </w:rPr>
        <w:t xml:space="preserve">С учетом уровня ампутации и модулирования применяемого </w:t>
      </w:r>
      <w:proofErr w:type="gramStart"/>
      <w:r w:rsidRPr="008C1AF2">
        <w:rPr>
          <w:rFonts w:ascii="Times New Roman" w:hAnsi="Times New Roman" w:cs="Times New Roman"/>
          <w:sz w:val="24"/>
          <w:szCs w:val="24"/>
        </w:rPr>
        <w:t>в  протезировании</w:t>
      </w:r>
      <w:proofErr w:type="gramEnd"/>
      <w:r w:rsidRPr="008C1AF2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A454E2" w:rsidRPr="008C1AF2" w:rsidRDefault="00A454E2" w:rsidP="00A454E2">
      <w:pPr>
        <w:widowControl w:val="0"/>
        <w:ind w:firstLine="709"/>
        <w:jc w:val="both"/>
      </w:pPr>
      <w:r w:rsidRPr="008C1AF2">
        <w:t>- косметический протез конечности должен восполнять форму и внешний вид отсутствующей ее части;</w:t>
      </w:r>
    </w:p>
    <w:p w:rsidR="00A454E2" w:rsidRPr="008C1AF2" w:rsidRDefault="00A454E2" w:rsidP="00A454E2">
      <w:pPr>
        <w:widowControl w:val="0"/>
        <w:ind w:firstLine="709"/>
        <w:jc w:val="both"/>
      </w:pPr>
      <w:r w:rsidRPr="008C1AF2">
        <w:t>- лечебно-тренировочный протез нижней конечности должен выполнять функцию формирования культи после ампутации нижней конечности и адаптации</w:t>
      </w:r>
      <w:r>
        <w:t xml:space="preserve"> инвалида </w:t>
      </w:r>
      <w:r w:rsidRPr="008C1AF2">
        <w:t>к протезу и приобретения навыков ходьбы, вместо лечебно-тренировочного протеза может использоваться первич</w:t>
      </w:r>
      <w:r>
        <w:t>н</w:t>
      </w:r>
      <w:r w:rsidRPr="008C1AF2">
        <w:t>о-постоянный протез нижней конечности с возможностью замены приемной гильзы;</w:t>
      </w:r>
    </w:p>
    <w:p w:rsidR="00A454E2" w:rsidRPr="008C1AF2" w:rsidRDefault="00A454E2" w:rsidP="00A454E2">
      <w:pPr>
        <w:widowControl w:val="0"/>
        <w:ind w:firstLine="709"/>
        <w:jc w:val="both"/>
      </w:pPr>
      <w:r w:rsidRPr="008C1AF2">
        <w:t>-постоянный протез нижней конечности предназначается после завершения использования лечебно-тренировочного протеза;</w:t>
      </w:r>
    </w:p>
    <w:p w:rsidR="00A454E2" w:rsidRPr="008C1AF2" w:rsidRDefault="00A454E2" w:rsidP="00A454E2">
      <w:pPr>
        <w:widowControl w:val="0"/>
        <w:ind w:firstLine="709"/>
        <w:jc w:val="both"/>
      </w:pPr>
      <w:r w:rsidRPr="008C1AF2">
        <w:t>- рабочий протез нижней конечности должен иметь внешний вид упрощенной конструкции протеза без стопы.</w:t>
      </w:r>
    </w:p>
    <w:p w:rsidR="00A454E2" w:rsidRDefault="00A454E2" w:rsidP="00A454E2">
      <w:pPr>
        <w:keepNext/>
        <w:jc w:val="center"/>
        <w:rPr>
          <w:b/>
        </w:rPr>
      </w:pPr>
      <w:r w:rsidRPr="007E0D53">
        <w:rPr>
          <w:b/>
        </w:rPr>
        <w:t xml:space="preserve">Требования к размерам, упаковке и отгрузке товара </w:t>
      </w:r>
    </w:p>
    <w:p w:rsidR="00A454E2" w:rsidRPr="008C1AF2" w:rsidRDefault="00A454E2" w:rsidP="00A454E2">
      <w:pPr>
        <w:ind w:firstLine="709"/>
        <w:jc w:val="both"/>
      </w:pPr>
      <w:proofErr w:type="gramStart"/>
      <w:r w:rsidRPr="008C1AF2">
        <w:t>Упаковка  протез</w:t>
      </w:r>
      <w:r>
        <w:t>а</w:t>
      </w:r>
      <w:proofErr w:type="gramEnd"/>
      <w:r>
        <w:t xml:space="preserve"> нижней</w:t>
      </w:r>
      <w:r w:rsidRPr="008C1AF2">
        <w:t xml:space="preserve">  конечност</w:t>
      </w:r>
      <w:r>
        <w:t>и</w:t>
      </w:r>
      <w:r w:rsidRPr="008C1AF2"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A454E2" w:rsidRPr="008C1AF2" w:rsidRDefault="00A454E2" w:rsidP="00A454E2">
      <w:pPr>
        <w:ind w:firstLine="360"/>
        <w:jc w:val="both"/>
      </w:pPr>
      <w:r w:rsidRPr="008C1AF2">
        <w:tab/>
      </w:r>
    </w:p>
    <w:p w:rsidR="00A454E2" w:rsidRDefault="00A454E2" w:rsidP="00A454E2">
      <w:pPr>
        <w:jc w:val="center"/>
        <w:rPr>
          <w:b/>
          <w:bCs/>
          <w:iCs/>
        </w:rPr>
      </w:pPr>
      <w:r w:rsidRPr="007E0D53">
        <w:rPr>
          <w:b/>
          <w:bCs/>
          <w:iCs/>
        </w:rPr>
        <w:t>Требования к срокам предоставления гарантии качества работ</w:t>
      </w:r>
    </w:p>
    <w:p w:rsidR="00A454E2" w:rsidRPr="007A3513" w:rsidRDefault="00A454E2" w:rsidP="00A454E2">
      <w:pPr>
        <w:autoSpaceDE w:val="0"/>
        <w:autoSpaceDN w:val="0"/>
        <w:adjustRightInd w:val="0"/>
        <w:ind w:firstLine="709"/>
        <w:jc w:val="both"/>
      </w:pPr>
      <w:r w:rsidRPr="007A3513">
        <w:t xml:space="preserve">В течение </w:t>
      </w:r>
      <w:r>
        <w:t>гарантийного</w:t>
      </w:r>
      <w:r w:rsidRPr="007A3513">
        <w:t xml:space="preserve"> срока предприятие-изготовитель обязано производить замену или ремонт изделия бесплатно.</w:t>
      </w:r>
    </w:p>
    <w:p w:rsidR="00A454E2" w:rsidRDefault="00A454E2" w:rsidP="00A454E2">
      <w:pPr>
        <w:autoSpaceDE w:val="0"/>
        <w:autoSpaceDN w:val="0"/>
        <w:adjustRightInd w:val="0"/>
        <w:ind w:firstLine="709"/>
        <w:jc w:val="both"/>
      </w:pPr>
      <w:r>
        <w:t xml:space="preserve">Гарантия не распространяется на изделия, вышедшие из строя не по вине производителя (несоблюдение инструкций изготовителя, изменение </w:t>
      </w:r>
      <w:proofErr w:type="gramStart"/>
      <w:r>
        <w:t>объемных  размеров</w:t>
      </w:r>
      <w:proofErr w:type="gramEnd"/>
      <w:r>
        <w:t xml:space="preserve"> культи инвалида).</w:t>
      </w:r>
    </w:p>
    <w:p w:rsidR="00A454E2" w:rsidRDefault="00A454E2" w:rsidP="00A454E2">
      <w:pPr>
        <w:autoSpaceDE w:val="0"/>
        <w:autoSpaceDN w:val="0"/>
        <w:adjustRightInd w:val="0"/>
        <w:ind w:firstLine="709"/>
        <w:jc w:val="both"/>
      </w:pPr>
    </w:p>
    <w:p w:rsidR="00A454E2" w:rsidRPr="00D2662A" w:rsidRDefault="00A454E2" w:rsidP="00A454E2">
      <w:pPr>
        <w:jc w:val="center"/>
        <w:rPr>
          <w:b/>
          <w:bCs/>
          <w:iCs/>
        </w:rPr>
      </w:pPr>
      <w:r w:rsidRPr="00D2662A">
        <w:rPr>
          <w:b/>
          <w:bCs/>
          <w:iCs/>
        </w:rPr>
        <w:t>Требования к результатам работ</w:t>
      </w:r>
    </w:p>
    <w:p w:rsidR="00A454E2" w:rsidRPr="00D2662A" w:rsidRDefault="00A454E2" w:rsidP="00A454E2">
      <w:pPr>
        <w:widowControl w:val="0"/>
        <w:ind w:firstLine="708"/>
        <w:jc w:val="both"/>
      </w:pPr>
      <w:r w:rsidRPr="00D2662A">
        <w:t>Работы по обеспечению инвалид</w:t>
      </w:r>
      <w:r>
        <w:t>а</w:t>
      </w:r>
      <w:r w:rsidRPr="00D2662A">
        <w:t xml:space="preserve"> протез</w:t>
      </w:r>
      <w:r>
        <w:t>ом</w:t>
      </w:r>
      <w:r w:rsidRPr="00D2662A">
        <w:t xml:space="preserve"> нижн</w:t>
      </w:r>
      <w:r>
        <w:t xml:space="preserve">ей </w:t>
      </w:r>
      <w:r w:rsidRPr="00D2662A">
        <w:t>конечност</w:t>
      </w:r>
      <w:r>
        <w:t>и</w:t>
      </w:r>
      <w:r w:rsidRPr="00D2662A"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должны быть выполнены с надлежащим качеством и в установленные сроки.</w:t>
      </w:r>
    </w:p>
    <w:p w:rsidR="00A454E2" w:rsidRDefault="00A454E2" w:rsidP="00A454E2">
      <w:pPr>
        <w:widowControl w:val="0"/>
        <w:shd w:val="clear" w:color="auto" w:fill="FFFFFF"/>
        <w:tabs>
          <w:tab w:val="left" w:pos="0"/>
          <w:tab w:val="left" w:pos="7469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C1F4B">
        <w:t xml:space="preserve">Место выполнения </w:t>
      </w:r>
      <w:proofErr w:type="gramStart"/>
      <w:r w:rsidRPr="003C1F4B">
        <w:t>работ</w:t>
      </w:r>
      <w:r>
        <w:t xml:space="preserve">:  </w:t>
      </w:r>
      <w:r>
        <w:rPr>
          <w:color w:val="000000"/>
        </w:rPr>
        <w:t>г.</w:t>
      </w:r>
      <w:proofErr w:type="gramEnd"/>
      <w:r>
        <w:rPr>
          <w:color w:val="000000"/>
        </w:rPr>
        <w:t xml:space="preserve"> Курган и Курганская</w:t>
      </w:r>
      <w:r w:rsidRPr="003C1F4B">
        <w:rPr>
          <w:color w:val="000000"/>
        </w:rPr>
        <w:t xml:space="preserve"> област</w:t>
      </w:r>
      <w:r>
        <w:rPr>
          <w:color w:val="000000"/>
        </w:rPr>
        <w:t xml:space="preserve">ь. </w:t>
      </w:r>
    </w:p>
    <w:p w:rsidR="00A454E2" w:rsidRPr="003C1F4B" w:rsidRDefault="00A454E2" w:rsidP="00A454E2">
      <w:pPr>
        <w:widowControl w:val="0"/>
        <w:shd w:val="clear" w:color="auto" w:fill="FFFFFF"/>
        <w:tabs>
          <w:tab w:val="left" w:pos="0"/>
          <w:tab w:val="left" w:pos="7469"/>
        </w:tabs>
        <w:autoSpaceDE w:val="0"/>
        <w:autoSpaceDN w:val="0"/>
        <w:adjustRightInd w:val="0"/>
        <w:ind w:firstLine="720"/>
        <w:jc w:val="both"/>
      </w:pPr>
      <w:r>
        <w:rPr>
          <w:rFonts w:eastAsia="Calibri"/>
          <w:bCs/>
          <w:lang w:eastAsia="en-US"/>
        </w:rPr>
        <w:lastRenderedPageBreak/>
        <w:t>П</w:t>
      </w:r>
      <w:r w:rsidRPr="00636D9A">
        <w:rPr>
          <w:rFonts w:eastAsia="Calibri"/>
          <w:bCs/>
          <w:lang w:eastAsia="en-US"/>
        </w:rPr>
        <w:t>рием заказов на выполнение работ, примерка, подгонка</w:t>
      </w:r>
      <w:r w:rsidRPr="003C1F4B">
        <w:t xml:space="preserve"> </w:t>
      </w:r>
      <w:r>
        <w:t>должны</w:t>
      </w:r>
      <w:r w:rsidRPr="003C1F4B">
        <w:t xml:space="preserve"> быть осуществлен</w:t>
      </w:r>
      <w:r>
        <w:t>ы</w:t>
      </w:r>
      <w:r w:rsidRPr="003C1F4B">
        <w:t xml:space="preserve"> по месту </w:t>
      </w:r>
      <w:proofErr w:type="gramStart"/>
      <w:r w:rsidRPr="003C1F4B">
        <w:t>изготовления  изделия</w:t>
      </w:r>
      <w:proofErr w:type="gramEnd"/>
      <w:r w:rsidRPr="003C1F4B">
        <w:t xml:space="preserve"> </w:t>
      </w:r>
      <w:r w:rsidRPr="003C1F4B">
        <w:rPr>
          <w:color w:val="000000"/>
        </w:rPr>
        <w:t>на террит</w:t>
      </w:r>
      <w:r w:rsidRPr="003C1F4B">
        <w:rPr>
          <w:color w:val="000000"/>
        </w:rPr>
        <w:t>о</w:t>
      </w:r>
      <w:r w:rsidRPr="003C1F4B">
        <w:rPr>
          <w:color w:val="000000"/>
        </w:rPr>
        <w:t>рии</w:t>
      </w:r>
      <w:r>
        <w:rPr>
          <w:color w:val="000000"/>
        </w:rPr>
        <w:t xml:space="preserve"> г. Кургана и Курганской</w:t>
      </w:r>
      <w:r w:rsidRPr="003C1F4B">
        <w:rPr>
          <w:color w:val="000000"/>
        </w:rPr>
        <w:t xml:space="preserve"> област</w:t>
      </w:r>
      <w:r>
        <w:rPr>
          <w:color w:val="000000"/>
        </w:rPr>
        <w:t>и</w:t>
      </w:r>
      <w:r w:rsidRPr="003C1F4B">
        <w:t>,</w:t>
      </w:r>
      <w:r w:rsidRPr="003C1F4B">
        <w:rPr>
          <w:bCs/>
        </w:rPr>
        <w:t xml:space="preserve"> в том числе </w:t>
      </w:r>
      <w:r>
        <w:rPr>
          <w:bCs/>
        </w:rPr>
        <w:t>с возможностью обслу</w:t>
      </w:r>
      <w:r>
        <w:rPr>
          <w:bCs/>
        </w:rPr>
        <w:softHyphen/>
        <w:t>живания</w:t>
      </w:r>
      <w:r w:rsidRPr="003C1F4B">
        <w:rPr>
          <w:bCs/>
        </w:rPr>
        <w:t xml:space="preserve"> инвалидов  выездны</w:t>
      </w:r>
      <w:r w:rsidRPr="003C1F4B">
        <w:rPr>
          <w:bCs/>
        </w:rPr>
        <w:softHyphen/>
        <w:t>ми бригад</w:t>
      </w:r>
      <w:r w:rsidRPr="003C1F4B">
        <w:rPr>
          <w:bCs/>
        </w:rPr>
        <w:t>а</w:t>
      </w:r>
      <w:r w:rsidRPr="003C1F4B">
        <w:rPr>
          <w:bCs/>
        </w:rPr>
        <w:t>ми на дому.</w:t>
      </w:r>
    </w:p>
    <w:p w:rsidR="00A454E2" w:rsidRPr="003C1F4B" w:rsidRDefault="00A454E2" w:rsidP="00A454E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 CYR"/>
          <w:color w:val="000000"/>
        </w:rPr>
      </w:pPr>
      <w:r w:rsidRPr="003C1F4B">
        <w:rPr>
          <w:bCs/>
        </w:rPr>
        <w:t xml:space="preserve">Срок выполнения работ не должен превышать </w:t>
      </w:r>
      <w:r>
        <w:rPr>
          <w:bCs/>
        </w:rPr>
        <w:t>15</w:t>
      </w:r>
      <w:r w:rsidRPr="003C1F4B">
        <w:rPr>
          <w:bCs/>
        </w:rPr>
        <w:t xml:space="preserve"> ка</w:t>
      </w:r>
      <w:r w:rsidRPr="003C1F4B">
        <w:rPr>
          <w:bCs/>
        </w:rPr>
        <w:softHyphen/>
        <w:t xml:space="preserve">лендарных дней с даты </w:t>
      </w:r>
      <w:proofErr w:type="gramStart"/>
      <w:r w:rsidRPr="003C1F4B">
        <w:rPr>
          <w:bCs/>
        </w:rPr>
        <w:t>получения  ре</w:t>
      </w:r>
      <w:r w:rsidRPr="003C1F4B">
        <w:rPr>
          <w:bCs/>
        </w:rPr>
        <w:t>е</w:t>
      </w:r>
      <w:r w:rsidRPr="003C1F4B">
        <w:rPr>
          <w:bCs/>
        </w:rPr>
        <w:t>стра</w:t>
      </w:r>
      <w:proofErr w:type="gramEnd"/>
      <w:r w:rsidRPr="003C1F4B">
        <w:rPr>
          <w:bCs/>
        </w:rPr>
        <w:t xml:space="preserve"> получателей, а также</w:t>
      </w:r>
      <w:r w:rsidRPr="003C1F4B">
        <w:rPr>
          <w:rFonts w:eastAsia="Times New Roman CYR"/>
          <w:color w:val="000000"/>
        </w:rPr>
        <w:t xml:space="preserve"> со дня обращения Получателя к Исполнителю. </w:t>
      </w:r>
    </w:p>
    <w:p w:rsidR="00A454E2" w:rsidRPr="003C1F4B" w:rsidRDefault="00A454E2" w:rsidP="00A454E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1F4B">
        <w:t xml:space="preserve">Выдача готового изделия осуществляется по месту жительства инвалида или </w:t>
      </w:r>
      <w:r w:rsidRPr="003C1F4B">
        <w:rPr>
          <w:color w:val="000000"/>
        </w:rPr>
        <w:t>по месту нахождения пунктов выдачи на территории г. Кургана и Курганской области (право выбора способа получения Изделия предоставляется Получателю)</w:t>
      </w:r>
    </w:p>
    <w:p w:rsidR="00A454E2" w:rsidRPr="00D2662A" w:rsidRDefault="00A454E2" w:rsidP="00A454E2">
      <w:pPr>
        <w:keepNext/>
        <w:ind w:firstLine="709"/>
        <w:jc w:val="both"/>
      </w:pPr>
      <w:r w:rsidRPr="00D2662A">
        <w:t xml:space="preserve">Срок выполнения </w:t>
      </w:r>
      <w:proofErr w:type="gramStart"/>
      <w:r w:rsidRPr="00D2662A">
        <w:t>работ:  по</w:t>
      </w:r>
      <w:proofErr w:type="gramEnd"/>
      <w:r w:rsidRPr="00D2662A">
        <w:t xml:space="preserve"> </w:t>
      </w:r>
      <w:r>
        <w:t>10.12</w:t>
      </w:r>
      <w:r w:rsidRPr="00D2662A">
        <w:t>.201</w:t>
      </w:r>
      <w:r>
        <w:t>8</w:t>
      </w:r>
      <w:r w:rsidRPr="00D2662A">
        <w:t xml:space="preserve"> г. (включительно) –  100 % Работ.</w:t>
      </w:r>
    </w:p>
    <w:p w:rsidR="000F3631" w:rsidRPr="00A454E2" w:rsidRDefault="000F3631" w:rsidP="00A454E2">
      <w:bookmarkStart w:id="0" w:name="_GoBack"/>
      <w:bookmarkEnd w:id="0"/>
    </w:p>
    <w:sectPr w:rsidR="000F3631" w:rsidRPr="00A45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 w:val="0"/>
      </w:rPr>
    </w:lvl>
  </w:abstractNum>
  <w:abstractNum w:abstractNumId="1">
    <w:nsid w:val="055D7DF5"/>
    <w:multiLevelType w:val="hybridMultilevel"/>
    <w:tmpl w:val="37063E2E"/>
    <w:lvl w:ilvl="0" w:tplc="BF9C3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5"/>
    <w:rsid w:val="00013219"/>
    <w:rsid w:val="000819B5"/>
    <w:rsid w:val="000F3631"/>
    <w:rsid w:val="0038453B"/>
    <w:rsid w:val="004A2D67"/>
    <w:rsid w:val="0057378C"/>
    <w:rsid w:val="00667533"/>
    <w:rsid w:val="007346DC"/>
    <w:rsid w:val="00791F37"/>
    <w:rsid w:val="00A454E2"/>
    <w:rsid w:val="00E26595"/>
    <w:rsid w:val="00F152E7"/>
    <w:rsid w:val="00F8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ACB5-E61A-4029-890A-8FB5D5C6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753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67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675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3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Знак"/>
    <w:basedOn w:val="a"/>
    <w:rsid w:val="0008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819B5"/>
    <w:pPr>
      <w:suppressAutoHyphens w:val="0"/>
      <w:spacing w:after="120" w:line="480" w:lineRule="auto"/>
    </w:pPr>
    <w:rPr>
      <w:rFonts w:eastAsia="Calibri"/>
      <w:lang w:eastAsia="ru-RU"/>
    </w:rPr>
  </w:style>
  <w:style w:type="character" w:customStyle="1" w:styleId="20">
    <w:name w:val="Основной текст 2 Знак"/>
    <w:basedOn w:val="a0"/>
    <w:link w:val="2"/>
    <w:rsid w:val="000819B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0819B5"/>
    <w:pPr>
      <w:suppressAutoHyphens w:val="0"/>
      <w:spacing w:after="0"/>
      <w:jc w:val="both"/>
    </w:pPr>
    <w:rPr>
      <w:rFonts w:eastAsia="Calibri"/>
      <w:sz w:val="28"/>
      <w:szCs w:val="28"/>
      <w:lang w:eastAsia="ru-RU"/>
    </w:rPr>
  </w:style>
  <w:style w:type="character" w:styleId="a8">
    <w:name w:val="Hyperlink"/>
    <w:rsid w:val="000819B5"/>
    <w:rPr>
      <w:color w:val="0000FF"/>
      <w:u w:val="single"/>
    </w:rPr>
  </w:style>
  <w:style w:type="paragraph" w:customStyle="1" w:styleId="1">
    <w:name w:val="Знак Знак Знак1 Знак"/>
    <w:basedOn w:val="a"/>
    <w:rsid w:val="004A2D6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384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91F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F152E7"/>
    <w:pPr>
      <w:keepNext/>
      <w:widowControl w:val="0"/>
      <w:spacing w:line="100" w:lineRule="atLeast"/>
      <w:jc w:val="center"/>
    </w:pPr>
    <w:rPr>
      <w:b/>
      <w:bCs/>
      <w:sz w:val="28"/>
      <w:szCs w:val="28"/>
    </w:rPr>
  </w:style>
  <w:style w:type="paragraph" w:customStyle="1" w:styleId="10">
    <w:name w:val="Знак Знак Знак1 Знак"/>
    <w:basedOn w:val="a"/>
    <w:rsid w:val="00F152E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 Знак"/>
    <w:basedOn w:val="a"/>
    <w:rsid w:val="00A454E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Гранкин М.А.</dc:creator>
  <cp:keywords/>
  <dc:description/>
  <cp:lastModifiedBy>Гранкин М.А.</cp:lastModifiedBy>
  <cp:revision>13</cp:revision>
  <cp:lastPrinted>2018-01-31T08:20:00Z</cp:lastPrinted>
  <dcterms:created xsi:type="dcterms:W3CDTF">2018-01-31T08:19:00Z</dcterms:created>
  <dcterms:modified xsi:type="dcterms:W3CDTF">2018-03-20T09:09:00Z</dcterms:modified>
</cp:coreProperties>
</file>