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15" w:rsidRPr="0071188C" w:rsidRDefault="00E12A15" w:rsidP="00EA1A2C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12A15" w:rsidRDefault="00E12A15" w:rsidP="00EA1A2C">
      <w:pPr>
        <w:pStyle w:val="ConsPlusNonformat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88C">
        <w:rPr>
          <w:rFonts w:ascii="Times New Roman" w:hAnsi="Times New Roman" w:cs="Times New Roman"/>
          <w:b/>
          <w:sz w:val="24"/>
          <w:szCs w:val="24"/>
        </w:rPr>
        <w:t>на выполнение работ по изготовлению протезно - ортопедических изделий (</w:t>
      </w:r>
      <w:r w:rsidR="0071188C" w:rsidRPr="0071188C">
        <w:rPr>
          <w:rFonts w:ascii="Times New Roman" w:hAnsi="Times New Roman" w:cs="Times New Roman"/>
          <w:b/>
          <w:sz w:val="24"/>
          <w:szCs w:val="24"/>
        </w:rPr>
        <w:t>Аппарат на нижн</w:t>
      </w:r>
      <w:r w:rsidR="00676727">
        <w:rPr>
          <w:rFonts w:ascii="Times New Roman" w:hAnsi="Times New Roman" w:cs="Times New Roman"/>
          <w:b/>
          <w:sz w:val="24"/>
          <w:szCs w:val="24"/>
        </w:rPr>
        <w:t>ие конечности и туловище</w:t>
      </w:r>
      <w:r w:rsidRPr="0071188C">
        <w:rPr>
          <w:rFonts w:ascii="Times New Roman" w:hAnsi="Times New Roman" w:cs="Times New Roman"/>
          <w:b/>
          <w:sz w:val="24"/>
          <w:szCs w:val="24"/>
        </w:rPr>
        <w:t>)</w:t>
      </w:r>
      <w:r w:rsidRPr="00711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A3A7A">
        <w:rPr>
          <w:rFonts w:ascii="Times New Roman" w:hAnsi="Times New Roman" w:cs="Times New Roman"/>
          <w:b/>
          <w:sz w:val="24"/>
          <w:szCs w:val="24"/>
        </w:rPr>
        <w:t>для обеспечения инвалидов в 2018</w:t>
      </w:r>
      <w:r w:rsidRPr="0071188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70195" w:rsidRPr="0071188C" w:rsidRDefault="00C70195" w:rsidP="00EA1A2C">
      <w:pPr>
        <w:pStyle w:val="ConsPlusNonformat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6771"/>
        <w:gridCol w:w="1275"/>
      </w:tblGrid>
      <w:tr w:rsidR="00DC3944" w:rsidRPr="00420627" w:rsidTr="00EA1A2C">
        <w:trPr>
          <w:trHeight w:val="255"/>
        </w:trPr>
        <w:tc>
          <w:tcPr>
            <w:tcW w:w="720" w:type="dxa"/>
            <w:vAlign w:val="center"/>
          </w:tcPr>
          <w:p w:rsidR="00526020" w:rsidRDefault="00DC3944" w:rsidP="00EA1A2C">
            <w:pPr>
              <w:keepNext/>
              <w:keepLines/>
              <w:ind w:right="-2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20E5">
              <w:rPr>
                <w:sz w:val="20"/>
                <w:szCs w:val="20"/>
                <w:shd w:val="clear" w:color="auto" w:fill="FFFFFF"/>
              </w:rPr>
              <w:t>№</w:t>
            </w:r>
            <w:r w:rsidR="00BC20E5" w:rsidRPr="00BC20E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DC3944" w:rsidRPr="00BC20E5" w:rsidRDefault="00DC3944" w:rsidP="00EA1A2C">
            <w:pPr>
              <w:keepNext/>
              <w:keepLines/>
              <w:ind w:right="-2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20E5">
              <w:rPr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440" w:type="dxa"/>
            <w:noWrap/>
            <w:vAlign w:val="center"/>
          </w:tcPr>
          <w:p w:rsidR="00DC3944" w:rsidRPr="00BC20E5" w:rsidRDefault="00DC3944" w:rsidP="00EA1A2C">
            <w:pPr>
              <w:keepNext/>
              <w:keepLines/>
              <w:ind w:right="-2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20E5">
              <w:rPr>
                <w:sz w:val="20"/>
                <w:szCs w:val="20"/>
                <w:shd w:val="clear" w:color="auto" w:fill="FFFFFF"/>
              </w:rPr>
              <w:t>Наименование</w:t>
            </w:r>
            <w:r w:rsidR="0071188C" w:rsidRPr="00BC20E5">
              <w:rPr>
                <w:sz w:val="20"/>
                <w:szCs w:val="20"/>
                <w:shd w:val="clear" w:color="auto" w:fill="FFFFFF"/>
              </w:rPr>
              <w:t xml:space="preserve"> изделия</w:t>
            </w:r>
          </w:p>
        </w:tc>
        <w:tc>
          <w:tcPr>
            <w:tcW w:w="6771" w:type="dxa"/>
            <w:noWrap/>
            <w:vAlign w:val="center"/>
          </w:tcPr>
          <w:p w:rsidR="00DC3944" w:rsidRPr="00BC20E5" w:rsidRDefault="00DC3944" w:rsidP="00EA1A2C">
            <w:pPr>
              <w:keepNext/>
              <w:keepLines/>
              <w:ind w:right="-2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20E5">
              <w:rPr>
                <w:sz w:val="20"/>
                <w:szCs w:val="20"/>
              </w:rPr>
              <w:t>Функциональная характеристика изделия</w:t>
            </w:r>
          </w:p>
        </w:tc>
        <w:tc>
          <w:tcPr>
            <w:tcW w:w="1275" w:type="dxa"/>
            <w:noWrap/>
            <w:vAlign w:val="center"/>
          </w:tcPr>
          <w:p w:rsidR="00DC3944" w:rsidRPr="00BC20E5" w:rsidRDefault="00DC3944" w:rsidP="00EA1A2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C20E5">
              <w:rPr>
                <w:sz w:val="20"/>
                <w:szCs w:val="20"/>
              </w:rPr>
              <w:t>Кол-во</w:t>
            </w:r>
            <w:r w:rsidR="00EA1A2C">
              <w:rPr>
                <w:sz w:val="20"/>
                <w:szCs w:val="20"/>
              </w:rPr>
              <w:t xml:space="preserve"> изделий</w:t>
            </w:r>
            <w:r w:rsidRPr="00BC20E5">
              <w:rPr>
                <w:sz w:val="20"/>
                <w:szCs w:val="20"/>
              </w:rPr>
              <w:t xml:space="preserve"> (шт.)</w:t>
            </w:r>
          </w:p>
        </w:tc>
      </w:tr>
      <w:tr w:rsidR="00DC3944" w:rsidRPr="00420627" w:rsidTr="00EA1A2C">
        <w:trPr>
          <w:trHeight w:val="255"/>
        </w:trPr>
        <w:tc>
          <w:tcPr>
            <w:tcW w:w="720" w:type="dxa"/>
            <w:vAlign w:val="center"/>
          </w:tcPr>
          <w:p w:rsidR="00DC3944" w:rsidRPr="00C52CFE" w:rsidRDefault="00C52CFE" w:rsidP="00EA1A2C">
            <w:pPr>
              <w:keepNext/>
              <w:keepLines/>
              <w:ind w:right="-22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  <w:lang w:val="en-US"/>
              </w:rPr>
              <w:t>1</w:t>
            </w:r>
          </w:p>
        </w:tc>
        <w:tc>
          <w:tcPr>
            <w:tcW w:w="1440" w:type="dxa"/>
            <w:noWrap/>
          </w:tcPr>
          <w:p w:rsidR="00716BD6" w:rsidRDefault="00716BD6" w:rsidP="00A407A6">
            <w:pPr>
              <w:keepNext/>
              <w:keepLines/>
              <w:ind w:right="-22"/>
              <w:jc w:val="center"/>
              <w:rPr>
                <w:sz w:val="22"/>
                <w:szCs w:val="22"/>
              </w:rPr>
            </w:pPr>
          </w:p>
          <w:p w:rsidR="00716BD6" w:rsidRDefault="00716BD6" w:rsidP="00A407A6">
            <w:pPr>
              <w:keepNext/>
              <w:keepLines/>
              <w:ind w:right="-22"/>
              <w:jc w:val="center"/>
              <w:rPr>
                <w:sz w:val="22"/>
                <w:szCs w:val="22"/>
              </w:rPr>
            </w:pPr>
          </w:p>
          <w:p w:rsidR="00DC3944" w:rsidRPr="0071188C" w:rsidRDefault="0071188C" w:rsidP="00A407A6">
            <w:pPr>
              <w:keepNext/>
              <w:keepLines/>
              <w:ind w:right="-2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1188C">
              <w:rPr>
                <w:sz w:val="22"/>
                <w:szCs w:val="22"/>
              </w:rPr>
              <w:t xml:space="preserve">Аппарат на нижние конечности и туловище </w:t>
            </w:r>
          </w:p>
        </w:tc>
        <w:tc>
          <w:tcPr>
            <w:tcW w:w="6771" w:type="dxa"/>
            <w:noWrap/>
          </w:tcPr>
          <w:p w:rsidR="00DC3944" w:rsidRPr="00A407A6" w:rsidRDefault="00E17D01" w:rsidP="00D53334">
            <w:pPr>
              <w:keepNext/>
              <w:keepLines/>
              <w:ind w:right="-22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Ортезная система для активной реабилитации лиц с параличом нижних конечностей, включая в себя аппараты ортопедические на нижние конечности и ортопедический корсет. Система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ходьбе. Изготавливается с индивидуальной примеркой и подгонкой. Гарантийный срок</w:t>
            </w:r>
            <w:r w:rsidR="003B7462">
              <w:rPr>
                <w:color w:val="000000"/>
                <w:sz w:val="22"/>
                <w:szCs w:val="22"/>
                <w:shd w:val="clear" w:color="auto" w:fill="FFFFFF"/>
              </w:rPr>
              <w:t xml:space="preserve"> не менее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6 месяцев. </w:t>
            </w:r>
          </w:p>
        </w:tc>
        <w:tc>
          <w:tcPr>
            <w:tcW w:w="1275" w:type="dxa"/>
            <w:noWrap/>
            <w:vAlign w:val="center"/>
          </w:tcPr>
          <w:p w:rsidR="00DC3944" w:rsidRPr="00EA3A7A" w:rsidRDefault="00EA3A7A" w:rsidP="00EA1A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C3944" w:rsidRPr="00420627" w:rsidTr="00EA1A2C">
        <w:trPr>
          <w:trHeight w:val="255"/>
        </w:trPr>
        <w:tc>
          <w:tcPr>
            <w:tcW w:w="8931" w:type="dxa"/>
            <w:gridSpan w:val="3"/>
          </w:tcPr>
          <w:p w:rsidR="00DC3944" w:rsidRPr="00526020" w:rsidRDefault="00DC3944" w:rsidP="00EA1A2C">
            <w:pPr>
              <w:keepNext/>
              <w:keepLines/>
              <w:rPr>
                <w:sz w:val="22"/>
                <w:szCs w:val="22"/>
              </w:rPr>
            </w:pPr>
            <w:r w:rsidRPr="00526020"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noWrap/>
            <w:vAlign w:val="center"/>
          </w:tcPr>
          <w:p w:rsidR="00DC3944" w:rsidRPr="00EA3A7A" w:rsidRDefault="00EA3A7A" w:rsidP="00EA1A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407A6" w:rsidRPr="00A407A6" w:rsidRDefault="005877A3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sz w:val="22"/>
          <w:szCs w:val="22"/>
          <w:lang w:eastAsia="en-US"/>
        </w:rPr>
        <w:t xml:space="preserve">     </w:t>
      </w:r>
      <w:r w:rsidR="00A407A6" w:rsidRPr="00A407A6">
        <w:rPr>
          <w:color w:val="000000"/>
          <w:sz w:val="22"/>
          <w:szCs w:val="22"/>
        </w:rPr>
        <w:t>Срок пользования изделиями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A407A6">
        <w:rPr>
          <w:color w:val="000000"/>
          <w:sz w:val="22"/>
          <w:szCs w:val="22"/>
        </w:rPr>
        <w:t>Р</w:t>
      </w:r>
      <w:proofErr w:type="gramEnd"/>
      <w:r w:rsidRPr="00A407A6">
        <w:rPr>
          <w:color w:val="000000"/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</w:t>
      </w:r>
      <w:r w:rsidR="00EA3A7A">
        <w:rPr>
          <w:color w:val="000000"/>
          <w:sz w:val="22"/>
          <w:szCs w:val="22"/>
        </w:rPr>
        <w:t xml:space="preserve">ских изделий», ГОСТ </w:t>
      </w:r>
      <w:proofErr w:type="gramStart"/>
      <w:r w:rsidR="00EA3A7A">
        <w:rPr>
          <w:color w:val="000000"/>
          <w:sz w:val="22"/>
          <w:szCs w:val="22"/>
        </w:rPr>
        <w:t>Р</w:t>
      </w:r>
      <w:proofErr w:type="gramEnd"/>
      <w:r w:rsidR="00EA3A7A">
        <w:rPr>
          <w:color w:val="000000"/>
          <w:sz w:val="22"/>
          <w:szCs w:val="22"/>
        </w:rPr>
        <w:t xml:space="preserve"> 52770-2016</w:t>
      </w:r>
      <w:r w:rsidRPr="00A407A6">
        <w:rPr>
          <w:color w:val="000000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A407A6">
        <w:rPr>
          <w:color w:val="000000"/>
          <w:sz w:val="22"/>
          <w:szCs w:val="22"/>
        </w:rPr>
        <w:t>Р</w:t>
      </w:r>
      <w:proofErr w:type="gramEnd"/>
      <w:r w:rsidRPr="00A407A6">
        <w:rPr>
          <w:color w:val="000000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A407A6">
        <w:rPr>
          <w:color w:val="000000"/>
          <w:sz w:val="22"/>
          <w:szCs w:val="22"/>
        </w:rPr>
        <w:t>Р</w:t>
      </w:r>
      <w:proofErr w:type="gramEnd"/>
      <w:r w:rsidRPr="00A407A6">
        <w:rPr>
          <w:color w:val="000000"/>
          <w:sz w:val="22"/>
          <w:szCs w:val="22"/>
        </w:rPr>
        <w:t xml:space="preserve"> ИСО 22523-2007 «Протезы конечностей и ортезы наружные. Требования и методы испытаний».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A407A6">
        <w:rPr>
          <w:color w:val="000000"/>
          <w:sz w:val="22"/>
          <w:szCs w:val="22"/>
          <w:lang w:eastAsia="en-US"/>
        </w:rPr>
        <w:t>Изделия не должны выделять при эксплуатации токсичных и агрессивных веществ и не должны оказывать раздражающего действия.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-безопасность для кожных покровов;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-эстетичность;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-простота пользования.</w:t>
      </w:r>
    </w:p>
    <w:p w:rsidR="00A407A6" w:rsidRPr="00A407A6" w:rsidRDefault="00A407A6" w:rsidP="00A407A6">
      <w:pPr>
        <w:pStyle w:val="a4"/>
        <w:keepNext/>
        <w:suppressLineNumbers w:val="0"/>
        <w:tabs>
          <w:tab w:val="left" w:pos="10099"/>
        </w:tabs>
        <w:suppressAutoHyphens w:val="0"/>
        <w:snapToGrid w:val="0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Упаковка изделий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Маркировка упаковки изделия должна включать: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страну-изготовителя;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 xml:space="preserve">- отличительные характеристики изделий в соответствии с их </w:t>
      </w:r>
      <w:proofErr w:type="gramStart"/>
      <w:r w:rsidRPr="00A407A6">
        <w:rPr>
          <w:color w:val="000000"/>
          <w:sz w:val="22"/>
          <w:szCs w:val="22"/>
        </w:rPr>
        <w:t>техническим исполнением</w:t>
      </w:r>
      <w:proofErr w:type="gramEnd"/>
      <w:r w:rsidRPr="00A407A6">
        <w:rPr>
          <w:color w:val="000000"/>
          <w:sz w:val="22"/>
          <w:szCs w:val="22"/>
        </w:rPr>
        <w:t xml:space="preserve">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номер артикула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количество изделий в упаковке;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lastRenderedPageBreak/>
        <w:t>- правила использования (при необходимости);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штриховой код изделия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информацию о сертификации (при наличии).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Обязательно наличие гарантийных талонов на сервисное обслуживание, дающих право на бесплатный ремонт изделия во время гарантийного срока пользования с 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FF0000"/>
          <w:sz w:val="22"/>
          <w:szCs w:val="22"/>
        </w:rPr>
      </w:pPr>
      <w:r w:rsidRPr="00A407A6">
        <w:rPr>
          <w:color w:val="000000"/>
          <w:sz w:val="22"/>
          <w:szCs w:val="22"/>
        </w:rPr>
        <w:t xml:space="preserve"> Срок гарантийного ремонта со дня обращения Получателя не должен превышать 20 (двадцати) рабочих дней. Срок дополнительной гарантии качества изделия не должен превышать срока службы изделия.</w:t>
      </w:r>
      <w:r w:rsidRPr="00A407A6">
        <w:rPr>
          <w:color w:val="FF0000"/>
          <w:sz w:val="22"/>
          <w:szCs w:val="22"/>
        </w:rPr>
        <w:t xml:space="preserve"> </w:t>
      </w:r>
    </w:p>
    <w:p w:rsidR="0071188C" w:rsidRPr="00E17D01" w:rsidRDefault="00A407A6" w:rsidP="00A407A6">
      <w:pPr>
        <w:keepNext/>
        <w:keepLines/>
        <w:spacing w:line="240" w:lineRule="atLeast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A407A6" w:rsidRPr="00A407A6" w:rsidRDefault="00A407A6" w:rsidP="00A407A6">
      <w:pPr>
        <w:keepNext/>
        <w:widowControl w:val="0"/>
        <w:suppressAutoHyphens w:val="0"/>
        <w:ind w:right="-39"/>
        <w:jc w:val="both"/>
        <w:rPr>
          <w:color w:val="000000"/>
          <w:sz w:val="22"/>
          <w:szCs w:val="22"/>
          <w:lang w:eastAsia="en-US"/>
        </w:rPr>
      </w:pPr>
      <w:r w:rsidRPr="00A407A6">
        <w:rPr>
          <w:color w:val="000000"/>
          <w:sz w:val="22"/>
          <w:szCs w:val="22"/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A407A6">
        <w:rPr>
          <w:color w:val="000000"/>
          <w:sz w:val="22"/>
          <w:szCs w:val="22"/>
        </w:rPr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A407A6">
        <w:rPr>
          <w:color w:val="000000"/>
          <w:sz w:val="22"/>
          <w:szCs w:val="22"/>
          <w:lang w:eastAsia="en-US"/>
        </w:rPr>
        <w:t xml:space="preserve"> (далее - Фонд).</w:t>
      </w:r>
    </w:p>
    <w:p w:rsidR="00A407A6" w:rsidRPr="00E17D01" w:rsidRDefault="00A407A6" w:rsidP="00A407A6">
      <w:pPr>
        <w:keepNext/>
        <w:keepLines/>
        <w:spacing w:line="240" w:lineRule="atLeast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A407A6" w:rsidRPr="00A407A6" w:rsidRDefault="009D638C" w:rsidP="00A407A6">
      <w:pPr>
        <w:keepNext/>
        <w:widowControl w:val="0"/>
        <w:tabs>
          <w:tab w:val="left" w:pos="720"/>
        </w:tabs>
        <w:suppressAutoHyphens w:val="0"/>
        <w:autoSpaceDE w:val="0"/>
        <w:ind w:left="-61" w:right="-48" w:firstLine="5"/>
        <w:jc w:val="both"/>
        <w:rPr>
          <w:color w:val="000000"/>
          <w:sz w:val="22"/>
          <w:szCs w:val="22"/>
          <w:lang w:eastAsia="en-US"/>
        </w:rPr>
      </w:pPr>
      <w:r w:rsidRPr="00EA3A7A">
        <w:rPr>
          <w:color w:val="000000"/>
          <w:sz w:val="22"/>
          <w:szCs w:val="22"/>
          <w:lang w:eastAsia="en-US"/>
        </w:rPr>
        <w:t xml:space="preserve"> </w:t>
      </w:r>
      <w:r w:rsidR="00A407A6" w:rsidRPr="00A407A6">
        <w:rPr>
          <w:color w:val="000000"/>
          <w:sz w:val="22"/>
          <w:szCs w:val="22"/>
          <w:lang w:eastAsia="en-US"/>
        </w:rPr>
        <w:t xml:space="preserve">Со дня заключения </w:t>
      </w:r>
      <w:r w:rsidR="00D47701">
        <w:rPr>
          <w:color w:val="000000"/>
          <w:sz w:val="22"/>
          <w:szCs w:val="22"/>
          <w:lang w:eastAsia="en-US"/>
        </w:rPr>
        <w:t>г</w:t>
      </w:r>
      <w:r w:rsidR="00BE793B">
        <w:rPr>
          <w:color w:val="000000"/>
          <w:sz w:val="22"/>
          <w:szCs w:val="22"/>
          <w:lang w:eastAsia="en-US"/>
        </w:rPr>
        <w:t xml:space="preserve">осударственного контракта до </w:t>
      </w:r>
      <w:r w:rsidR="00EA3A7A">
        <w:rPr>
          <w:color w:val="000000"/>
          <w:sz w:val="22"/>
          <w:szCs w:val="22"/>
          <w:lang w:eastAsia="en-US"/>
        </w:rPr>
        <w:t>31.07.2018</w:t>
      </w:r>
      <w:r w:rsidR="00A407A6" w:rsidRPr="00A407A6">
        <w:rPr>
          <w:color w:val="000000"/>
          <w:sz w:val="22"/>
          <w:szCs w:val="22"/>
          <w:lang w:eastAsia="en-US"/>
        </w:rPr>
        <w:t xml:space="preserve"> г. должно быть выполнено 100% общего объема работ. </w:t>
      </w:r>
    </w:p>
    <w:p w:rsidR="00A407A6" w:rsidRPr="00A407A6" w:rsidRDefault="00A407A6" w:rsidP="00A407A6">
      <w:pPr>
        <w:keepNext/>
        <w:keepLines/>
        <w:spacing w:line="240" w:lineRule="atLeast"/>
        <w:jc w:val="both"/>
        <w:rPr>
          <w:sz w:val="22"/>
          <w:szCs w:val="22"/>
          <w:lang w:eastAsia="en-US"/>
        </w:rPr>
      </w:pPr>
      <w:r w:rsidRPr="00A407A6">
        <w:rPr>
          <w:color w:val="000000"/>
          <w:sz w:val="22"/>
          <w:szCs w:val="22"/>
          <w:lang w:eastAsia="en-US"/>
        </w:rPr>
        <w:t>Срок выполнения работ (изготовления изделия) с даты обращения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p w:rsidR="0071188C" w:rsidRPr="00A407A6" w:rsidRDefault="0071188C" w:rsidP="00EA1A2C">
      <w:pPr>
        <w:keepNext/>
        <w:keepLines/>
        <w:tabs>
          <w:tab w:val="left" w:pos="3495"/>
        </w:tabs>
        <w:ind w:firstLine="284"/>
        <w:jc w:val="both"/>
        <w:rPr>
          <w:sz w:val="22"/>
          <w:szCs w:val="22"/>
          <w:lang w:eastAsia="en-US"/>
        </w:rPr>
      </w:pPr>
    </w:p>
    <w:p w:rsidR="0071188C" w:rsidRPr="00EA1A2C" w:rsidRDefault="0071188C" w:rsidP="00EA1A2C">
      <w:pPr>
        <w:keepNext/>
        <w:keepLines/>
        <w:tabs>
          <w:tab w:val="left" w:pos="3495"/>
        </w:tabs>
        <w:ind w:firstLine="284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sectPr w:rsidR="0071188C" w:rsidRPr="00EA1A2C" w:rsidSect="00EA1A2C">
      <w:pgSz w:w="11906" w:h="16838"/>
      <w:pgMar w:top="539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271"/>
    <w:rsid w:val="000958F4"/>
    <w:rsid w:val="000F68D0"/>
    <w:rsid w:val="00162106"/>
    <w:rsid w:val="00177C3B"/>
    <w:rsid w:val="001D1596"/>
    <w:rsid w:val="002060FF"/>
    <w:rsid w:val="002F0905"/>
    <w:rsid w:val="002F44C6"/>
    <w:rsid w:val="00323777"/>
    <w:rsid w:val="0035750E"/>
    <w:rsid w:val="00381510"/>
    <w:rsid w:val="00394EC4"/>
    <w:rsid w:val="003B3E32"/>
    <w:rsid w:val="003B7462"/>
    <w:rsid w:val="003C4D53"/>
    <w:rsid w:val="00420627"/>
    <w:rsid w:val="004A33B7"/>
    <w:rsid w:val="004F70F3"/>
    <w:rsid w:val="005133EF"/>
    <w:rsid w:val="00526020"/>
    <w:rsid w:val="0053114F"/>
    <w:rsid w:val="005877A3"/>
    <w:rsid w:val="005A76CC"/>
    <w:rsid w:val="00622458"/>
    <w:rsid w:val="00676727"/>
    <w:rsid w:val="00684891"/>
    <w:rsid w:val="006B52AB"/>
    <w:rsid w:val="00702D26"/>
    <w:rsid w:val="0071188C"/>
    <w:rsid w:val="0071518A"/>
    <w:rsid w:val="00716BD6"/>
    <w:rsid w:val="0076571E"/>
    <w:rsid w:val="007C025B"/>
    <w:rsid w:val="007C61D5"/>
    <w:rsid w:val="00877D5D"/>
    <w:rsid w:val="008A5D8B"/>
    <w:rsid w:val="009C6840"/>
    <w:rsid w:val="009D638C"/>
    <w:rsid w:val="009E025F"/>
    <w:rsid w:val="00A1400A"/>
    <w:rsid w:val="00A407A6"/>
    <w:rsid w:val="00A75D68"/>
    <w:rsid w:val="00A9642F"/>
    <w:rsid w:val="00AE0AE4"/>
    <w:rsid w:val="00B276A6"/>
    <w:rsid w:val="00B46CF6"/>
    <w:rsid w:val="00B7743D"/>
    <w:rsid w:val="00BB7271"/>
    <w:rsid w:val="00BC20E5"/>
    <w:rsid w:val="00BD2845"/>
    <w:rsid w:val="00BE3660"/>
    <w:rsid w:val="00BE793B"/>
    <w:rsid w:val="00BF7B98"/>
    <w:rsid w:val="00C1015D"/>
    <w:rsid w:val="00C42CA9"/>
    <w:rsid w:val="00C52CFE"/>
    <w:rsid w:val="00C63A69"/>
    <w:rsid w:val="00C70195"/>
    <w:rsid w:val="00CF01D6"/>
    <w:rsid w:val="00D47701"/>
    <w:rsid w:val="00D53334"/>
    <w:rsid w:val="00D61009"/>
    <w:rsid w:val="00D70F2A"/>
    <w:rsid w:val="00D967D8"/>
    <w:rsid w:val="00DC3944"/>
    <w:rsid w:val="00E03504"/>
    <w:rsid w:val="00E12A15"/>
    <w:rsid w:val="00E17D01"/>
    <w:rsid w:val="00E45FB3"/>
    <w:rsid w:val="00EA1A2C"/>
    <w:rsid w:val="00EA3A7A"/>
    <w:rsid w:val="00F1029B"/>
    <w:rsid w:val="00F41F23"/>
    <w:rsid w:val="00F56D74"/>
    <w:rsid w:val="00FD077A"/>
    <w:rsid w:val="00FD40E1"/>
    <w:rsid w:val="00FD67F4"/>
    <w:rsid w:val="00FE0818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1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7C61D5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271"/>
    <w:pPr>
      <w:suppressAutoHyphens/>
      <w:ind w:left="425" w:hanging="357"/>
      <w:jc w:val="both"/>
    </w:pPr>
    <w:rPr>
      <w:rFonts w:cs="Calibri"/>
      <w:sz w:val="22"/>
      <w:szCs w:val="22"/>
      <w:lang w:eastAsia="ar-SA"/>
    </w:rPr>
  </w:style>
  <w:style w:type="paragraph" w:customStyle="1" w:styleId="ConsPlusNonformat">
    <w:name w:val="ConsPlusNonformat"/>
    <w:rsid w:val="00BB7271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4">
    <w:name w:val="Основной текст 24"/>
    <w:basedOn w:val="a"/>
    <w:rsid w:val="00BB7271"/>
    <w:pPr>
      <w:spacing w:line="240" w:lineRule="auto"/>
      <w:jc w:val="both"/>
    </w:pPr>
    <w:rPr>
      <w:kern w:val="0"/>
      <w:sz w:val="26"/>
      <w:szCs w:val="28"/>
      <w:lang w:eastAsia="ar-SA" w:bidi="ar-SA"/>
    </w:rPr>
  </w:style>
  <w:style w:type="paragraph" w:customStyle="1" w:styleId="a4">
    <w:name w:val="Содержимое таблицы"/>
    <w:basedOn w:val="a"/>
    <w:rsid w:val="00BB7271"/>
    <w:pPr>
      <w:widowControl w:val="0"/>
      <w:suppressLineNumbers/>
      <w:spacing w:line="240" w:lineRule="auto"/>
    </w:pPr>
    <w:rPr>
      <w:rFonts w:eastAsia="Calibri" w:cs="Tahoma"/>
    </w:rPr>
  </w:style>
  <w:style w:type="character" w:customStyle="1" w:styleId="10">
    <w:name w:val="Заголовок 1 Знак"/>
    <w:link w:val="1"/>
    <w:uiPriority w:val="9"/>
    <w:rsid w:val="007C61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2A1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E12A15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7">
    <w:name w:val="Title"/>
    <w:basedOn w:val="a"/>
    <w:next w:val="a8"/>
    <w:link w:val="a9"/>
    <w:qFormat/>
    <w:locked/>
    <w:rsid w:val="00A407A6"/>
    <w:pPr>
      <w:spacing w:line="240" w:lineRule="auto"/>
      <w:jc w:val="center"/>
    </w:pPr>
    <w:rPr>
      <w:kern w:val="0"/>
      <w:sz w:val="28"/>
      <w:lang w:eastAsia="ar-SA" w:bidi="ar-SA"/>
    </w:rPr>
  </w:style>
  <w:style w:type="character" w:customStyle="1" w:styleId="a9">
    <w:name w:val="Название Знак"/>
    <w:link w:val="a7"/>
    <w:rsid w:val="00A407A6"/>
    <w:rPr>
      <w:rFonts w:ascii="Times New Roman" w:eastAsia="Times New Roman" w:hAnsi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qFormat/>
    <w:locked/>
    <w:rsid w:val="00A407A6"/>
    <w:pPr>
      <w:spacing w:after="60"/>
      <w:jc w:val="center"/>
      <w:outlineLvl w:val="1"/>
    </w:pPr>
    <w:rPr>
      <w:rFonts w:ascii="Cambria" w:hAnsi="Cambria" w:cs="Mangal"/>
      <w:szCs w:val="21"/>
    </w:rPr>
  </w:style>
  <w:style w:type="character" w:customStyle="1" w:styleId="aa">
    <w:name w:val="Подзаголовок Знак"/>
    <w:link w:val="a8"/>
    <w:rsid w:val="00A407A6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LILIYA_T</cp:lastModifiedBy>
  <cp:revision>50</cp:revision>
  <cp:lastPrinted>2017-07-20T05:21:00Z</cp:lastPrinted>
  <dcterms:created xsi:type="dcterms:W3CDTF">2015-02-27T11:31:00Z</dcterms:created>
  <dcterms:modified xsi:type="dcterms:W3CDTF">2018-01-31T05:13:00Z</dcterms:modified>
</cp:coreProperties>
</file>