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540"/>
        <w:gridCol w:w="2742"/>
        <w:gridCol w:w="6438"/>
        <w:gridCol w:w="740"/>
      </w:tblGrid>
      <w:tr w:rsidR="001A54E9" w:rsidRPr="00F669DB" w:rsidTr="00AE72E0">
        <w:trPr>
          <w:trHeight w:val="6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E9" w:rsidRPr="00F669DB" w:rsidRDefault="001A54E9" w:rsidP="00AE72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69DB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E9" w:rsidRPr="00F669DB" w:rsidRDefault="001A54E9" w:rsidP="00AE72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69DB">
              <w:rPr>
                <w:b/>
                <w:bCs/>
                <w:sz w:val="22"/>
                <w:szCs w:val="22"/>
              </w:rPr>
              <w:t>Наименование, шифр</w:t>
            </w:r>
          </w:p>
        </w:tc>
        <w:tc>
          <w:tcPr>
            <w:tcW w:w="6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4E9" w:rsidRPr="00F669DB" w:rsidRDefault="001A54E9" w:rsidP="00AE72E0">
            <w:pPr>
              <w:snapToGrid w:val="0"/>
              <w:jc w:val="center"/>
              <w:rPr>
                <w:sz w:val="22"/>
                <w:szCs w:val="22"/>
              </w:rPr>
            </w:pPr>
            <w:r w:rsidRPr="00F669DB">
              <w:rPr>
                <w:b/>
                <w:sz w:val="22"/>
                <w:szCs w:val="22"/>
              </w:rPr>
              <w:t>Техническое описание</w:t>
            </w:r>
            <w:r w:rsidRPr="00F669DB">
              <w:rPr>
                <w:sz w:val="22"/>
                <w:szCs w:val="22"/>
              </w:rPr>
              <w:t> </w:t>
            </w:r>
          </w:p>
          <w:p w:rsidR="001A54E9" w:rsidRPr="00F669DB" w:rsidRDefault="001A54E9" w:rsidP="00AE7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E9" w:rsidRPr="00F669DB" w:rsidRDefault="001A54E9" w:rsidP="00AE72E0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69DB">
              <w:rPr>
                <w:b/>
                <w:bCs/>
                <w:sz w:val="22"/>
                <w:szCs w:val="22"/>
              </w:rPr>
              <w:t>Кол-во,</w:t>
            </w:r>
          </w:p>
          <w:p w:rsidR="001A54E9" w:rsidRPr="00F669DB" w:rsidRDefault="001A54E9" w:rsidP="00AE72E0">
            <w:pPr>
              <w:jc w:val="center"/>
              <w:rPr>
                <w:b/>
                <w:bCs/>
                <w:sz w:val="22"/>
                <w:szCs w:val="22"/>
              </w:rPr>
            </w:pPr>
            <w:r w:rsidRPr="00F669DB">
              <w:rPr>
                <w:b/>
                <w:bCs/>
                <w:sz w:val="22"/>
                <w:szCs w:val="22"/>
              </w:rPr>
              <w:t>шт.</w:t>
            </w:r>
          </w:p>
        </w:tc>
      </w:tr>
      <w:tr w:rsidR="001A54E9" w:rsidRPr="00F669DB" w:rsidTr="00AE72E0">
        <w:trPr>
          <w:trHeight w:val="70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E9" w:rsidRPr="00F669DB" w:rsidRDefault="001A54E9" w:rsidP="00AE72E0">
            <w:pPr>
              <w:snapToGrid w:val="0"/>
              <w:jc w:val="both"/>
              <w:rPr>
                <w:sz w:val="22"/>
                <w:szCs w:val="22"/>
              </w:rPr>
            </w:pPr>
            <w:r w:rsidRPr="00F669DB">
              <w:rPr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E9" w:rsidRPr="00F669DB" w:rsidRDefault="001A54E9" w:rsidP="00AE72E0">
            <w:pPr>
              <w:snapToGrid w:val="0"/>
              <w:rPr>
                <w:sz w:val="22"/>
                <w:szCs w:val="22"/>
              </w:rPr>
            </w:pPr>
            <w:r w:rsidRPr="00F669DB">
              <w:rPr>
                <w:sz w:val="22"/>
                <w:szCs w:val="22"/>
              </w:rPr>
              <w:t>Протез бедра модульный</w:t>
            </w:r>
          </w:p>
          <w:p w:rsidR="001A54E9" w:rsidRPr="00F669DB" w:rsidRDefault="001A54E9" w:rsidP="00AE72E0">
            <w:pPr>
              <w:snapToGrid w:val="0"/>
              <w:rPr>
                <w:sz w:val="22"/>
                <w:szCs w:val="22"/>
              </w:rPr>
            </w:pPr>
            <w:r w:rsidRPr="00F669DB">
              <w:rPr>
                <w:sz w:val="22"/>
                <w:szCs w:val="22"/>
              </w:rPr>
              <w:t xml:space="preserve"> (с внешним источником) </w:t>
            </w:r>
          </w:p>
          <w:p w:rsidR="001A54E9" w:rsidRPr="00F669DB" w:rsidRDefault="001A54E9" w:rsidP="00AE72E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4E9" w:rsidRPr="00F669DB" w:rsidRDefault="001A54E9" w:rsidP="00AE72E0">
            <w:pPr>
              <w:snapToGrid w:val="0"/>
              <w:jc w:val="both"/>
              <w:rPr>
                <w:sz w:val="22"/>
                <w:szCs w:val="22"/>
              </w:rPr>
            </w:pPr>
            <w:r w:rsidRPr="00F669DB">
              <w:rPr>
                <w:sz w:val="22"/>
                <w:szCs w:val="22"/>
              </w:rPr>
              <w:t xml:space="preserve">Протез бедра модульный, индивидуального изготовления по слепку. Одна примерочная гильза. Материал постоянной гильзы – </w:t>
            </w:r>
            <w:proofErr w:type="spellStart"/>
            <w:r w:rsidRPr="00F669DB">
              <w:rPr>
                <w:sz w:val="22"/>
                <w:szCs w:val="22"/>
              </w:rPr>
              <w:t>ортокрил</w:t>
            </w:r>
            <w:proofErr w:type="spellEnd"/>
            <w:r w:rsidRPr="00F669DB">
              <w:rPr>
                <w:sz w:val="22"/>
                <w:szCs w:val="22"/>
              </w:rPr>
              <w:t xml:space="preserve"> на основе полиамидных смол. Косметическая облицовка </w:t>
            </w:r>
            <w:proofErr w:type="gramStart"/>
            <w:r w:rsidRPr="00F669DB">
              <w:rPr>
                <w:sz w:val="22"/>
                <w:szCs w:val="22"/>
              </w:rPr>
              <w:t>бедра  модульная</w:t>
            </w:r>
            <w:proofErr w:type="gramEnd"/>
            <w:r w:rsidRPr="00F669DB">
              <w:rPr>
                <w:sz w:val="22"/>
                <w:szCs w:val="22"/>
              </w:rPr>
              <w:t xml:space="preserve"> из вспененного полимера, косметический </w:t>
            </w:r>
            <w:proofErr w:type="spellStart"/>
            <w:r w:rsidRPr="00F669DB">
              <w:rPr>
                <w:sz w:val="22"/>
                <w:szCs w:val="22"/>
              </w:rPr>
              <w:t>перлоновый</w:t>
            </w:r>
            <w:proofErr w:type="spellEnd"/>
            <w:r w:rsidRPr="00F669DB">
              <w:rPr>
                <w:sz w:val="22"/>
                <w:szCs w:val="22"/>
              </w:rPr>
              <w:t xml:space="preserve">  чулок, крепление протез вакуумное. С электронным одноосным коленным модулем, гидравлическим контролем, как в фазе переноса, так и в фазе опоры, с гидравлическим </w:t>
            </w:r>
            <w:proofErr w:type="spellStart"/>
            <w:r w:rsidRPr="00F669DB">
              <w:rPr>
                <w:sz w:val="22"/>
                <w:szCs w:val="22"/>
              </w:rPr>
              <w:t>подтормаживанием</w:t>
            </w:r>
            <w:proofErr w:type="spellEnd"/>
            <w:r w:rsidRPr="00F669DB">
              <w:rPr>
                <w:sz w:val="22"/>
                <w:szCs w:val="22"/>
              </w:rPr>
              <w:t xml:space="preserve"> при сгибании. Модуль снабжен велосипедным переключателем, автоматическим </w:t>
            </w:r>
            <w:proofErr w:type="spellStart"/>
            <w:r w:rsidRPr="00F669DB">
              <w:rPr>
                <w:sz w:val="22"/>
                <w:szCs w:val="22"/>
              </w:rPr>
              <w:t>адаптированием</w:t>
            </w:r>
            <w:proofErr w:type="spellEnd"/>
            <w:r w:rsidRPr="00F669DB">
              <w:rPr>
                <w:sz w:val="22"/>
                <w:szCs w:val="22"/>
              </w:rPr>
              <w:t xml:space="preserve"> под заданный темп ходьбы, мобильным программным обеспечением, позволяющим анализировать количество пройденных пациентом шагов. Стопа со средним уровнем энергосбережения, с повышенной упругостью, стабильной динамики в носочной части, бесступенчатой гидравлической системой щиколотки, позволяющей изменять высоту подъема каблука. РСУ на нагрузку до 125 кг.  Косметическая облицовка бедра модульная из вспененного полимера, косметический чулок, крепление протеза-силиконовый чехол, замковое устройство.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4E9" w:rsidRPr="00F669DB" w:rsidRDefault="001A54E9" w:rsidP="00AE72E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B57CF" w:rsidRPr="001A54E9" w:rsidRDefault="001B57CF" w:rsidP="001A54E9">
      <w:bookmarkStart w:id="0" w:name="_GoBack"/>
      <w:bookmarkEnd w:id="0"/>
    </w:p>
    <w:sectPr w:rsidR="001B57CF" w:rsidRPr="001A54E9" w:rsidSect="00125CAE">
      <w:headerReference w:type="even" r:id="rId6"/>
      <w:headerReference w:type="default" r:id="rId7"/>
      <w:pgSz w:w="11906" w:h="16838" w:code="9"/>
      <w:pgMar w:top="720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D4A" w:rsidRDefault="00876D4A">
      <w:r>
        <w:separator/>
      </w:r>
    </w:p>
  </w:endnote>
  <w:endnote w:type="continuationSeparator" w:id="0">
    <w:p w:rsidR="00876D4A" w:rsidRDefault="008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D4A" w:rsidRDefault="00876D4A">
      <w:r>
        <w:separator/>
      </w:r>
    </w:p>
  </w:footnote>
  <w:footnote w:type="continuationSeparator" w:id="0">
    <w:p w:rsidR="00876D4A" w:rsidRDefault="0087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59" w:rsidRDefault="00125CAE" w:rsidP="009066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559" w:rsidRDefault="00876D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59" w:rsidRPr="000A6FB6" w:rsidRDefault="00876D4A" w:rsidP="0090663D">
    <w:pPr>
      <w:pStyle w:val="a5"/>
      <w:framePr w:wrap="around" w:vAnchor="text" w:hAnchor="margin" w:xAlign="center" w:y="1"/>
      <w:rPr>
        <w:rStyle w:val="a7"/>
        <w:sz w:val="20"/>
        <w:szCs w:val="20"/>
      </w:rPr>
    </w:pPr>
  </w:p>
  <w:p w:rsidR="00A30559" w:rsidRDefault="00876D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FA"/>
    <w:rsid w:val="00090792"/>
    <w:rsid w:val="00125CAE"/>
    <w:rsid w:val="001A54E9"/>
    <w:rsid w:val="001B57CF"/>
    <w:rsid w:val="001C32FA"/>
    <w:rsid w:val="004F79EF"/>
    <w:rsid w:val="00513378"/>
    <w:rsid w:val="007C3FAE"/>
    <w:rsid w:val="00876D4A"/>
    <w:rsid w:val="00BB221C"/>
    <w:rsid w:val="00D7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E842-1376-44EB-9108-BA7EAA9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51337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customStyle="1" w:styleId="a4">
    <w:name w:val="Знак"/>
    <w:basedOn w:val="a"/>
    <w:rsid w:val="001B57C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1B57C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B5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57CF"/>
  </w:style>
  <w:style w:type="paragraph" w:customStyle="1" w:styleId="text">
    <w:name w:val="text"/>
    <w:basedOn w:val="a"/>
    <w:rsid w:val="001B57CF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ConsPlusNormal">
    <w:name w:val="ConsPlusNormal"/>
    <w:rsid w:val="001B5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 Знак"/>
    <w:basedOn w:val="a"/>
    <w:rsid w:val="00D752D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М.Х.</dc:creator>
  <cp:keywords/>
  <dc:description/>
  <cp:lastModifiedBy>Шадова М.Х.</cp:lastModifiedBy>
  <cp:revision>8</cp:revision>
  <dcterms:created xsi:type="dcterms:W3CDTF">2018-04-04T07:16:00Z</dcterms:created>
  <dcterms:modified xsi:type="dcterms:W3CDTF">2018-04-06T12:30:00Z</dcterms:modified>
</cp:coreProperties>
</file>