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8"/>
        <w:gridCol w:w="7796"/>
      </w:tblGrid>
      <w:tr w:rsidR="00DD3ED4" w:rsidRPr="00DE14D7" w:rsidTr="00F930EB">
        <w:tc>
          <w:tcPr>
            <w:tcW w:w="568" w:type="dxa"/>
          </w:tcPr>
          <w:p w:rsidR="00DD3ED4" w:rsidRPr="00DE14D7" w:rsidRDefault="00DD3ED4" w:rsidP="00F930EB">
            <w:pPr>
              <w:jc w:val="both"/>
            </w:pPr>
            <w:r w:rsidRPr="00DE14D7">
              <w:t xml:space="preserve">№ </w:t>
            </w:r>
            <w:proofErr w:type="spellStart"/>
            <w:proofErr w:type="gramStart"/>
            <w:r w:rsidRPr="00DE14D7">
              <w:t>п</w:t>
            </w:r>
            <w:proofErr w:type="spellEnd"/>
            <w:proofErr w:type="gramEnd"/>
            <w:r w:rsidRPr="00DE14D7">
              <w:t>/</w:t>
            </w:r>
            <w:proofErr w:type="spellStart"/>
            <w:r w:rsidRPr="00DE14D7">
              <w:t>п</w:t>
            </w:r>
            <w:proofErr w:type="spellEnd"/>
          </w:p>
        </w:tc>
        <w:tc>
          <w:tcPr>
            <w:tcW w:w="1418" w:type="dxa"/>
          </w:tcPr>
          <w:p w:rsidR="00DD3ED4" w:rsidRPr="00DE14D7" w:rsidRDefault="00DD3ED4" w:rsidP="00F930EB">
            <w:pPr>
              <w:jc w:val="both"/>
            </w:pPr>
            <w:r w:rsidRPr="00DE14D7">
              <w:t>Наименование издели</w:t>
            </w:r>
            <w:r>
              <w:t>я</w:t>
            </w:r>
          </w:p>
        </w:tc>
        <w:tc>
          <w:tcPr>
            <w:tcW w:w="7796" w:type="dxa"/>
          </w:tcPr>
          <w:p w:rsidR="00DD3ED4" w:rsidRPr="00DE14D7" w:rsidRDefault="00DD3ED4" w:rsidP="00F930EB">
            <w:pPr>
              <w:jc w:val="both"/>
            </w:pPr>
            <w:r w:rsidRPr="00DE14D7">
              <w:t>Описание издели</w:t>
            </w:r>
            <w:r>
              <w:t>я</w:t>
            </w:r>
          </w:p>
        </w:tc>
      </w:tr>
      <w:tr w:rsidR="00DD3ED4" w:rsidRPr="00DE14D7" w:rsidTr="00F930EB">
        <w:tc>
          <w:tcPr>
            <w:tcW w:w="568" w:type="dxa"/>
          </w:tcPr>
          <w:p w:rsidR="00DD3ED4" w:rsidRPr="00DE14D7" w:rsidRDefault="00DD3ED4" w:rsidP="00F930EB">
            <w:pPr>
              <w:jc w:val="center"/>
            </w:pPr>
            <w:r w:rsidRPr="00DE14D7">
              <w:t>1</w:t>
            </w:r>
          </w:p>
        </w:tc>
        <w:tc>
          <w:tcPr>
            <w:tcW w:w="1418" w:type="dxa"/>
          </w:tcPr>
          <w:p w:rsidR="00DD3ED4" w:rsidRPr="00DE14D7" w:rsidRDefault="00DD3ED4" w:rsidP="00F930EB">
            <w:pPr>
              <w:rPr>
                <w:color w:val="FF0000"/>
                <w:sz w:val="24"/>
                <w:szCs w:val="24"/>
              </w:rPr>
            </w:pPr>
            <w:r w:rsidRPr="00DE14D7">
              <w:rPr>
                <w:color w:val="000000"/>
              </w:rPr>
              <w:t xml:space="preserve">Протез бедра </w:t>
            </w:r>
            <w:r>
              <w:rPr>
                <w:color w:val="000000"/>
              </w:rPr>
              <w:t xml:space="preserve">модульный </w:t>
            </w:r>
            <w:r w:rsidRPr="00DE14D7">
              <w:rPr>
                <w:color w:val="000000"/>
              </w:rPr>
              <w:t>с внешним источником энергии</w:t>
            </w:r>
          </w:p>
          <w:p w:rsidR="00DD3ED4" w:rsidRPr="00DE14D7" w:rsidRDefault="00DD3ED4" w:rsidP="00F930EB"/>
        </w:tc>
        <w:tc>
          <w:tcPr>
            <w:tcW w:w="7796" w:type="dxa"/>
          </w:tcPr>
          <w:p w:rsidR="00DD3ED4" w:rsidRPr="00DE14D7" w:rsidRDefault="00DD3ED4" w:rsidP="00F930EB">
            <w:pPr>
              <w:shd w:val="clear" w:color="auto" w:fill="FFFFFF"/>
              <w:tabs>
                <w:tab w:val="left" w:leader="underscore" w:pos="6134"/>
              </w:tabs>
              <w:spacing w:before="29" w:line="259" w:lineRule="exact"/>
              <w:rPr>
                <w:color w:val="000000"/>
                <w:spacing w:val="-8"/>
                <w:sz w:val="24"/>
                <w:szCs w:val="24"/>
              </w:rPr>
            </w:pPr>
            <w:r w:rsidRPr="001B0FE1">
              <w:rPr>
                <w:spacing w:val="-6"/>
              </w:rPr>
              <w:t xml:space="preserve">Протез бедра модульный с внешним источником энергии со </w:t>
            </w:r>
            <w:r w:rsidRPr="001B0FE1">
              <w:rPr>
                <w:spacing w:val="-2"/>
              </w:rPr>
              <w:t xml:space="preserve">стопой с высоким уровнем энергосбережения. Приемная </w:t>
            </w:r>
            <w:r w:rsidRPr="001B0FE1">
              <w:rPr>
                <w:spacing w:val="7"/>
              </w:rPr>
              <w:t>гильза индивидуальная (две пробные гильзы из</w:t>
            </w:r>
            <w:r>
              <w:rPr>
                <w:spacing w:val="7"/>
              </w:rPr>
              <w:t xml:space="preserve"> </w:t>
            </w:r>
            <w:r w:rsidRPr="001B0FE1">
              <w:rPr>
                <w:spacing w:val="-6"/>
              </w:rPr>
              <w:t xml:space="preserve">термопластичного пластика). Материал индивидуальной </w:t>
            </w:r>
            <w:r w:rsidRPr="001B0FE1">
              <w:rPr>
                <w:spacing w:val="-5"/>
              </w:rPr>
              <w:t xml:space="preserve">постоянной гильзы: литьевой слоистый пластик на основе </w:t>
            </w:r>
            <w:r w:rsidRPr="001B0FE1">
              <w:rPr>
                <w:spacing w:val="-4"/>
              </w:rPr>
              <w:t xml:space="preserve">акриловых смол. В качестве вкладного элемента могут </w:t>
            </w:r>
            <w:r w:rsidRPr="001B0FE1">
              <w:rPr>
                <w:spacing w:val="5"/>
              </w:rPr>
              <w:t xml:space="preserve">применяться чехлы полимерные </w:t>
            </w:r>
            <w:proofErr w:type="spellStart"/>
            <w:r w:rsidRPr="001B0FE1">
              <w:rPr>
                <w:spacing w:val="5"/>
              </w:rPr>
              <w:t>гелевые</w:t>
            </w:r>
            <w:proofErr w:type="spellEnd"/>
            <w:r w:rsidRPr="001B0FE1">
              <w:rPr>
                <w:spacing w:val="5"/>
              </w:rPr>
              <w:t xml:space="preserve">, крепление </w:t>
            </w:r>
            <w:r w:rsidRPr="001B0FE1">
              <w:rPr>
                <w:spacing w:val="-1"/>
              </w:rPr>
              <w:t xml:space="preserve">замковое, вакуумное. Регулировочно-соединительные </w:t>
            </w:r>
            <w:r w:rsidRPr="001B0FE1">
              <w:rPr>
                <w:spacing w:val="-6"/>
              </w:rPr>
              <w:t xml:space="preserve">устройства соответствуют весу пострадавшего. Поворотный </w:t>
            </w:r>
            <w:r w:rsidRPr="001B0FE1">
              <w:rPr>
                <w:spacing w:val="-5"/>
              </w:rPr>
              <w:t xml:space="preserve">адаптер. Система колено-стопа под управлением одного </w:t>
            </w:r>
            <w:proofErr w:type="gramStart"/>
            <w:r w:rsidRPr="001B0FE1">
              <w:rPr>
                <w:spacing w:val="-5"/>
              </w:rPr>
              <w:t>ПО</w:t>
            </w:r>
            <w:proofErr w:type="gramEnd"/>
            <w:r w:rsidRPr="001B0FE1">
              <w:rPr>
                <w:spacing w:val="-5"/>
              </w:rPr>
              <w:t>.</w:t>
            </w:r>
            <w:r w:rsidRPr="001B0FE1">
              <w:rPr>
                <w:spacing w:val="-5"/>
              </w:rPr>
              <w:br/>
            </w:r>
            <w:r w:rsidRPr="001B0FE1">
              <w:rPr>
                <w:spacing w:val="-6"/>
              </w:rPr>
              <w:t xml:space="preserve">Коленный шарнир с управляемой микропроцессором фазой </w:t>
            </w:r>
            <w:r w:rsidRPr="001B0FE1">
              <w:rPr>
                <w:spacing w:val="-3"/>
              </w:rPr>
              <w:t xml:space="preserve">опоры и переноса (управляемая вязкость жидкости в </w:t>
            </w:r>
            <w:r w:rsidRPr="001B0FE1">
              <w:rPr>
                <w:spacing w:val="-6"/>
              </w:rPr>
              <w:t xml:space="preserve">гидроцилиндре). Стопа с микропроцессорным управлением </w:t>
            </w:r>
            <w:r w:rsidRPr="001B0FE1">
              <w:t xml:space="preserve">изменения угла щиколотки в зависимости от рельефа и </w:t>
            </w:r>
            <w:r w:rsidRPr="001B0FE1">
              <w:rPr>
                <w:spacing w:val="-5"/>
              </w:rPr>
              <w:t xml:space="preserve">высоты каблука при смене обуви, с высокой степенью </w:t>
            </w:r>
            <w:r w:rsidRPr="001B0FE1">
              <w:t xml:space="preserve">энергосбережения, с активной пяткой и расщепленной </w:t>
            </w:r>
            <w:r w:rsidRPr="001B0FE1">
              <w:rPr>
                <w:spacing w:val="-2"/>
              </w:rPr>
              <w:t xml:space="preserve">передней частью, с возможностью выбора жесткости под </w:t>
            </w:r>
            <w:r w:rsidRPr="001B0FE1">
              <w:rPr>
                <w:spacing w:val="-6"/>
              </w:rPr>
              <w:t>массу и активность пострадавшего на производстве,</w:t>
            </w:r>
            <w:r w:rsidRPr="001B0FE1">
              <w:rPr>
                <w:spacing w:val="-6"/>
              </w:rPr>
              <w:br/>
            </w:r>
            <w:r w:rsidRPr="001B0FE1">
              <w:rPr>
                <w:spacing w:val="-8"/>
              </w:rPr>
              <w:t>Тип протеза: постоянный.</w:t>
            </w:r>
            <w:r>
              <w:rPr>
                <w:spacing w:val="-8"/>
              </w:rPr>
              <w:t xml:space="preserve">  </w:t>
            </w:r>
          </w:p>
          <w:p w:rsidR="00DD3ED4" w:rsidRPr="00DE14D7" w:rsidRDefault="00DD3ED4" w:rsidP="00F930EB">
            <w:pPr>
              <w:rPr>
                <w:color w:val="000000"/>
              </w:rPr>
            </w:pPr>
          </w:p>
        </w:tc>
      </w:tr>
    </w:tbl>
    <w:p w:rsidR="00000000" w:rsidRDefault="00DD3ED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D3ED4"/>
    <w:rsid w:val="00DD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Danilova</cp:lastModifiedBy>
  <cp:revision>2</cp:revision>
  <dcterms:created xsi:type="dcterms:W3CDTF">2018-04-17T09:19:00Z</dcterms:created>
  <dcterms:modified xsi:type="dcterms:W3CDTF">2018-04-17T09:19:00Z</dcterms:modified>
</cp:coreProperties>
</file>