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18" w:rsidRDefault="00D64A18" w:rsidP="00D64A18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495864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D64A18" w:rsidRDefault="00D64A18" w:rsidP="00D64A18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D64A18" w:rsidRDefault="00D64A18" w:rsidP="00D64A18">
      <w:pPr>
        <w:keepNext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</w:t>
      </w:r>
      <w:r w:rsidRPr="008009EA">
        <w:rPr>
          <w:b/>
          <w:sz w:val="22"/>
          <w:szCs w:val="22"/>
        </w:rPr>
        <w:t xml:space="preserve">казание услуг </w:t>
      </w:r>
      <w:r w:rsidRPr="00A96B3E">
        <w:rPr>
          <w:b/>
          <w:sz w:val="22"/>
          <w:szCs w:val="22"/>
        </w:rPr>
        <w:t>по авиационной перевозке к месту лечения и обратно граждан-получателей набора социальных услуг и сопровождающих их лиц в 2018 году (направление: Магадан-Новосибирск, Новосибирск-Магадан)</w:t>
      </w:r>
    </w:p>
    <w:p w:rsidR="00D64A18" w:rsidRDefault="00D64A18" w:rsidP="00D64A18">
      <w:pPr>
        <w:keepNext/>
        <w:tabs>
          <w:tab w:val="left" w:pos="708"/>
        </w:tabs>
        <w:jc w:val="center"/>
        <w:rPr>
          <w:rFonts w:eastAsia="Arial"/>
          <w:b/>
          <w:sz w:val="22"/>
          <w:szCs w:val="22"/>
          <w:u w:val="single"/>
        </w:rPr>
      </w:pPr>
    </w:p>
    <w:p w:rsidR="00D64A18" w:rsidRPr="008009EA" w:rsidRDefault="00D64A18" w:rsidP="00D64A18">
      <w:pPr>
        <w:autoSpaceDE w:val="0"/>
        <w:ind w:firstLine="708"/>
        <w:jc w:val="both"/>
        <w:rPr>
          <w:rFonts w:eastAsia="Arial"/>
          <w:b/>
          <w:sz w:val="22"/>
          <w:szCs w:val="22"/>
          <w:u w:val="single"/>
        </w:rPr>
      </w:pPr>
      <w:r w:rsidRPr="008009EA">
        <w:rPr>
          <w:rFonts w:eastAsia="Arial"/>
          <w:b/>
          <w:sz w:val="22"/>
          <w:szCs w:val="22"/>
          <w:u w:val="single"/>
        </w:rPr>
        <w:t>1.Общие требования, предъявляемые к оказываемым услугам:</w:t>
      </w:r>
    </w:p>
    <w:p w:rsidR="00D64A18" w:rsidRPr="008009EA" w:rsidRDefault="00D64A18" w:rsidP="00D64A18">
      <w:pPr>
        <w:suppressAutoHyphens/>
        <w:ind w:firstLine="709"/>
        <w:jc w:val="both"/>
        <w:rPr>
          <w:b/>
          <w:color w:val="000000"/>
          <w:sz w:val="22"/>
          <w:szCs w:val="22"/>
        </w:rPr>
      </w:pPr>
      <w:r w:rsidRPr="008009EA">
        <w:rPr>
          <w:color w:val="000000"/>
          <w:sz w:val="22"/>
          <w:szCs w:val="22"/>
          <w:lang w:eastAsia="ar-SA"/>
        </w:rPr>
        <w:t>Федеральным законом от 17 июля 1999 г. N 178-ФЗ «О государственной социальной помощи»,  от 24 июля 1998 года № 181-ФЗ «О социальной защите инвалидов</w:t>
      </w:r>
      <w:r w:rsidRPr="008009EA">
        <w:rPr>
          <w:color w:val="000000"/>
          <w:spacing w:val="2"/>
          <w:sz w:val="22"/>
          <w:szCs w:val="22"/>
          <w:lang w:eastAsia="ar-SA"/>
        </w:rPr>
        <w:t xml:space="preserve">», постановлением </w:t>
      </w:r>
      <w:r w:rsidRPr="008009EA">
        <w:rPr>
          <w:color w:val="000000"/>
          <w:spacing w:val="7"/>
          <w:sz w:val="22"/>
          <w:szCs w:val="22"/>
          <w:lang w:eastAsia="ar-SA"/>
        </w:rPr>
        <w:t xml:space="preserve">Правительства Российской Федерации от </w:t>
      </w:r>
      <w:r w:rsidRPr="008009EA">
        <w:rPr>
          <w:sz w:val="22"/>
          <w:szCs w:val="22"/>
          <w:lang w:eastAsia="ar-SA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8009EA">
        <w:rPr>
          <w:color w:val="000000"/>
          <w:sz w:val="22"/>
          <w:szCs w:val="22"/>
          <w:lang w:eastAsia="ar-SA"/>
        </w:rPr>
        <w:t xml:space="preserve">на Фонд </w:t>
      </w:r>
      <w:r w:rsidRPr="008009EA">
        <w:rPr>
          <w:color w:val="000000"/>
          <w:spacing w:val="-1"/>
          <w:sz w:val="22"/>
          <w:szCs w:val="22"/>
          <w:lang w:eastAsia="ar-SA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8009EA">
        <w:rPr>
          <w:sz w:val="22"/>
          <w:szCs w:val="22"/>
          <w:lang w:eastAsia="ar-SA"/>
        </w:rPr>
        <w:t>граждан - получателей набора социальных услуг и сопровождающих их лиц к месту лечения и обратно, к месту получения протезно-ортопедической помощи и обратно-инвалидов и сопровождающих их лиц и отдельных категорий граждан из числа ветеранов.</w:t>
      </w:r>
      <w:r w:rsidRPr="008009EA">
        <w:rPr>
          <w:color w:val="000000"/>
          <w:spacing w:val="-1"/>
          <w:sz w:val="22"/>
          <w:szCs w:val="22"/>
          <w:lang w:eastAsia="ar-SA"/>
        </w:rPr>
        <w:t xml:space="preserve"> На основании указанных нормативно-правовых актов Заказчик размещает заказ на право </w:t>
      </w:r>
      <w:r w:rsidRPr="008009EA">
        <w:rPr>
          <w:color w:val="000000"/>
          <w:sz w:val="22"/>
          <w:szCs w:val="22"/>
          <w:lang w:eastAsia="ar-SA"/>
        </w:rPr>
        <w:t>заключения государственного контракта на</w:t>
      </w:r>
      <w:r w:rsidRPr="008009EA">
        <w:rPr>
          <w:sz w:val="22"/>
          <w:szCs w:val="22"/>
          <w:lang w:eastAsia="ar-SA"/>
        </w:rPr>
        <w:t xml:space="preserve"> оказание услуг по авиационной перевозке к месту лечения и обратно граждан – получателей набора социальных услуг и сопровождающих их лиц по направлениям: </w:t>
      </w:r>
      <w:r w:rsidRPr="008009EA">
        <w:rPr>
          <w:b/>
          <w:color w:val="000000"/>
          <w:sz w:val="22"/>
          <w:szCs w:val="22"/>
          <w:lang w:val="x-none"/>
        </w:rPr>
        <w:t xml:space="preserve">Магадан – </w:t>
      </w:r>
      <w:r w:rsidRPr="008009EA">
        <w:rPr>
          <w:b/>
          <w:color w:val="000000"/>
          <w:sz w:val="22"/>
          <w:szCs w:val="22"/>
        </w:rPr>
        <w:t>Новосибирск</w:t>
      </w:r>
      <w:r w:rsidRPr="008009EA">
        <w:rPr>
          <w:b/>
          <w:color w:val="000000"/>
          <w:sz w:val="22"/>
          <w:szCs w:val="22"/>
          <w:lang w:val="x-none"/>
        </w:rPr>
        <w:t xml:space="preserve">, </w:t>
      </w:r>
      <w:r w:rsidRPr="008009EA">
        <w:rPr>
          <w:b/>
          <w:color w:val="000000"/>
          <w:sz w:val="22"/>
          <w:szCs w:val="22"/>
        </w:rPr>
        <w:t>Новосибирск</w:t>
      </w:r>
      <w:r w:rsidRPr="008009EA">
        <w:rPr>
          <w:b/>
          <w:color w:val="000000"/>
          <w:sz w:val="22"/>
          <w:szCs w:val="22"/>
          <w:lang w:val="x-none"/>
        </w:rPr>
        <w:t xml:space="preserve"> – Магадан</w:t>
      </w:r>
      <w:r w:rsidRPr="008009EA">
        <w:rPr>
          <w:b/>
          <w:color w:val="000000"/>
          <w:sz w:val="22"/>
          <w:szCs w:val="22"/>
        </w:rPr>
        <w:t>.</w:t>
      </w:r>
    </w:p>
    <w:p w:rsidR="00D64A18" w:rsidRPr="008009EA" w:rsidRDefault="00D64A18" w:rsidP="00D64A18">
      <w:pPr>
        <w:suppressAutoHyphens/>
        <w:ind w:firstLine="709"/>
        <w:jc w:val="both"/>
        <w:rPr>
          <w:sz w:val="22"/>
          <w:szCs w:val="22"/>
        </w:rPr>
      </w:pPr>
      <w:r w:rsidRPr="008009EA">
        <w:rPr>
          <w:sz w:val="22"/>
          <w:szCs w:val="22"/>
        </w:rPr>
        <w:t>Исполнитель должен обеспечить оказание услуг по авиационной перевозке к месту лечения и обратно граждан – получателей набора социальных услуг и сопровождающих их лиц в соответствии с действующим законодательством Российской Федерации в области перевозки пассажиров, в том числе Гражданским кодексом Российской Федерации, Воздушным кодексом Российской Федерации, Законом Российской Федерации от 07.02.1992 № 2300-1 «О защите прав потребителей», иными нормативными правовыми актами.</w:t>
      </w:r>
    </w:p>
    <w:p w:rsidR="00D64A18" w:rsidRPr="008009EA" w:rsidRDefault="00D64A18" w:rsidP="00D64A18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8009EA">
        <w:rPr>
          <w:color w:val="000000"/>
          <w:sz w:val="22"/>
          <w:szCs w:val="22"/>
          <w:u w:val="single"/>
        </w:rPr>
        <w:t>При оказании услуг по перевозке детей Исполнитель обязан применить следующие скидки:</w:t>
      </w:r>
    </w:p>
    <w:p w:rsidR="00D64A18" w:rsidRPr="008009EA" w:rsidRDefault="00D64A18" w:rsidP="00D64A18">
      <w:pPr>
        <w:ind w:firstLine="708"/>
        <w:jc w:val="both"/>
        <w:rPr>
          <w:color w:val="000000"/>
          <w:sz w:val="22"/>
          <w:szCs w:val="22"/>
        </w:rPr>
      </w:pPr>
      <w:r w:rsidRPr="008009EA">
        <w:rPr>
          <w:color w:val="000000"/>
          <w:sz w:val="22"/>
          <w:szCs w:val="22"/>
        </w:rPr>
        <w:t>– один ребенок в возрасте до двух лет в сопровождении дееспособного пассажира перевозится бесплатно без предоставления ребенку отдельного места. В случае,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цены авиабилета;</w:t>
      </w:r>
    </w:p>
    <w:p w:rsidR="00D64A18" w:rsidRPr="008009EA" w:rsidRDefault="00D64A18" w:rsidP="00D64A18">
      <w:pPr>
        <w:ind w:firstLine="708"/>
        <w:jc w:val="both"/>
        <w:rPr>
          <w:color w:val="000000"/>
          <w:sz w:val="22"/>
          <w:szCs w:val="22"/>
        </w:rPr>
      </w:pPr>
      <w:r w:rsidRPr="008009EA">
        <w:rPr>
          <w:color w:val="000000"/>
          <w:sz w:val="22"/>
          <w:szCs w:val="22"/>
        </w:rPr>
        <w:t>– дети в возрасте от двух до двенадцати лет перевозятся со скидкой в размере 50% от цены авиабилета с предоставлением им отдельных мест.</w:t>
      </w:r>
    </w:p>
    <w:p w:rsidR="00D64A18" w:rsidRPr="008009EA" w:rsidRDefault="00D64A18" w:rsidP="00D64A18">
      <w:pPr>
        <w:ind w:firstLine="708"/>
        <w:jc w:val="both"/>
        <w:rPr>
          <w:sz w:val="22"/>
          <w:szCs w:val="22"/>
        </w:rPr>
      </w:pPr>
      <w:r w:rsidRPr="008009EA">
        <w:rPr>
          <w:sz w:val="22"/>
          <w:szCs w:val="22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D64A18" w:rsidRPr="008009EA" w:rsidRDefault="00D64A18" w:rsidP="00D64A18">
      <w:pPr>
        <w:ind w:firstLine="708"/>
        <w:jc w:val="both"/>
        <w:rPr>
          <w:rFonts w:eastAsia="Arial"/>
          <w:sz w:val="22"/>
          <w:szCs w:val="22"/>
        </w:rPr>
      </w:pPr>
      <w:r w:rsidRPr="008009EA">
        <w:rPr>
          <w:rFonts w:eastAsia="Arial"/>
          <w:sz w:val="22"/>
          <w:szCs w:val="22"/>
        </w:rPr>
        <w:t xml:space="preserve">В случае обращения гражданина Исполнитель обязан </w:t>
      </w:r>
      <w:r w:rsidRPr="008009EA">
        <w:rPr>
          <w:rFonts w:eastAsia="Arial"/>
          <w:b/>
          <w:bCs/>
          <w:sz w:val="22"/>
          <w:szCs w:val="22"/>
        </w:rPr>
        <w:t>производить обмен</w:t>
      </w:r>
      <w:r w:rsidRPr="008009EA">
        <w:rPr>
          <w:rFonts w:eastAsia="Arial"/>
          <w:bCs/>
          <w:sz w:val="22"/>
          <w:szCs w:val="22"/>
        </w:rPr>
        <w:t xml:space="preserve"> проездных документов (авиабилетов), </w:t>
      </w:r>
      <w:r w:rsidRPr="008009EA">
        <w:rPr>
          <w:rFonts w:eastAsia="Arial"/>
          <w:b/>
          <w:bCs/>
          <w:sz w:val="22"/>
          <w:szCs w:val="22"/>
        </w:rPr>
        <w:t>изменение даты вылета</w:t>
      </w:r>
      <w:r w:rsidRPr="008009EA">
        <w:rPr>
          <w:rFonts w:eastAsia="Arial"/>
          <w:bCs/>
          <w:sz w:val="22"/>
          <w:szCs w:val="22"/>
        </w:rPr>
        <w:t xml:space="preserve"> в пределах срока действия контракта, </w:t>
      </w:r>
      <w:r w:rsidRPr="008009EA">
        <w:rPr>
          <w:rFonts w:eastAsia="Arial"/>
          <w:b/>
          <w:bCs/>
          <w:sz w:val="22"/>
          <w:szCs w:val="22"/>
        </w:rPr>
        <w:t>а также прием в случае возврата</w:t>
      </w:r>
      <w:r w:rsidRPr="008009EA">
        <w:rPr>
          <w:rFonts w:eastAsia="Arial"/>
          <w:bCs/>
          <w:sz w:val="22"/>
          <w:szCs w:val="22"/>
        </w:rPr>
        <w:t xml:space="preserve"> во всех своих представительствах в г. Магадане, а также в иных представительствах на всей территории РФ (при наличии таких представительств)</w:t>
      </w:r>
      <w:r w:rsidRPr="008009EA">
        <w:rPr>
          <w:rFonts w:eastAsia="Arial"/>
          <w:sz w:val="22"/>
          <w:szCs w:val="22"/>
        </w:rPr>
        <w:t xml:space="preserve">. </w:t>
      </w:r>
    </w:p>
    <w:p w:rsidR="00D64A18" w:rsidRPr="008009EA" w:rsidRDefault="00D64A18" w:rsidP="00D64A18">
      <w:pPr>
        <w:shd w:val="clear" w:color="auto" w:fill="FFFFFF"/>
        <w:suppressAutoHyphens/>
        <w:spacing w:line="250" w:lineRule="exact"/>
        <w:ind w:firstLine="720"/>
        <w:jc w:val="both"/>
        <w:rPr>
          <w:sz w:val="22"/>
          <w:szCs w:val="22"/>
          <w:lang w:eastAsia="ar-SA"/>
        </w:rPr>
      </w:pPr>
      <w:r w:rsidRPr="008009EA">
        <w:rPr>
          <w:b/>
          <w:bCs/>
          <w:color w:val="000000"/>
          <w:sz w:val="22"/>
          <w:szCs w:val="22"/>
          <w:u w:val="single"/>
          <w:lang w:eastAsia="ar-SA"/>
        </w:rPr>
        <w:t xml:space="preserve">Объем услуг (количество авиабилетов) </w:t>
      </w:r>
      <w:r w:rsidRPr="008009EA">
        <w:rPr>
          <w:color w:val="000000"/>
          <w:sz w:val="22"/>
          <w:szCs w:val="22"/>
          <w:u w:val="single"/>
          <w:lang w:eastAsia="ar-SA"/>
        </w:rPr>
        <w:t xml:space="preserve">– </w:t>
      </w:r>
      <w:r>
        <w:rPr>
          <w:b/>
          <w:bCs/>
          <w:color w:val="000000"/>
          <w:sz w:val="22"/>
          <w:szCs w:val="22"/>
          <w:u w:val="single"/>
          <w:lang w:eastAsia="ar-SA"/>
        </w:rPr>
        <w:t>88</w:t>
      </w:r>
      <w:r w:rsidRPr="008009EA">
        <w:rPr>
          <w:b/>
          <w:bCs/>
          <w:color w:val="000000"/>
          <w:sz w:val="22"/>
          <w:szCs w:val="22"/>
          <w:u w:val="single"/>
          <w:lang w:eastAsia="ar-SA"/>
        </w:rPr>
        <w:t xml:space="preserve"> (</w:t>
      </w:r>
      <w:r>
        <w:rPr>
          <w:b/>
          <w:bCs/>
          <w:color w:val="000000"/>
          <w:sz w:val="22"/>
          <w:szCs w:val="22"/>
          <w:u w:val="single"/>
          <w:lang w:eastAsia="ar-SA"/>
        </w:rPr>
        <w:t>восемьдесят восемь</w:t>
      </w:r>
      <w:r w:rsidRPr="008009EA">
        <w:rPr>
          <w:b/>
          <w:bCs/>
          <w:color w:val="000000"/>
          <w:sz w:val="22"/>
          <w:szCs w:val="22"/>
          <w:u w:val="single"/>
          <w:lang w:eastAsia="ar-SA"/>
        </w:rPr>
        <w:t>) штук.</w:t>
      </w:r>
      <w:r w:rsidRPr="008009EA">
        <w:rPr>
          <w:sz w:val="22"/>
          <w:szCs w:val="22"/>
          <w:lang w:eastAsia="ar-SA"/>
        </w:rPr>
        <w:t xml:space="preserve"> </w:t>
      </w:r>
    </w:p>
    <w:p w:rsidR="00D64A18" w:rsidRPr="008009EA" w:rsidRDefault="00D64A18" w:rsidP="00D64A18">
      <w:pPr>
        <w:shd w:val="clear" w:color="auto" w:fill="FFFFFF"/>
        <w:suppressAutoHyphens/>
        <w:spacing w:line="250" w:lineRule="exact"/>
        <w:ind w:left="19" w:firstLine="689"/>
        <w:jc w:val="both"/>
        <w:rPr>
          <w:color w:val="000000"/>
          <w:sz w:val="22"/>
          <w:szCs w:val="22"/>
          <w:u w:val="single"/>
          <w:lang w:eastAsia="ar-SA"/>
        </w:rPr>
      </w:pPr>
      <w:r w:rsidRPr="008009EA">
        <w:rPr>
          <w:b/>
          <w:bCs/>
          <w:color w:val="000000"/>
          <w:sz w:val="22"/>
          <w:szCs w:val="22"/>
          <w:u w:val="single"/>
          <w:lang w:eastAsia="ar-SA"/>
        </w:rPr>
        <w:t xml:space="preserve">Срок оказания услуг: </w:t>
      </w:r>
      <w:r w:rsidRPr="00B93E50">
        <w:rPr>
          <w:color w:val="000000"/>
          <w:sz w:val="22"/>
          <w:szCs w:val="22"/>
          <w:u w:val="single"/>
          <w:lang w:eastAsia="ar-SA"/>
        </w:rPr>
        <w:t>с момента заключения государственного контракта и по 16 ноября 2018 года</w:t>
      </w:r>
      <w:r w:rsidRPr="008009EA">
        <w:rPr>
          <w:color w:val="000000"/>
          <w:sz w:val="22"/>
          <w:szCs w:val="22"/>
          <w:u w:val="single"/>
          <w:lang w:eastAsia="ar-SA"/>
        </w:rPr>
        <w:t xml:space="preserve">. </w:t>
      </w:r>
    </w:p>
    <w:p w:rsidR="00D64A18" w:rsidRPr="008009EA" w:rsidRDefault="00D64A18" w:rsidP="00D64A18">
      <w:pPr>
        <w:shd w:val="clear" w:color="auto" w:fill="FFFFFF"/>
        <w:suppressAutoHyphens/>
        <w:spacing w:line="250" w:lineRule="exact"/>
        <w:ind w:left="19" w:firstLine="689"/>
        <w:jc w:val="both"/>
        <w:rPr>
          <w:sz w:val="22"/>
          <w:szCs w:val="22"/>
        </w:rPr>
      </w:pPr>
      <w:r w:rsidRPr="008009EA">
        <w:rPr>
          <w:sz w:val="22"/>
          <w:szCs w:val="22"/>
        </w:rPr>
        <w:t>Оказание услуг по оформлению авиабилетов осуществляется по мере выдачи Заказчиком направлений на приобретение авиабилетов.</w:t>
      </w:r>
    </w:p>
    <w:p w:rsidR="00D64A18" w:rsidRPr="008009EA" w:rsidRDefault="00D64A18" w:rsidP="00D64A18">
      <w:pPr>
        <w:shd w:val="clear" w:color="auto" w:fill="FFFFFF"/>
        <w:suppressAutoHyphens/>
        <w:ind w:left="19" w:firstLine="701"/>
        <w:jc w:val="both"/>
        <w:rPr>
          <w:bCs/>
          <w:sz w:val="22"/>
          <w:szCs w:val="22"/>
          <w:lang w:eastAsia="ar-SA"/>
        </w:rPr>
      </w:pPr>
      <w:r w:rsidRPr="008009EA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Место оказания услуг:</w:t>
      </w:r>
      <w:r w:rsidRPr="008009EA">
        <w:rPr>
          <w:b/>
          <w:bCs/>
          <w:color w:val="000000"/>
          <w:spacing w:val="7"/>
          <w:sz w:val="22"/>
          <w:szCs w:val="22"/>
          <w:lang w:eastAsia="ar-SA"/>
        </w:rPr>
        <w:t xml:space="preserve"> </w:t>
      </w:r>
      <w:r w:rsidRPr="008009EA">
        <w:rPr>
          <w:bCs/>
          <w:sz w:val="22"/>
          <w:szCs w:val="22"/>
          <w:lang w:eastAsia="ar-SA"/>
        </w:rPr>
        <w:t>Российская Федерация, по направлениям авиаперевозок:</w:t>
      </w:r>
    </w:p>
    <w:p w:rsidR="00D64A18" w:rsidRPr="008009EA" w:rsidRDefault="00D64A18" w:rsidP="00D64A18">
      <w:pPr>
        <w:shd w:val="clear" w:color="auto" w:fill="FFFFFF"/>
        <w:suppressAutoHyphens/>
        <w:ind w:left="19" w:firstLine="701"/>
        <w:jc w:val="both"/>
        <w:rPr>
          <w:bCs/>
          <w:color w:val="000000"/>
          <w:sz w:val="22"/>
          <w:szCs w:val="22"/>
          <w:lang w:eastAsia="ar-SA"/>
        </w:rPr>
      </w:pPr>
      <w:r w:rsidRPr="008009EA">
        <w:rPr>
          <w:b/>
          <w:color w:val="000000"/>
          <w:sz w:val="22"/>
          <w:szCs w:val="22"/>
          <w:lang w:val="x-none"/>
        </w:rPr>
        <w:t xml:space="preserve">Магадан – </w:t>
      </w:r>
      <w:r w:rsidRPr="008009EA">
        <w:rPr>
          <w:b/>
          <w:color w:val="000000"/>
          <w:sz w:val="22"/>
          <w:szCs w:val="22"/>
        </w:rPr>
        <w:t>Новосибирск</w:t>
      </w:r>
      <w:r w:rsidRPr="008009EA">
        <w:rPr>
          <w:b/>
          <w:color w:val="000000"/>
          <w:sz w:val="22"/>
          <w:szCs w:val="22"/>
          <w:lang w:val="x-none"/>
        </w:rPr>
        <w:t xml:space="preserve">, </w:t>
      </w:r>
      <w:r w:rsidRPr="008009EA">
        <w:rPr>
          <w:b/>
          <w:color w:val="000000"/>
          <w:sz w:val="22"/>
          <w:szCs w:val="22"/>
        </w:rPr>
        <w:t>Новосибирск</w:t>
      </w:r>
      <w:r w:rsidRPr="008009EA">
        <w:rPr>
          <w:b/>
          <w:color w:val="000000"/>
          <w:sz w:val="22"/>
          <w:szCs w:val="22"/>
          <w:lang w:val="x-none"/>
        </w:rPr>
        <w:t xml:space="preserve"> – Магадан</w:t>
      </w:r>
      <w:r w:rsidRPr="008009EA">
        <w:rPr>
          <w:bCs/>
          <w:color w:val="000000"/>
          <w:sz w:val="22"/>
          <w:szCs w:val="22"/>
          <w:lang w:eastAsia="ar-SA"/>
        </w:rPr>
        <w:t>.</w:t>
      </w:r>
    </w:p>
    <w:p w:rsidR="00D64A18" w:rsidRPr="008009EA" w:rsidRDefault="00D64A18" w:rsidP="00D64A18">
      <w:pPr>
        <w:suppressAutoHyphens/>
        <w:ind w:left="19" w:firstLine="708"/>
        <w:jc w:val="both"/>
        <w:rPr>
          <w:rFonts w:eastAsia="Arial"/>
          <w:sz w:val="22"/>
          <w:szCs w:val="22"/>
          <w:lang w:eastAsia="ar-SA"/>
        </w:rPr>
      </w:pPr>
      <w:r w:rsidRPr="008009EA">
        <w:rPr>
          <w:b/>
          <w:sz w:val="22"/>
          <w:szCs w:val="22"/>
        </w:rPr>
        <w:t>Частота перевозок:</w:t>
      </w:r>
      <w:r w:rsidRPr="008009EA">
        <w:rPr>
          <w:sz w:val="22"/>
          <w:szCs w:val="22"/>
        </w:rPr>
        <w:t xml:space="preserve"> </w:t>
      </w:r>
      <w:r w:rsidRPr="008009EA">
        <w:rPr>
          <w:rFonts w:eastAsia="Arial"/>
          <w:sz w:val="22"/>
          <w:szCs w:val="22"/>
          <w:lang w:eastAsia="ar-SA"/>
        </w:rPr>
        <w:t>частота рейсов не менее 1-ого раза в неделю на авиалиниях на регулярной основе в салонах экономического класса.</w:t>
      </w:r>
    </w:p>
    <w:p w:rsidR="001B1DA7" w:rsidRDefault="001B1DA7">
      <w:bookmarkStart w:id="0" w:name="_GoBack"/>
      <w:bookmarkEnd w:id="0"/>
    </w:p>
    <w:sectPr w:rsidR="001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18"/>
    <w:rsid w:val="001B1DA7"/>
    <w:rsid w:val="00D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0762-D05A-4A97-81CE-AC5E87A4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D64A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2018-05-03T05:21:00Z</dcterms:created>
  <dcterms:modified xsi:type="dcterms:W3CDTF">2018-05-03T05:21:00Z</dcterms:modified>
</cp:coreProperties>
</file>