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67" w:rsidRPr="00BD4867" w:rsidRDefault="00BD4867" w:rsidP="00BD4867">
      <w:pPr>
        <w:pageBreakBefore/>
        <w:tabs>
          <w:tab w:val="left" w:pos="990"/>
        </w:tabs>
        <w:ind w:firstLine="577"/>
        <w:jc w:val="center"/>
        <w:rPr>
          <w:b/>
          <w:bCs/>
          <w:sz w:val="24"/>
          <w:szCs w:val="24"/>
        </w:rPr>
      </w:pPr>
      <w:r w:rsidRPr="00BD4867">
        <w:rPr>
          <w:b/>
          <w:bCs/>
          <w:sz w:val="24"/>
          <w:szCs w:val="24"/>
        </w:rPr>
        <w:t>Требования к качеству, техническим и функциональным характеристикам</w:t>
      </w:r>
    </w:p>
    <w:p w:rsidR="00BD4867" w:rsidRPr="00BD4867" w:rsidRDefault="00BD4867" w:rsidP="00BD4867">
      <w:pPr>
        <w:ind w:firstLine="577"/>
        <w:jc w:val="center"/>
        <w:rPr>
          <w:sz w:val="24"/>
          <w:szCs w:val="24"/>
        </w:rPr>
      </w:pPr>
      <w:r w:rsidRPr="00BD4867">
        <w:rPr>
          <w:b/>
          <w:bCs/>
          <w:sz w:val="24"/>
          <w:szCs w:val="24"/>
        </w:rPr>
        <w:t>(потребительским свойствам) товара</w:t>
      </w:r>
    </w:p>
    <w:p w:rsidR="00BD4867" w:rsidRPr="00BD4867" w:rsidRDefault="00BD4867" w:rsidP="00BD4867">
      <w:pPr>
        <w:tabs>
          <w:tab w:val="left" w:pos="990"/>
        </w:tabs>
        <w:jc w:val="center"/>
        <w:rPr>
          <w:sz w:val="24"/>
          <w:szCs w:val="24"/>
        </w:rPr>
      </w:pPr>
    </w:p>
    <w:p w:rsidR="00BD4867" w:rsidRPr="00BD4867" w:rsidRDefault="00BD4867" w:rsidP="00BD4867">
      <w:pPr>
        <w:widowControl w:val="0"/>
        <w:spacing w:line="240" w:lineRule="exact"/>
        <w:ind w:firstLine="709"/>
        <w:jc w:val="both"/>
        <w:rPr>
          <w:sz w:val="24"/>
          <w:szCs w:val="24"/>
        </w:rPr>
      </w:pPr>
      <w:r w:rsidRPr="00BD4867">
        <w:rPr>
          <w:b/>
          <w:bCs/>
          <w:sz w:val="24"/>
          <w:szCs w:val="24"/>
        </w:rPr>
        <w:t xml:space="preserve">Общие технические и функциональные характеристики </w:t>
      </w:r>
      <w:proofErr w:type="gramStart"/>
      <w:r w:rsidRPr="00BD4867">
        <w:rPr>
          <w:b/>
          <w:bCs/>
          <w:sz w:val="24"/>
          <w:szCs w:val="24"/>
        </w:rPr>
        <w:t>кресло-колясок</w:t>
      </w:r>
      <w:proofErr w:type="gramEnd"/>
      <w:r w:rsidRPr="00BD4867">
        <w:rPr>
          <w:b/>
          <w:bCs/>
          <w:sz w:val="24"/>
          <w:szCs w:val="24"/>
        </w:rPr>
        <w:t xml:space="preserve">: </w:t>
      </w:r>
    </w:p>
    <w:p w:rsidR="00BD4867" w:rsidRPr="00BD4867" w:rsidRDefault="00BD4867" w:rsidP="00BD4867">
      <w:pPr>
        <w:widowControl w:val="0"/>
        <w:spacing w:line="240" w:lineRule="exact"/>
        <w:ind w:firstLine="709"/>
        <w:jc w:val="both"/>
        <w:rPr>
          <w:sz w:val="24"/>
          <w:szCs w:val="24"/>
        </w:rPr>
      </w:pPr>
      <w:r w:rsidRPr="00BD4867">
        <w:rPr>
          <w:sz w:val="24"/>
          <w:szCs w:val="24"/>
        </w:rPr>
        <w:t>Конструкция кресел-колясок должна обеспечивать комфортное положение ребенка, больного ДЦП, в положении сидя и полулежа. Для этого кресла-коляски должны соответствовать следующим основным требованиям:</w:t>
      </w:r>
    </w:p>
    <w:p w:rsidR="00BD4867" w:rsidRPr="00BD4867" w:rsidRDefault="00BD4867" w:rsidP="00BD4867">
      <w:pPr>
        <w:widowControl w:val="0"/>
        <w:spacing w:line="240" w:lineRule="exact"/>
        <w:jc w:val="both"/>
        <w:rPr>
          <w:sz w:val="24"/>
          <w:szCs w:val="24"/>
        </w:rPr>
      </w:pPr>
      <w:r w:rsidRPr="00BD4867">
        <w:rPr>
          <w:sz w:val="24"/>
          <w:szCs w:val="24"/>
        </w:rPr>
        <w:t>- кресло-коляска должна состоять из двух основных частей: рамы и  посадочного сидения;</w:t>
      </w:r>
    </w:p>
    <w:p w:rsidR="00BD4867" w:rsidRPr="00BD4867" w:rsidRDefault="00BD4867" w:rsidP="00BD4867">
      <w:pPr>
        <w:widowControl w:val="0"/>
        <w:spacing w:line="240" w:lineRule="exact"/>
        <w:jc w:val="both"/>
        <w:rPr>
          <w:sz w:val="24"/>
          <w:szCs w:val="24"/>
        </w:rPr>
      </w:pPr>
      <w:r w:rsidRPr="00BD4867">
        <w:rPr>
          <w:sz w:val="24"/>
          <w:szCs w:val="24"/>
        </w:rPr>
        <w:t>- спинка должна быть выполнена на твердом основании с мягкой прокладкой, с учетом откидывания не менее 30 градусов;</w:t>
      </w:r>
    </w:p>
    <w:p w:rsidR="00BD4867" w:rsidRDefault="00BD4867" w:rsidP="00BD4867">
      <w:pPr>
        <w:widowControl w:val="0"/>
        <w:spacing w:line="240" w:lineRule="exact"/>
        <w:ind w:right="-45"/>
        <w:jc w:val="both"/>
        <w:rPr>
          <w:sz w:val="24"/>
          <w:szCs w:val="24"/>
        </w:rPr>
      </w:pPr>
      <w:r w:rsidRPr="00BD4867">
        <w:rPr>
          <w:sz w:val="24"/>
          <w:szCs w:val="24"/>
        </w:rPr>
        <w:t>- ремни крепления должны обеспечивать надежную фиксацию ребенка во всех рабочих положениях кресла-коляски.</w:t>
      </w:r>
    </w:p>
    <w:p w:rsidR="00664997" w:rsidRPr="00BD4867" w:rsidRDefault="00664997" w:rsidP="00BD4867">
      <w:pPr>
        <w:widowControl w:val="0"/>
        <w:spacing w:line="240" w:lineRule="exact"/>
        <w:ind w:right="-45"/>
        <w:jc w:val="both"/>
        <w:rPr>
          <w:sz w:val="24"/>
          <w:szCs w:val="24"/>
        </w:rPr>
      </w:pPr>
    </w:p>
    <w:p w:rsidR="00BD4867" w:rsidRPr="00BD4867" w:rsidRDefault="00BD4867" w:rsidP="00BD4867">
      <w:pPr>
        <w:widowControl w:val="0"/>
        <w:spacing w:line="240" w:lineRule="exact"/>
        <w:jc w:val="center"/>
        <w:rPr>
          <w:sz w:val="24"/>
          <w:szCs w:val="24"/>
        </w:rPr>
      </w:pPr>
      <w:r w:rsidRPr="00BD4867">
        <w:rPr>
          <w:sz w:val="24"/>
          <w:szCs w:val="24"/>
        </w:rPr>
        <w:tab/>
      </w:r>
      <w:r w:rsidRPr="00BD4867">
        <w:rPr>
          <w:b/>
          <w:bCs/>
          <w:sz w:val="24"/>
          <w:szCs w:val="24"/>
        </w:rPr>
        <w:t>Требования к безопасности, материалам, обработке, маркировке, упаковке и хранению:</w:t>
      </w:r>
    </w:p>
    <w:p w:rsidR="00BD4867" w:rsidRPr="00BD4867" w:rsidRDefault="00BD4867" w:rsidP="00BD4867">
      <w:pPr>
        <w:spacing w:line="240" w:lineRule="exact"/>
        <w:ind w:firstLine="709"/>
        <w:jc w:val="both"/>
        <w:rPr>
          <w:rFonts w:eastAsia="Calibri"/>
          <w:sz w:val="24"/>
          <w:szCs w:val="24"/>
        </w:rPr>
      </w:pPr>
      <w:r w:rsidRPr="00BD4867">
        <w:rPr>
          <w:rFonts w:eastAsia="Calibri"/>
          <w:sz w:val="24"/>
          <w:szCs w:val="24"/>
        </w:rPr>
        <w:t xml:space="preserve">Кресла-коляски должны отвечать требованиям ГОСТ </w:t>
      </w:r>
      <w:proofErr w:type="gramStart"/>
      <w:r w:rsidRPr="00BD4867">
        <w:rPr>
          <w:rFonts w:eastAsia="Calibri"/>
          <w:sz w:val="24"/>
          <w:szCs w:val="24"/>
        </w:rPr>
        <w:t>Р</w:t>
      </w:r>
      <w:proofErr w:type="gramEnd"/>
      <w:r w:rsidRPr="00BD4867">
        <w:rPr>
          <w:rFonts w:eastAsia="Calibri"/>
          <w:sz w:val="24"/>
          <w:szCs w:val="24"/>
        </w:rPr>
        <w:t xml:space="preserve"> 51632-2014 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D4867" w:rsidRPr="00BD4867" w:rsidRDefault="00BD4867" w:rsidP="00BD4867">
      <w:pPr>
        <w:spacing w:line="240" w:lineRule="exact"/>
        <w:ind w:firstLine="709"/>
        <w:jc w:val="both"/>
        <w:rPr>
          <w:sz w:val="24"/>
          <w:szCs w:val="24"/>
        </w:rPr>
      </w:pPr>
      <w:r w:rsidRPr="00BD4867">
        <w:rPr>
          <w:rFonts w:eastAsia="Calibri"/>
          <w:sz w:val="24"/>
          <w:szCs w:val="24"/>
        </w:rPr>
        <w:t>Максимальные г</w:t>
      </w:r>
      <w:r w:rsidRPr="00BD4867">
        <w:rPr>
          <w:sz w:val="24"/>
          <w:szCs w:val="24"/>
        </w:rPr>
        <w:t xml:space="preserve">абаритные размеры кресел-колясок должны соответствовать требованиям  ГОСТ </w:t>
      </w:r>
      <w:proofErr w:type="gramStart"/>
      <w:r w:rsidRPr="00BD4867">
        <w:rPr>
          <w:sz w:val="24"/>
          <w:szCs w:val="24"/>
        </w:rPr>
        <w:t>Р</w:t>
      </w:r>
      <w:proofErr w:type="gramEnd"/>
      <w:r w:rsidRPr="00BD4867">
        <w:rPr>
          <w:sz w:val="24"/>
          <w:szCs w:val="24"/>
        </w:rPr>
        <w:t xml:space="preserve"> 50602-93 «Кресла-коляски. Максимальные габаритные размеры».</w:t>
      </w:r>
    </w:p>
    <w:p w:rsidR="00BD4867" w:rsidRPr="00BD4867" w:rsidRDefault="00BD4867" w:rsidP="00BD4867">
      <w:pPr>
        <w:spacing w:line="240" w:lineRule="exact"/>
        <w:jc w:val="both"/>
        <w:rPr>
          <w:bCs/>
          <w:color w:val="000000"/>
          <w:spacing w:val="-4"/>
          <w:sz w:val="24"/>
          <w:szCs w:val="24"/>
        </w:rPr>
      </w:pPr>
      <w:r w:rsidRPr="00BD4867">
        <w:rPr>
          <w:bCs/>
          <w:color w:val="000000"/>
          <w:spacing w:val="-4"/>
          <w:sz w:val="24"/>
          <w:szCs w:val="24"/>
        </w:rPr>
        <w:t xml:space="preserve">          </w:t>
      </w:r>
      <w:r w:rsidRPr="00BD4867">
        <w:rPr>
          <w:rFonts w:eastAsia="Andale Sans UI"/>
          <w:b/>
          <w:kern w:val="2"/>
          <w:sz w:val="24"/>
          <w:szCs w:val="24"/>
        </w:rPr>
        <w:t xml:space="preserve"> </w:t>
      </w:r>
      <w:r w:rsidRPr="00BD4867">
        <w:rPr>
          <w:rFonts w:eastAsia="Andale Sans UI"/>
          <w:kern w:val="2"/>
          <w:sz w:val="24"/>
          <w:szCs w:val="24"/>
        </w:rPr>
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коляски.</w:t>
      </w:r>
    </w:p>
    <w:p w:rsidR="00BD4867" w:rsidRPr="00BD4867" w:rsidRDefault="00BD4867" w:rsidP="00BD4867">
      <w:pPr>
        <w:tabs>
          <w:tab w:val="left" w:pos="0"/>
        </w:tabs>
        <w:spacing w:line="240" w:lineRule="exact"/>
        <w:jc w:val="both"/>
        <w:rPr>
          <w:rFonts w:eastAsia="Andale Sans UI"/>
          <w:kern w:val="2"/>
          <w:sz w:val="24"/>
          <w:szCs w:val="24"/>
        </w:rPr>
      </w:pPr>
      <w:r w:rsidRPr="00BD4867">
        <w:rPr>
          <w:rFonts w:eastAsia="Andale Sans UI"/>
          <w:kern w:val="2"/>
          <w:sz w:val="24"/>
          <w:szCs w:val="24"/>
        </w:rPr>
        <w:t xml:space="preserve">           Поверхность сиденья (обтяжка) не должна пропускать органические выделения, должна быть устойчивой к их воздействию и поддаваться санитарной обработке. </w:t>
      </w:r>
    </w:p>
    <w:p w:rsidR="00BD4867" w:rsidRPr="00BD4867" w:rsidRDefault="00BD4867" w:rsidP="00BD4867">
      <w:pPr>
        <w:tabs>
          <w:tab w:val="left" w:pos="0"/>
        </w:tabs>
        <w:spacing w:line="240" w:lineRule="exact"/>
        <w:jc w:val="both"/>
        <w:rPr>
          <w:rFonts w:eastAsia="Andale Sans UI"/>
          <w:kern w:val="2"/>
          <w:sz w:val="24"/>
          <w:szCs w:val="24"/>
        </w:rPr>
      </w:pPr>
      <w:r w:rsidRPr="00BD4867">
        <w:rPr>
          <w:rFonts w:eastAsia="Andale Sans UI"/>
          <w:kern w:val="2"/>
          <w:sz w:val="24"/>
          <w:szCs w:val="24"/>
        </w:rPr>
        <w:t xml:space="preserve">           Наружные поверхности кресла-коляски должны быть устойчивы к воздействию 1%-</w:t>
      </w:r>
      <w:proofErr w:type="spellStart"/>
      <w:r w:rsidRPr="00BD4867">
        <w:rPr>
          <w:rFonts w:eastAsia="Andale Sans UI"/>
          <w:kern w:val="2"/>
          <w:sz w:val="24"/>
          <w:szCs w:val="24"/>
        </w:rPr>
        <w:t>го</w:t>
      </w:r>
      <w:proofErr w:type="spellEnd"/>
      <w:r w:rsidRPr="00BD4867">
        <w:rPr>
          <w:rFonts w:eastAsia="Andale Sans UI"/>
          <w:kern w:val="2"/>
          <w:sz w:val="24"/>
          <w:szCs w:val="24"/>
        </w:rPr>
        <w:t xml:space="preserve"> раствора моно</w:t>
      </w:r>
      <w:r w:rsidR="00664997">
        <w:rPr>
          <w:rFonts w:eastAsia="Andale Sans UI"/>
          <w:kern w:val="2"/>
          <w:sz w:val="24"/>
          <w:szCs w:val="24"/>
        </w:rPr>
        <w:t xml:space="preserve">хлорамина ХБ по ГОСТ 14193-78 </w:t>
      </w:r>
      <w:r w:rsidRPr="00BD4867">
        <w:rPr>
          <w:rFonts w:eastAsia="Andale Sans UI"/>
          <w:kern w:val="2"/>
          <w:sz w:val="24"/>
          <w:szCs w:val="24"/>
        </w:rPr>
        <w:t>«</w:t>
      </w:r>
      <w:r w:rsidRPr="00BD4867">
        <w:rPr>
          <w:sz w:val="24"/>
          <w:szCs w:val="24"/>
        </w:rPr>
        <w:t>Монохлорамин ХБ технический. Технические условия»</w:t>
      </w:r>
      <w:r w:rsidRPr="00BD4867">
        <w:rPr>
          <w:rFonts w:eastAsia="Andale Sans UI"/>
          <w:kern w:val="2"/>
          <w:sz w:val="24"/>
          <w:szCs w:val="24"/>
        </w:rPr>
        <w:t xml:space="preserve"> и растворов моющих средств, применяемых при дезинфекции. </w:t>
      </w:r>
    </w:p>
    <w:p w:rsidR="00BD4867" w:rsidRPr="00BD4867" w:rsidRDefault="00BD4867" w:rsidP="00BD4867">
      <w:pPr>
        <w:tabs>
          <w:tab w:val="left" w:pos="0"/>
        </w:tabs>
        <w:spacing w:line="240" w:lineRule="exact"/>
        <w:jc w:val="both"/>
        <w:rPr>
          <w:rFonts w:eastAsia="Andale Sans UI"/>
          <w:kern w:val="2"/>
          <w:sz w:val="24"/>
          <w:szCs w:val="24"/>
        </w:rPr>
      </w:pPr>
      <w:r w:rsidRPr="00BD4867">
        <w:rPr>
          <w:rFonts w:eastAsia="Andale Sans UI"/>
          <w:kern w:val="2"/>
          <w:sz w:val="24"/>
          <w:szCs w:val="24"/>
        </w:rPr>
        <w:t xml:space="preserve">            В отношении пожарной безопасности все используемые в конструкции материалы, должны обладать свойством самогашения. Должно быть сопротивление возгоранию частей с мягкой обивкой согласно ГОСТ </w:t>
      </w:r>
      <w:proofErr w:type="gramStart"/>
      <w:r w:rsidRPr="00BD4867">
        <w:rPr>
          <w:rFonts w:eastAsia="Andale Sans UI"/>
          <w:kern w:val="2"/>
          <w:sz w:val="24"/>
          <w:szCs w:val="24"/>
        </w:rPr>
        <w:t>Р</w:t>
      </w:r>
      <w:proofErr w:type="gramEnd"/>
      <w:r w:rsidRPr="00BD4867">
        <w:rPr>
          <w:rFonts w:eastAsia="Andale Sans UI"/>
          <w:kern w:val="2"/>
          <w:sz w:val="24"/>
          <w:szCs w:val="24"/>
        </w:rPr>
        <w:t xml:space="preserve"> ИСО 7176-1</w:t>
      </w:r>
      <w:r w:rsidR="00664997">
        <w:rPr>
          <w:rFonts w:eastAsia="Andale Sans UI"/>
          <w:kern w:val="2"/>
          <w:sz w:val="24"/>
          <w:szCs w:val="24"/>
        </w:rPr>
        <w:t xml:space="preserve">6-2015 «Кресла-коляски. Часть 16. </w:t>
      </w:r>
      <w:bookmarkStart w:id="0" w:name="_GoBack"/>
      <w:bookmarkEnd w:id="0"/>
      <w:r w:rsidRPr="00BD4867">
        <w:rPr>
          <w:sz w:val="24"/>
          <w:szCs w:val="24"/>
        </w:rPr>
        <w:t>Стойкость к возгоранию устройств поддержания положения тела»</w:t>
      </w:r>
      <w:r w:rsidRPr="00BD4867">
        <w:rPr>
          <w:rFonts w:eastAsia="Andale Sans UI"/>
          <w:kern w:val="2"/>
          <w:sz w:val="24"/>
          <w:szCs w:val="24"/>
        </w:rPr>
        <w:t>. Не допускается их воспламенение вследствие распространяющегося тления.</w:t>
      </w:r>
    </w:p>
    <w:p w:rsidR="00BD4867" w:rsidRPr="00BD4867" w:rsidRDefault="00BD4867" w:rsidP="00BD4867">
      <w:pPr>
        <w:tabs>
          <w:tab w:val="left" w:pos="0"/>
        </w:tabs>
        <w:spacing w:line="240" w:lineRule="exact"/>
        <w:ind w:firstLine="720"/>
        <w:jc w:val="both"/>
        <w:rPr>
          <w:rFonts w:eastAsia="Andale Sans UI"/>
          <w:kern w:val="2"/>
          <w:sz w:val="24"/>
          <w:szCs w:val="24"/>
        </w:rPr>
      </w:pPr>
      <w:r w:rsidRPr="00BD4867">
        <w:rPr>
          <w:rFonts w:eastAsia="Andale Sans UI"/>
          <w:kern w:val="2"/>
          <w:sz w:val="24"/>
          <w:szCs w:val="24"/>
        </w:rPr>
        <w:t xml:space="preserve">На каждом кресле-коляске должна быть маркировка, выполненная по ГОСТ </w:t>
      </w:r>
      <w:proofErr w:type="gramStart"/>
      <w:r w:rsidRPr="00BD4867">
        <w:rPr>
          <w:rFonts w:eastAsia="Andale Sans UI"/>
          <w:kern w:val="2"/>
          <w:sz w:val="24"/>
          <w:szCs w:val="24"/>
        </w:rPr>
        <w:t>Р</w:t>
      </w:r>
      <w:proofErr w:type="gramEnd"/>
      <w:r w:rsidRPr="00BD4867">
        <w:rPr>
          <w:rFonts w:eastAsia="Andale Sans UI"/>
          <w:kern w:val="2"/>
          <w:sz w:val="24"/>
          <w:szCs w:val="24"/>
        </w:rPr>
        <w:t xml:space="preserve"> ИСО 7176-15-2007 </w:t>
      </w:r>
      <w:r w:rsidRPr="00BD4867">
        <w:rPr>
          <w:sz w:val="24"/>
          <w:szCs w:val="24"/>
        </w:rPr>
        <w:t>«Кресла-коляски. Часть 15. Требования к документации и маркировке для обеспечения доступности информации»</w:t>
      </w:r>
      <w:r w:rsidRPr="00BD4867">
        <w:rPr>
          <w:rFonts w:eastAsia="Andale Sans UI"/>
          <w:kern w:val="2"/>
          <w:sz w:val="24"/>
          <w:szCs w:val="24"/>
        </w:rPr>
        <w:t xml:space="preserve">. </w:t>
      </w:r>
    </w:p>
    <w:p w:rsidR="00BD4867" w:rsidRPr="00BD4867" w:rsidRDefault="00BD4867" w:rsidP="00BD4867">
      <w:pPr>
        <w:spacing w:line="240" w:lineRule="exact"/>
        <w:ind w:firstLine="720"/>
        <w:jc w:val="both"/>
        <w:rPr>
          <w:rFonts w:eastAsia="Andale Sans UI"/>
          <w:kern w:val="2"/>
          <w:sz w:val="24"/>
          <w:szCs w:val="24"/>
        </w:rPr>
      </w:pPr>
      <w:r w:rsidRPr="00BD4867">
        <w:rPr>
          <w:rFonts w:eastAsia="Andale Sans UI"/>
          <w:kern w:val="2"/>
          <w:sz w:val="24"/>
          <w:szCs w:val="24"/>
        </w:rPr>
        <w:t xml:space="preserve">Упаковка товара должна производиться в соответствии с ГОСТ 15846-2002 </w:t>
      </w:r>
      <w:r w:rsidRPr="00BD4867">
        <w:rPr>
          <w:sz w:val="24"/>
          <w:szCs w:val="24"/>
        </w:rPr>
        <w:t>«Продукция, отправляемая в районы Крайнего Севера и приравненные к ним местности. Упаковка, маркировка, транспортирование и хранение»</w:t>
      </w:r>
      <w:r w:rsidRPr="00BD4867">
        <w:rPr>
          <w:rFonts w:eastAsia="Andale Sans UI"/>
          <w:kern w:val="2"/>
          <w:sz w:val="24"/>
          <w:szCs w:val="24"/>
        </w:rPr>
        <w:t>.</w:t>
      </w:r>
    </w:p>
    <w:p w:rsidR="00BD4867" w:rsidRDefault="00BD4867" w:rsidP="00BD4867">
      <w:pPr>
        <w:widowControl w:val="0"/>
        <w:spacing w:line="240" w:lineRule="exact"/>
        <w:ind w:firstLine="720"/>
        <w:jc w:val="both"/>
        <w:rPr>
          <w:rFonts w:eastAsia="Andale Sans UI"/>
          <w:kern w:val="2"/>
          <w:sz w:val="24"/>
          <w:szCs w:val="24"/>
        </w:rPr>
      </w:pPr>
      <w:r w:rsidRPr="00BD4867">
        <w:rPr>
          <w:rFonts w:eastAsia="Andale Sans UI"/>
          <w:kern w:val="2"/>
          <w:sz w:val="24"/>
          <w:szCs w:val="24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BD4867" w:rsidRDefault="00BD4867" w:rsidP="00BD4867">
      <w:pPr>
        <w:widowControl w:val="0"/>
        <w:spacing w:line="240" w:lineRule="exact"/>
        <w:ind w:firstLine="720"/>
        <w:jc w:val="both"/>
        <w:rPr>
          <w:rFonts w:eastAsia="Andale Sans UI"/>
          <w:kern w:val="2"/>
          <w:sz w:val="24"/>
          <w:szCs w:val="24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6237"/>
        <w:gridCol w:w="1417"/>
      </w:tblGrid>
      <w:tr w:rsidR="00BD4867" w:rsidRPr="00BD4867" w:rsidTr="00664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867" w:rsidRPr="00BD4867" w:rsidRDefault="00BD4867">
            <w:pPr>
              <w:snapToGrid w:val="0"/>
              <w:jc w:val="center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 xml:space="preserve">№ </w:t>
            </w:r>
            <w:proofErr w:type="gramStart"/>
            <w:r w:rsidRPr="00BD4867">
              <w:rPr>
                <w:sz w:val="21"/>
                <w:szCs w:val="21"/>
              </w:rPr>
              <w:t>п</w:t>
            </w:r>
            <w:proofErr w:type="gramEnd"/>
            <w:r w:rsidRPr="00BD4867">
              <w:rPr>
                <w:sz w:val="21"/>
                <w:szCs w:val="21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867" w:rsidRPr="00BD4867" w:rsidRDefault="00BD4867">
            <w:pPr>
              <w:snapToGrid w:val="0"/>
              <w:jc w:val="center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Наименование</w:t>
            </w:r>
          </w:p>
          <w:p w:rsidR="00BD4867" w:rsidRPr="00BD4867" w:rsidRDefault="00BD4867">
            <w:pPr>
              <w:jc w:val="center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товара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867" w:rsidRPr="00BD4867" w:rsidRDefault="00BD4867">
            <w:pPr>
              <w:snapToGrid w:val="0"/>
              <w:jc w:val="center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Описание функциональных и технических характеристик товара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67" w:rsidRPr="00BD4867" w:rsidRDefault="00BD4867">
            <w:pPr>
              <w:snapToGrid w:val="0"/>
              <w:jc w:val="center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Кол-во,</w:t>
            </w:r>
          </w:p>
          <w:p w:rsidR="00BD4867" w:rsidRPr="00BD4867" w:rsidRDefault="00BD4867">
            <w:pPr>
              <w:jc w:val="center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шт.</w:t>
            </w:r>
          </w:p>
        </w:tc>
      </w:tr>
      <w:tr w:rsidR="00BD4867" w:rsidRPr="00BD4867" w:rsidTr="00664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867" w:rsidRPr="00BD4867" w:rsidRDefault="00BD4867">
            <w:pPr>
              <w:snapToGrid w:val="0"/>
              <w:jc w:val="center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867" w:rsidRPr="00BD4867" w:rsidRDefault="00BD4867">
            <w:pPr>
              <w:keepNext/>
              <w:snapToGrid w:val="0"/>
              <w:spacing w:line="240" w:lineRule="exact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Кресло-коляска прогулочное для детей, страдающих ДЦП, приводимое в движение сопровождающим лицом.</w:t>
            </w:r>
          </w:p>
          <w:p w:rsidR="00BD4867" w:rsidRPr="00BD4867" w:rsidRDefault="00BD4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 xml:space="preserve">Кресло-коляска прогулочное для детей с диагнозом ДЦП должно быть предназначено для перемещения по площадкам с твердым покрытием при  помощи сопровождающего лица.  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Кресло-коляска должно быть оснащено стояночным тормозом, который нельзя использовать при движении.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 xml:space="preserve">Металлические части должны быть изготовлены из </w:t>
            </w:r>
            <w:proofErr w:type="spellStart"/>
            <w:r w:rsidRPr="00BD4867">
              <w:rPr>
                <w:sz w:val="21"/>
                <w:szCs w:val="21"/>
              </w:rPr>
              <w:t>коррозийностойкого</w:t>
            </w:r>
            <w:proofErr w:type="spellEnd"/>
            <w:r w:rsidRPr="00BD4867">
              <w:rPr>
                <w:sz w:val="21"/>
                <w:szCs w:val="21"/>
              </w:rPr>
              <w:t xml:space="preserve"> алюминиевого сплава и иметь эмалевые лакокрасочные покрытия.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Рама кресла-коляски должна быть складной.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 xml:space="preserve">Кресло-коляска должно иметь  съемное сиденье, регулируемое по ширине и глубине, с мягкой накладкой из прочной нейлоновой дышащей ячеистой ткани. Материал покрытия спинки, сиденья должен быть прочным, </w:t>
            </w:r>
            <w:proofErr w:type="spellStart"/>
            <w:r w:rsidRPr="00BD4867">
              <w:rPr>
                <w:sz w:val="21"/>
                <w:szCs w:val="21"/>
              </w:rPr>
              <w:t>нерастягивающимся</w:t>
            </w:r>
            <w:proofErr w:type="spellEnd"/>
            <w:r w:rsidRPr="00BD4867">
              <w:rPr>
                <w:sz w:val="21"/>
                <w:szCs w:val="21"/>
              </w:rPr>
              <w:t>, допускающим многократную гигиеническую обработку.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 xml:space="preserve">На сидении должен располагаться съемный, регулируемый </w:t>
            </w:r>
            <w:proofErr w:type="spellStart"/>
            <w:r w:rsidRPr="00BD4867">
              <w:rPr>
                <w:sz w:val="21"/>
                <w:szCs w:val="21"/>
              </w:rPr>
              <w:lastRenderedPageBreak/>
              <w:t>межбедренный</w:t>
            </w:r>
            <w:proofErr w:type="spellEnd"/>
            <w:r w:rsidRPr="00BD4867">
              <w:rPr>
                <w:sz w:val="21"/>
                <w:szCs w:val="21"/>
              </w:rPr>
              <w:t xml:space="preserve"> клин (абдуктор).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Ширина сиденья должна быть от 240 мм до 380 мм (по требованию Заказчика, в соответствии с антропометрическими данными получателя).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Кресло-коляска должно быть снабжено мягкой спинкой с регулируемым наклоном. Регулировка угла наклона спинки должна производиться в диапазоне 0 — 30 градусов. Максимальный угол наклона спинки относительно сиденья  должен быть не менее 130 градусов.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Спинка должна быть регулируемой по высоте.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На спинке должен располагаться мягкий съемный подголовник, регулируемый по высоте.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Кресло-коляска должно быть оснащено съемной, откидной ножной опорой.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Кресло-коляска должно быть оснащено колесами, имеющими передние и задние цельнолитые  шины, стояночные тормоза.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proofErr w:type="gramStart"/>
            <w:r w:rsidRPr="00BD4867">
              <w:rPr>
                <w:sz w:val="21"/>
                <w:szCs w:val="21"/>
              </w:rPr>
              <w:t>На колесах должны быть амортизаторы (на задних и (или) на передних).</w:t>
            </w:r>
            <w:proofErr w:type="gramEnd"/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Кресло-коляска должно быть снабжено пятиточечным регулируемым ремнем безопасности с надежной застежкой; складывающимся капюшоном; рукояткой (ручкой для толкания).</w:t>
            </w:r>
          </w:p>
          <w:p w:rsidR="00BD4867" w:rsidRPr="00BD4867" w:rsidRDefault="00BD486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 xml:space="preserve">Вес кресла-коляски должен быть  не более </w:t>
            </w:r>
            <w:r w:rsidRPr="00BD4867">
              <w:rPr>
                <w:bCs/>
                <w:sz w:val="21"/>
                <w:szCs w:val="21"/>
              </w:rPr>
              <w:t>19,5 кг.</w:t>
            </w:r>
            <w:r w:rsidRPr="00BD486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67" w:rsidRPr="00BD4867" w:rsidRDefault="00BD4867" w:rsidP="00BD4867">
            <w:pPr>
              <w:snapToGrid w:val="0"/>
              <w:jc w:val="center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lastRenderedPageBreak/>
              <w:t>20</w:t>
            </w:r>
          </w:p>
        </w:tc>
      </w:tr>
      <w:tr w:rsidR="00BD4867" w:rsidRPr="00BD4867" w:rsidTr="006649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867" w:rsidRPr="00BD4867" w:rsidRDefault="00BD4867">
            <w:pPr>
              <w:snapToGrid w:val="0"/>
              <w:jc w:val="center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867" w:rsidRPr="00BD4867" w:rsidRDefault="00BD4867">
            <w:pPr>
              <w:keepNext/>
              <w:snapToGrid w:val="0"/>
              <w:spacing w:line="240" w:lineRule="exact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Кресло-коляска комнатное для детей, страдающих ДЦП, приводимое в движение сопровождающим лицом.</w:t>
            </w:r>
          </w:p>
          <w:p w:rsidR="00BD4867" w:rsidRPr="00BD4867" w:rsidRDefault="00BD486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4867" w:rsidRPr="00BD4867" w:rsidRDefault="00BD4867">
            <w:pPr>
              <w:snapToGrid w:val="0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 xml:space="preserve">Кресло-коляска комнатное для детей с диагнозом ДЦП должно быть предназначено для перемещения по площадкам с твердым покрытием при  помощи сопровождающего лица.  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 xml:space="preserve">Металлические части должны быть изготовлены из </w:t>
            </w:r>
            <w:proofErr w:type="spellStart"/>
            <w:r w:rsidRPr="00BD4867">
              <w:rPr>
                <w:sz w:val="21"/>
                <w:szCs w:val="21"/>
              </w:rPr>
              <w:t>коррозийностойкого</w:t>
            </w:r>
            <w:proofErr w:type="spellEnd"/>
            <w:r w:rsidRPr="00BD4867">
              <w:rPr>
                <w:sz w:val="21"/>
                <w:szCs w:val="21"/>
              </w:rPr>
              <w:t xml:space="preserve"> алюминиевого сплава и иметь эмалевые лакокрасочные покрытия.</w:t>
            </w:r>
          </w:p>
          <w:p w:rsidR="00BD4867" w:rsidRPr="00BD4867" w:rsidRDefault="00BD4867">
            <w:pPr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Кресло-коляска должно иметь возможность складывания и раскладывания без инструмента.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 xml:space="preserve">Кресло-коляска должно иметь  съемное сиденье, регулируемое по ширине и глубине, с мягкой накладкой из прочной нейлоновой дышащей ячеистой ткани. Материал покрытия спинки, сиденья должен быть прочным, </w:t>
            </w:r>
            <w:proofErr w:type="spellStart"/>
            <w:r w:rsidRPr="00BD4867">
              <w:rPr>
                <w:sz w:val="21"/>
                <w:szCs w:val="21"/>
              </w:rPr>
              <w:t>нерастягивающимся</w:t>
            </w:r>
            <w:proofErr w:type="spellEnd"/>
            <w:r w:rsidRPr="00BD4867">
              <w:rPr>
                <w:sz w:val="21"/>
                <w:szCs w:val="21"/>
              </w:rPr>
              <w:t>, допускающим многократную гигиеническую обработку.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 xml:space="preserve">На сидении должен располагаться съемный, регулируемый </w:t>
            </w:r>
            <w:proofErr w:type="spellStart"/>
            <w:r w:rsidRPr="00BD4867">
              <w:rPr>
                <w:sz w:val="21"/>
                <w:szCs w:val="21"/>
              </w:rPr>
              <w:t>межбедренный</w:t>
            </w:r>
            <w:proofErr w:type="spellEnd"/>
            <w:r w:rsidRPr="00BD4867">
              <w:rPr>
                <w:sz w:val="21"/>
                <w:szCs w:val="21"/>
              </w:rPr>
              <w:t xml:space="preserve"> клин (абдуктор).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Кресло-коляска должно быть снабжено мягкой спинкой с регулируемым наклоном. Регулировка угла наклона спинки должна производиться в диапазоне 0 — 30 градусов.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Спинка должна быть регулируемой по высоте.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На спинке должен располагаться мягкий съемный подголовник, регулируемый по высоте.</w:t>
            </w:r>
          </w:p>
          <w:p w:rsidR="00BD4867" w:rsidRPr="00BD4867" w:rsidRDefault="00BD4867">
            <w:pPr>
              <w:snapToGrid w:val="0"/>
              <w:spacing w:line="240" w:lineRule="exact"/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Кресло-коляска должно быть оснащено съемной, откидной ножной опорой, стояночным тормозом, фиксирующими ремнями для туловища и ног, съемными подлокотниками, быстросъемным столиком, рукояткой (ручкой для толкания).</w:t>
            </w:r>
          </w:p>
          <w:p w:rsidR="00BD4867" w:rsidRPr="00BD4867" w:rsidRDefault="00BD4867">
            <w:pPr>
              <w:jc w:val="both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 xml:space="preserve">Вес кресла-коляски должен быть не более </w:t>
            </w:r>
            <w:r w:rsidRPr="00BD4867">
              <w:rPr>
                <w:bCs/>
                <w:sz w:val="21"/>
                <w:szCs w:val="21"/>
              </w:rPr>
              <w:t>19,5 кг.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867" w:rsidRPr="00BD4867" w:rsidRDefault="00BD4867" w:rsidP="00BD4867">
            <w:pPr>
              <w:snapToGrid w:val="0"/>
              <w:jc w:val="center"/>
              <w:rPr>
                <w:sz w:val="21"/>
                <w:szCs w:val="21"/>
              </w:rPr>
            </w:pPr>
            <w:r w:rsidRPr="00BD4867">
              <w:rPr>
                <w:sz w:val="21"/>
                <w:szCs w:val="21"/>
              </w:rPr>
              <w:t>20</w:t>
            </w:r>
          </w:p>
        </w:tc>
      </w:tr>
    </w:tbl>
    <w:p w:rsidR="00E35DC1" w:rsidRDefault="00E35DC1"/>
    <w:sectPr w:rsidR="00E35DC1" w:rsidSect="006649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9C"/>
    <w:rsid w:val="0014229C"/>
    <w:rsid w:val="00263C19"/>
    <w:rsid w:val="005F0890"/>
    <w:rsid w:val="00664997"/>
    <w:rsid w:val="00BC5069"/>
    <w:rsid w:val="00BD4867"/>
    <w:rsid w:val="00DF38A3"/>
    <w:rsid w:val="00E3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Юлия Игоревна</dc:creator>
  <cp:keywords/>
  <dc:description/>
  <cp:lastModifiedBy>Андрианова Юлия Игоревна</cp:lastModifiedBy>
  <cp:revision>3</cp:revision>
  <dcterms:created xsi:type="dcterms:W3CDTF">2018-02-12T08:38:00Z</dcterms:created>
  <dcterms:modified xsi:type="dcterms:W3CDTF">2018-02-12T08:41:00Z</dcterms:modified>
</cp:coreProperties>
</file>