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F5" w:rsidRPr="00001FF5" w:rsidRDefault="00001FF5" w:rsidP="00001F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</w:pPr>
      <w:r w:rsidRPr="00001FF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  <w:t>Техническое задание</w:t>
      </w:r>
    </w:p>
    <w:p w:rsidR="00001FF5" w:rsidRPr="00001FF5" w:rsidRDefault="00001FF5" w:rsidP="00001F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/>
        </w:rPr>
      </w:pP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Санаторно-курортное учреждение должно иметь лицензию на медицинскую деятельность по оказанию санаторно-курортной помощи с указанием работ и услуг, соответствующих профилю лечения, </w:t>
      </w:r>
      <w:r w:rsidRPr="00001FF5">
        <w:rPr>
          <w:rFonts w:ascii="Times New Roman" w:eastAsia="Times New Roman" w:hAnsi="Times New Roman" w:cs="Times New Roman"/>
          <w:sz w:val="24"/>
          <w:lang w:eastAsia="ar-SA"/>
        </w:rPr>
        <w:t xml:space="preserve">в </w:t>
      </w:r>
      <w:proofErr w:type="spellStart"/>
      <w:r w:rsidRPr="00001FF5">
        <w:rPr>
          <w:rFonts w:ascii="Times New Roman" w:eastAsia="Times New Roman" w:hAnsi="Times New Roman" w:cs="Times New Roman"/>
          <w:sz w:val="24"/>
          <w:lang w:eastAsia="ar-SA"/>
        </w:rPr>
        <w:t>т.ч</w:t>
      </w:r>
      <w:proofErr w:type="spellEnd"/>
      <w:r w:rsidRPr="00001FF5">
        <w:rPr>
          <w:rFonts w:ascii="Times New Roman" w:eastAsia="Times New Roman" w:hAnsi="Times New Roman" w:cs="Times New Roman"/>
          <w:sz w:val="24"/>
          <w:lang w:eastAsia="ar-SA"/>
        </w:rPr>
        <w:t xml:space="preserve">. по педиатрии и терапии, </w:t>
      </w: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предоставленную лицензирующим органом в соответствии с действующим законодательством.</w:t>
      </w:r>
    </w:p>
    <w:p w:rsidR="00001FF5" w:rsidRPr="00001FF5" w:rsidRDefault="00001FF5" w:rsidP="00001F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Наличие в санаторно-курортной организации врача-терапевта, врача-педиатра.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санаторно-курортного лечения (заезда): 114 путевок - 18 дней, 16 путевок – 21 день. Стоимость </w:t>
      </w:r>
      <w:proofErr w:type="spellStart"/>
      <w:proofErr w:type="gramStart"/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койко</w:t>
      </w:r>
      <w:proofErr w:type="spellEnd"/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>/дня</w:t>
      </w:r>
      <w:proofErr w:type="gramEnd"/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более 1 202,60 рублей.</w:t>
      </w:r>
    </w:p>
    <w:p w:rsidR="00001FF5" w:rsidRPr="00001FF5" w:rsidRDefault="00001FF5" w:rsidP="00001FF5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оказывающая санаторно-курортные услуги гражданам, должна соответствовать требованиям Свода правил СП 59.13330.2012 Доступность зданий и сооружений для маломобильных групп населения, актуализированная редакция СНиП 35-01-2001, утвержденным Приказом </w:t>
      </w:r>
      <w:proofErr w:type="spellStart"/>
      <w:r w:rsidRPr="00001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00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27.12.2001 № 605: </w:t>
      </w:r>
      <w:proofErr w:type="spellStart"/>
      <w:r w:rsidRPr="00001F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00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 и др.</w:t>
      </w:r>
    </w:p>
    <w:p w:rsidR="00001FF5" w:rsidRPr="00001FF5" w:rsidRDefault="00001FF5" w:rsidP="00001FF5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Размещение граждан – получателей набора социальных услуг, а в случае необходимости и сопровождающих их лиц, должно осуществляться в одно-, двухместном номере со всеми удобствами, включая возможность соблюдения личной гигиены (душевая кабина/ванна, туалет) в номере проживания и соответствовать требованиям ГОСТ </w:t>
      </w:r>
      <w:proofErr w:type="gramStart"/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54599-2011.</w:t>
      </w:r>
    </w:p>
    <w:p w:rsidR="00001FF5" w:rsidRPr="00001FF5" w:rsidRDefault="00001FF5" w:rsidP="00001F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001FF5" w:rsidRPr="00001FF5" w:rsidRDefault="00001FF5" w:rsidP="00001FF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оборудованы системами аварийного освещения и аварийного энергоснабжения, </w:t>
      </w:r>
      <w:proofErr w:type="gram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обеспечивающий</w:t>
      </w:r>
      <w:proofErr w:type="gram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основное освещение и работу оборудования в течение не менее 24 часов;</w:t>
      </w:r>
    </w:p>
    <w:p w:rsidR="00001FF5" w:rsidRPr="00001FF5" w:rsidRDefault="00001FF5" w:rsidP="00001FF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001FF5" w:rsidRPr="00001FF5" w:rsidRDefault="00001FF5" w:rsidP="00001FF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proofErr w:type="gram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оборудованы системами для обеспечения пациентов питьевой водой круглосуточно;</w:t>
      </w:r>
      <w:proofErr w:type="gramEnd"/>
    </w:p>
    <w:p w:rsidR="00001FF5" w:rsidRPr="00001FF5" w:rsidRDefault="00001FF5" w:rsidP="00001FF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proofErr w:type="gram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оборудованы</w:t>
      </w:r>
      <w:proofErr w:type="gram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лифтом с круглосуточным подъемом и спуском (при наличии более 2 этажей);</w:t>
      </w:r>
    </w:p>
    <w:p w:rsidR="00001FF5" w:rsidRPr="00001FF5" w:rsidRDefault="00001FF5" w:rsidP="00001FF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proofErr w:type="gram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обеспечены</w:t>
      </w:r>
      <w:proofErr w:type="gram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службой приема (круглосуточный прием);</w:t>
      </w:r>
    </w:p>
    <w:p w:rsidR="00001FF5" w:rsidRPr="00001FF5" w:rsidRDefault="00001FF5" w:rsidP="00001FF5">
      <w:pPr>
        <w:widowControl w:val="0"/>
        <w:tabs>
          <w:tab w:val="num" w:pos="419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Медицинская документация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Минздравсоцразвития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РФ.</w:t>
      </w:r>
    </w:p>
    <w:p w:rsidR="00001FF5" w:rsidRPr="00001FF5" w:rsidRDefault="00001FF5" w:rsidP="00001F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001FF5" w:rsidRPr="00001FF5" w:rsidRDefault="00001FF5" w:rsidP="00001F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Санаторно-курортное лечение граждан – получателей набора социальных услуг должно проводиться в соответствии со стандартами санаторно-курортной помощи по каждому профилю, утвержденными Приказами Министерства здравоохранения и социального развития РФ: 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211 от 22.11.2004г. «Об утверждении стандарта санаторно-курортной помощи больным с болезнями вен»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221 от 22.11.2004г.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№  222 от 22.11.2004г. «Об утверждении стандарта санаторно-курортной помощи больным с болезнями, характеризующимися повышенным кровяным давлением»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- №  214 от 22.11.2004г.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полиневропатиями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и другими поражениями периферической нервной системы»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217 от 22.11.2004г. «Об утверждении стандарта санаторно-курортной помощи больным с воспалительными болезнями центральной нервной системы»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- №  273 от 23.11.2004г.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соматоформными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расстройствами»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276 от 23.11.2004г. «Об утверждении стандарта санаторно-курортной помощи больным с цереброваскулярными болезнями»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208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дорсопатии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спондилопатии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болезни мягких тканей,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остеопатии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и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хондропатии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)»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артропатии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инфекционные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артропатии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воспалительные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артропатии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, артрозы, другие поражения суставов)»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- №  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липидемиями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224 от 22.11.2004г. «Об утверждении стандарта санаторно-курортной помощи больным  с болезнями щитовидной железы»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220 от 22.11.2004г. «Об утверждении стандарта санаторно-курортной помощи больным   сахарным диабетом»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212 от 22.11.2004г. «Об утверждении стандарта санаторно-курортной помощи больным с болезнями органов дыхания»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215 от 22.11.2004г. «Об утверждении стандарта санаторно-курортной помощи больным   с болезнями глаз  и его придаточного аппарата»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right="63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№  278 от 23.11.2004г. 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right="63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№  277 от 23.11.2004г. «Об утверждении стандарта санаторно-курортной помощи больным с болезнями п</w:t>
      </w:r>
      <w:bookmarkStart w:id="0" w:name="_GoBack"/>
      <w:bookmarkEnd w:id="0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ечени, желчного пузыря, желчевыводящих путей и поджелудочной железы»</w:t>
      </w:r>
    </w:p>
    <w:p w:rsidR="00001FF5" w:rsidRPr="00001FF5" w:rsidRDefault="00001FF5" w:rsidP="00001FF5">
      <w:pPr>
        <w:widowControl w:val="0"/>
        <w:spacing w:after="120" w:line="240" w:lineRule="auto"/>
        <w:ind w:right="-209" w:firstLine="567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- №  225 от 22.11.2004г. «Об утверждении стандарта санаторно-курортной помощи больным дерматитом и экземой, </w:t>
      </w:r>
      <w:proofErr w:type="spellStart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папулосквамозными</w:t>
      </w:r>
      <w:proofErr w:type="spellEnd"/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нарушениями, крапивницей, эритемой, другими болезнями кожи и подкожной клетчатки»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№210 от 22.11.2004г. «Об утверждении стандарта санаторно-курортной помощи больным мочекаменной болезнью  и другими болезнями мочевой системы»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в соответствии с Методическими указаниями Минздрава России: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22.12.1999г. № 99/231«Медицинские показания и противопоказания для санаторно-курортного лечения детей (кроме больных туберкулёзом)»</w:t>
      </w:r>
    </w:p>
    <w:p w:rsidR="00001FF5" w:rsidRPr="00001FF5" w:rsidRDefault="00001FF5" w:rsidP="00001FF5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FF5" w:rsidRPr="00001FF5" w:rsidRDefault="00001FF5" w:rsidP="00001F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Сроки оказания услуг – определяются в путевках, дата окончания последнего заезда не позднее 30.11.2018г.</w:t>
      </w:r>
      <w:r w:rsidRPr="00001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1FF5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Предоставление путевок с продолжительностью лечения 21 день в летний период (июнь-август 2018 года).</w:t>
      </w:r>
    </w:p>
    <w:sectPr w:rsidR="00001FF5" w:rsidRPr="00001FF5" w:rsidSect="00001FF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50"/>
    <w:rsid w:val="00001FF5"/>
    <w:rsid w:val="00A874EF"/>
    <w:rsid w:val="00E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2</cp:revision>
  <dcterms:created xsi:type="dcterms:W3CDTF">2018-03-13T15:53:00Z</dcterms:created>
  <dcterms:modified xsi:type="dcterms:W3CDTF">2018-03-13T15:53:00Z</dcterms:modified>
</cp:coreProperties>
</file>