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F3" w:rsidRPr="0054001E" w:rsidRDefault="00E642F3" w:rsidP="00E642F3">
      <w:pPr>
        <w:keepLines/>
        <w:widowControl w:val="0"/>
        <w:suppressAutoHyphens/>
        <w:ind w:firstLine="720"/>
        <w:jc w:val="center"/>
        <w:rPr>
          <w:color w:val="000000"/>
        </w:rPr>
      </w:pPr>
      <w:r w:rsidRPr="00F76B1C">
        <w:rPr>
          <w:color w:val="000000"/>
        </w:rPr>
        <w:t>Поставка специальных средств при нарушениях функций выделения для обеспечения застрахованных лиц, пострадавших в результате несчастных случаев на производстве и профессиональных заболеваний в 201</w:t>
      </w:r>
      <w:r>
        <w:rPr>
          <w:color w:val="000000"/>
        </w:rPr>
        <w:t>8</w:t>
      </w:r>
      <w:r w:rsidRPr="00F76B1C">
        <w:rPr>
          <w:color w:val="000000"/>
        </w:rPr>
        <w:t xml:space="preserve">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182"/>
        <w:gridCol w:w="3372"/>
        <w:gridCol w:w="816"/>
        <w:gridCol w:w="1079"/>
        <w:gridCol w:w="1356"/>
      </w:tblGrid>
      <w:tr w:rsidR="00E642F3" w:rsidRPr="00C07882" w:rsidTr="00E642F3">
        <w:tc>
          <w:tcPr>
            <w:tcW w:w="267" w:type="pct"/>
          </w:tcPr>
          <w:p w:rsidR="00E642F3" w:rsidRPr="00C07882" w:rsidRDefault="00E642F3" w:rsidP="00E642F3">
            <w:pPr>
              <w:jc w:val="center"/>
            </w:pPr>
            <w:bookmarkStart w:id="0" w:name="_GoBack"/>
            <w:r w:rsidRPr="00C07882">
              <w:t>№ п/п</w:t>
            </w:r>
          </w:p>
        </w:tc>
        <w:tc>
          <w:tcPr>
            <w:tcW w:w="921" w:type="pct"/>
          </w:tcPr>
          <w:p w:rsidR="00E642F3" w:rsidRPr="00C07882" w:rsidRDefault="00E642F3" w:rsidP="00E642F3">
            <w:pPr>
              <w:jc w:val="center"/>
            </w:pPr>
            <w:r w:rsidRPr="00C07882">
              <w:t xml:space="preserve">Наименование изделия </w:t>
            </w:r>
          </w:p>
        </w:tc>
        <w:tc>
          <w:tcPr>
            <w:tcW w:w="2113" w:type="pct"/>
          </w:tcPr>
          <w:p w:rsidR="00E642F3" w:rsidRPr="00C07882" w:rsidRDefault="00E642F3" w:rsidP="00E642F3">
            <w:pPr>
              <w:jc w:val="center"/>
            </w:pPr>
            <w:r w:rsidRPr="00C07882">
              <w:t>Функциональные и технические характеристики, сроки гарантии</w:t>
            </w:r>
          </w:p>
        </w:tc>
        <w:tc>
          <w:tcPr>
            <w:tcW w:w="462" w:type="pct"/>
          </w:tcPr>
          <w:p w:rsidR="00E642F3" w:rsidRPr="00C07882" w:rsidRDefault="00E642F3" w:rsidP="00E642F3">
            <w:pPr>
              <w:jc w:val="center"/>
            </w:pPr>
            <w:r>
              <w:t>Кол-во</w:t>
            </w:r>
          </w:p>
        </w:tc>
        <w:tc>
          <w:tcPr>
            <w:tcW w:w="476" w:type="pct"/>
          </w:tcPr>
          <w:p w:rsidR="00E642F3" w:rsidRPr="00C07882" w:rsidRDefault="00E642F3" w:rsidP="00E642F3">
            <w:pPr>
              <w:jc w:val="center"/>
            </w:pPr>
            <w:r>
              <w:t>Цена за единицу</w:t>
            </w:r>
          </w:p>
        </w:tc>
        <w:tc>
          <w:tcPr>
            <w:tcW w:w="761" w:type="pct"/>
          </w:tcPr>
          <w:p w:rsidR="00E642F3" w:rsidRPr="00C07882" w:rsidRDefault="00E642F3" w:rsidP="00E642F3">
            <w:pPr>
              <w:jc w:val="center"/>
            </w:pPr>
            <w:r w:rsidRPr="00C07882">
              <w:t>Общая стоимость, руб.</w:t>
            </w:r>
          </w:p>
        </w:tc>
      </w:tr>
      <w:tr w:rsidR="00E642F3" w:rsidRPr="00C07882" w:rsidTr="00E642F3">
        <w:tc>
          <w:tcPr>
            <w:tcW w:w="267" w:type="pct"/>
          </w:tcPr>
          <w:p w:rsidR="00E642F3" w:rsidRPr="00C07882" w:rsidRDefault="00E642F3" w:rsidP="00E642F3">
            <w:pPr>
              <w:jc w:val="center"/>
            </w:pPr>
            <w:bookmarkStart w:id="1" w:name="_Hlk473801490"/>
            <w:r>
              <w:t>1.</w:t>
            </w:r>
          </w:p>
        </w:tc>
        <w:tc>
          <w:tcPr>
            <w:tcW w:w="921" w:type="pct"/>
          </w:tcPr>
          <w:p w:rsidR="00E642F3" w:rsidRPr="001C2FB2" w:rsidRDefault="00E642F3" w:rsidP="00E642F3">
            <w:pPr>
              <w:keepNext/>
              <w:keepLines/>
              <w:suppressAutoHyphens/>
              <w:contextualSpacing/>
              <w:rPr>
                <w:bCs/>
                <w:color w:val="000000"/>
                <w:sz w:val="22"/>
                <w:szCs w:val="22"/>
              </w:rPr>
            </w:pPr>
            <w:r w:rsidRPr="001C2FB2">
              <w:rPr>
                <w:bCs/>
                <w:color w:val="000000"/>
                <w:sz w:val="22"/>
                <w:szCs w:val="22"/>
              </w:rPr>
              <w:t xml:space="preserve">Наборы-мочеприемники для </w:t>
            </w:r>
            <w:proofErr w:type="spellStart"/>
            <w:r w:rsidRPr="001C2FB2">
              <w:rPr>
                <w:bCs/>
                <w:color w:val="000000"/>
                <w:sz w:val="22"/>
                <w:szCs w:val="22"/>
              </w:rPr>
              <w:t>самокатетеризации</w:t>
            </w:r>
            <w:proofErr w:type="spellEnd"/>
          </w:p>
          <w:p w:rsidR="00E642F3" w:rsidRDefault="00E642F3" w:rsidP="00E642F3">
            <w:pPr>
              <w:keepNext/>
              <w:keepLines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13" w:type="pct"/>
          </w:tcPr>
          <w:p w:rsidR="00E642F3" w:rsidRPr="00D43F34" w:rsidRDefault="00E642F3" w:rsidP="00E642F3">
            <w:pPr>
              <w:keepNext/>
              <w:keepLines/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43F34">
              <w:rPr>
                <w:sz w:val="20"/>
                <w:szCs w:val="20"/>
              </w:rPr>
              <w:t xml:space="preserve">Набор-мочеприемник для </w:t>
            </w:r>
            <w:proofErr w:type="spellStart"/>
            <w:r w:rsidRPr="00D43F34">
              <w:rPr>
                <w:sz w:val="20"/>
                <w:szCs w:val="20"/>
              </w:rPr>
              <w:t>самокатетеризации</w:t>
            </w:r>
            <w:proofErr w:type="spellEnd"/>
            <w:r w:rsidRPr="00D43F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должны быть </w:t>
            </w:r>
            <w:proofErr w:type="spellStart"/>
            <w:r w:rsidRPr="00D43F34">
              <w:rPr>
                <w:sz w:val="20"/>
                <w:szCs w:val="20"/>
              </w:rPr>
              <w:t>лубрицированны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43F34">
              <w:rPr>
                <w:sz w:val="20"/>
                <w:szCs w:val="20"/>
              </w:rPr>
              <w:t xml:space="preserve"> состо</w:t>
            </w:r>
            <w:r>
              <w:rPr>
                <w:sz w:val="20"/>
                <w:szCs w:val="20"/>
              </w:rPr>
              <w:t>я</w:t>
            </w:r>
            <w:r w:rsidRPr="00D43F34">
              <w:rPr>
                <w:sz w:val="20"/>
                <w:szCs w:val="20"/>
              </w:rPr>
              <w:t xml:space="preserve">т из мочеприемника, объединенного с </w:t>
            </w:r>
            <w:proofErr w:type="spellStart"/>
            <w:r w:rsidRPr="00D43F34">
              <w:rPr>
                <w:sz w:val="20"/>
                <w:szCs w:val="20"/>
              </w:rPr>
              <w:t>лубрицированным</w:t>
            </w:r>
            <w:proofErr w:type="spellEnd"/>
            <w:r w:rsidRPr="00D43F34">
              <w:rPr>
                <w:sz w:val="20"/>
                <w:szCs w:val="20"/>
              </w:rPr>
              <w:t xml:space="preserve"> катетером для </w:t>
            </w:r>
            <w:proofErr w:type="spellStart"/>
            <w:r w:rsidRPr="00D43F34">
              <w:rPr>
                <w:sz w:val="20"/>
                <w:szCs w:val="20"/>
              </w:rPr>
              <w:t>самокатетеризации</w:t>
            </w:r>
            <w:proofErr w:type="spellEnd"/>
            <w:r w:rsidRPr="00D43F34">
              <w:rPr>
                <w:sz w:val="20"/>
                <w:szCs w:val="20"/>
              </w:rPr>
              <w:t xml:space="preserve"> и раствором для активации </w:t>
            </w:r>
            <w:proofErr w:type="spellStart"/>
            <w:r w:rsidRPr="00D43F34">
              <w:rPr>
                <w:sz w:val="20"/>
                <w:szCs w:val="20"/>
              </w:rPr>
              <w:t>лубриканта</w:t>
            </w:r>
            <w:proofErr w:type="spellEnd"/>
            <w:r w:rsidRPr="00D43F34">
              <w:rPr>
                <w:sz w:val="20"/>
                <w:szCs w:val="20"/>
              </w:rPr>
              <w:t xml:space="preserve"> катетера: мочеприемник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D43F34">
              <w:rPr>
                <w:sz w:val="20"/>
                <w:szCs w:val="20"/>
              </w:rPr>
              <w:t xml:space="preserve">объемом </w:t>
            </w:r>
            <w:r>
              <w:rPr>
                <w:sz w:val="20"/>
                <w:szCs w:val="20"/>
              </w:rPr>
              <w:t xml:space="preserve">не менее 700 мл. </w:t>
            </w:r>
            <w:r w:rsidRPr="00D43F34">
              <w:rPr>
                <w:sz w:val="20"/>
                <w:szCs w:val="20"/>
              </w:rPr>
              <w:t xml:space="preserve">изготовлен из прочного полиэтилена, в широкой части </w:t>
            </w:r>
            <w:r>
              <w:rPr>
                <w:sz w:val="20"/>
                <w:szCs w:val="20"/>
              </w:rPr>
              <w:t xml:space="preserve">должна </w:t>
            </w:r>
            <w:r w:rsidRPr="00D43F34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</w:t>
            </w:r>
            <w:r w:rsidRPr="00D43F34">
              <w:rPr>
                <w:sz w:val="20"/>
                <w:szCs w:val="20"/>
              </w:rPr>
              <w:t xml:space="preserve">ся пластиковая ампула со стерильным физиологическим раствором (0,9% водный раствор хлорида натрия) объемом </w:t>
            </w:r>
            <w:r>
              <w:rPr>
                <w:sz w:val="20"/>
                <w:szCs w:val="20"/>
              </w:rPr>
              <w:t xml:space="preserve">не менее </w:t>
            </w:r>
            <w:r w:rsidRPr="00D43F34">
              <w:rPr>
                <w:sz w:val="20"/>
                <w:szCs w:val="20"/>
              </w:rPr>
              <w:t>30 мл</w:t>
            </w:r>
            <w:r>
              <w:rPr>
                <w:sz w:val="20"/>
                <w:szCs w:val="20"/>
              </w:rPr>
              <w:t>.,</w:t>
            </w:r>
            <w:r w:rsidRPr="00D43F34">
              <w:rPr>
                <w:sz w:val="20"/>
                <w:szCs w:val="20"/>
              </w:rPr>
              <w:t xml:space="preserve"> в узкой части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D43F34">
              <w:rPr>
                <w:sz w:val="20"/>
                <w:szCs w:val="20"/>
              </w:rPr>
              <w:t xml:space="preserve">интегрирован </w:t>
            </w:r>
            <w:proofErr w:type="spellStart"/>
            <w:r w:rsidRPr="00D43F34">
              <w:rPr>
                <w:sz w:val="20"/>
                <w:szCs w:val="20"/>
              </w:rPr>
              <w:t>лубрицированны</w:t>
            </w:r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 xml:space="preserve"> катетер для </w:t>
            </w:r>
            <w:proofErr w:type="spellStart"/>
            <w:r>
              <w:rPr>
                <w:sz w:val="20"/>
                <w:szCs w:val="20"/>
              </w:rPr>
              <w:t>самокатетеризации</w:t>
            </w:r>
            <w:proofErr w:type="spellEnd"/>
            <w:r w:rsidRPr="00D43F34">
              <w:rPr>
                <w:sz w:val="20"/>
                <w:szCs w:val="20"/>
              </w:rPr>
              <w:t xml:space="preserve"> изготовленный из поливинилхлорида, покрытый гидрофильным </w:t>
            </w:r>
            <w:proofErr w:type="spellStart"/>
            <w:r w:rsidRPr="00D43F34">
              <w:rPr>
                <w:sz w:val="20"/>
                <w:szCs w:val="20"/>
              </w:rPr>
              <w:t>лубрикантом</w:t>
            </w:r>
            <w:proofErr w:type="spellEnd"/>
            <w:r w:rsidRPr="00D43F34">
              <w:rPr>
                <w:sz w:val="20"/>
                <w:szCs w:val="20"/>
              </w:rPr>
              <w:t xml:space="preserve"> из </w:t>
            </w:r>
            <w:proofErr w:type="spellStart"/>
            <w:r w:rsidRPr="00D43F34">
              <w:rPr>
                <w:sz w:val="20"/>
                <w:szCs w:val="20"/>
              </w:rPr>
              <w:t>поливинилпирролидона</w:t>
            </w:r>
            <w:proofErr w:type="spellEnd"/>
            <w:r w:rsidRPr="00D43F34">
              <w:rPr>
                <w:sz w:val="20"/>
                <w:szCs w:val="20"/>
              </w:rPr>
              <w:t xml:space="preserve">, активирующегося при контакте с водным раствором хлорида натрия, стабилизированного карбамидом. </w:t>
            </w:r>
            <w:proofErr w:type="spellStart"/>
            <w:r w:rsidRPr="00D43F34">
              <w:rPr>
                <w:sz w:val="20"/>
                <w:szCs w:val="20"/>
              </w:rPr>
              <w:t>Лубрицированный</w:t>
            </w:r>
            <w:proofErr w:type="spellEnd"/>
            <w:r w:rsidRPr="00D43F34">
              <w:rPr>
                <w:sz w:val="20"/>
                <w:szCs w:val="20"/>
              </w:rPr>
              <w:t xml:space="preserve"> катетер </w:t>
            </w:r>
            <w:r>
              <w:rPr>
                <w:sz w:val="20"/>
                <w:szCs w:val="20"/>
              </w:rPr>
              <w:t xml:space="preserve">должен </w:t>
            </w:r>
            <w:r w:rsidRPr="00D43F34">
              <w:rPr>
                <w:sz w:val="20"/>
                <w:szCs w:val="20"/>
              </w:rPr>
              <w:t>имет</w:t>
            </w:r>
            <w:r>
              <w:rPr>
                <w:sz w:val="20"/>
                <w:szCs w:val="20"/>
              </w:rPr>
              <w:t>ь</w:t>
            </w:r>
            <w:r w:rsidRPr="00D43F34">
              <w:rPr>
                <w:sz w:val="20"/>
                <w:szCs w:val="20"/>
              </w:rPr>
              <w:t xml:space="preserve"> длину </w:t>
            </w:r>
            <w:r>
              <w:rPr>
                <w:sz w:val="20"/>
                <w:szCs w:val="20"/>
              </w:rPr>
              <w:t xml:space="preserve">не более </w:t>
            </w:r>
            <w:r w:rsidRPr="00D43F34">
              <w:rPr>
                <w:sz w:val="20"/>
                <w:szCs w:val="20"/>
              </w:rPr>
              <w:t xml:space="preserve">40 см, размер по </w:t>
            </w:r>
            <w:proofErr w:type="spellStart"/>
            <w:r w:rsidRPr="00D43F34">
              <w:rPr>
                <w:sz w:val="20"/>
                <w:szCs w:val="20"/>
              </w:rPr>
              <w:t>Шарьеру</w:t>
            </w:r>
            <w:proofErr w:type="spellEnd"/>
            <w:r w:rsidRPr="00D43F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Pr="00D43F34">
              <w:rPr>
                <w:sz w:val="20"/>
                <w:szCs w:val="20"/>
              </w:rPr>
              <w:t xml:space="preserve">12 </w:t>
            </w:r>
            <w:proofErr w:type="spellStart"/>
            <w:r w:rsidRPr="00D43F34"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до</w:t>
            </w:r>
            <w:r w:rsidRPr="00D43F34">
              <w:rPr>
                <w:sz w:val="20"/>
                <w:szCs w:val="20"/>
              </w:rPr>
              <w:t xml:space="preserve"> 14 </w:t>
            </w:r>
            <w:proofErr w:type="spellStart"/>
            <w:r w:rsidRPr="00D43F34">
              <w:rPr>
                <w:sz w:val="20"/>
                <w:szCs w:val="20"/>
              </w:rPr>
              <w:t>Ch</w:t>
            </w:r>
            <w:proofErr w:type="spellEnd"/>
            <w:r w:rsidRPr="00D43F34">
              <w:rPr>
                <w:sz w:val="20"/>
                <w:szCs w:val="20"/>
              </w:rPr>
              <w:t xml:space="preserve">, прямой цилиндрический наконечник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D43F34">
              <w:rPr>
                <w:sz w:val="20"/>
                <w:szCs w:val="20"/>
              </w:rPr>
              <w:t xml:space="preserve">с двумя боковыми отверстиями типа </w:t>
            </w:r>
            <w:proofErr w:type="spellStart"/>
            <w:r w:rsidRPr="00D43F34">
              <w:rPr>
                <w:sz w:val="20"/>
                <w:szCs w:val="20"/>
              </w:rPr>
              <w:t>Нелатон</w:t>
            </w:r>
            <w:proofErr w:type="spellEnd"/>
            <w:r w:rsidRPr="00D43F34">
              <w:rPr>
                <w:sz w:val="20"/>
                <w:szCs w:val="20"/>
              </w:rPr>
              <w:t xml:space="preserve">.  Набор-мочеприемник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D43F34">
              <w:rPr>
                <w:sz w:val="20"/>
                <w:szCs w:val="20"/>
              </w:rPr>
              <w:t xml:space="preserve">стерилен, </w:t>
            </w:r>
            <w:r>
              <w:rPr>
                <w:sz w:val="20"/>
                <w:szCs w:val="20"/>
              </w:rPr>
              <w:t xml:space="preserve">должен </w:t>
            </w:r>
            <w:r w:rsidRPr="00D43F34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</w:t>
            </w:r>
            <w:r w:rsidRPr="00D43F34">
              <w:rPr>
                <w:sz w:val="20"/>
                <w:szCs w:val="20"/>
              </w:rPr>
              <w:t>ся в индивидуальной упаковке и предназначен для однократного применения.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6510</w:t>
            </w:r>
          </w:p>
        </w:tc>
        <w:tc>
          <w:tcPr>
            <w:tcW w:w="476" w:type="pct"/>
          </w:tcPr>
          <w:p w:rsidR="00E642F3" w:rsidRDefault="00E642F3" w:rsidP="00E642F3">
            <w:pPr>
              <w:jc w:val="center"/>
            </w:pPr>
            <w:r w:rsidRPr="00A03A5D">
              <w:t>254,61</w:t>
            </w:r>
          </w:p>
        </w:tc>
        <w:tc>
          <w:tcPr>
            <w:tcW w:w="761" w:type="pct"/>
          </w:tcPr>
          <w:p w:rsidR="00E642F3" w:rsidRPr="00C07882" w:rsidRDefault="00E642F3" w:rsidP="00E642F3">
            <w:pPr>
              <w:jc w:val="center"/>
            </w:pPr>
            <w:r>
              <w:t>1657511,10</w:t>
            </w:r>
          </w:p>
        </w:tc>
      </w:tr>
      <w:tr w:rsidR="00E642F3" w:rsidRPr="00C07882" w:rsidTr="00E642F3">
        <w:tc>
          <w:tcPr>
            <w:tcW w:w="267" w:type="pct"/>
            <w:vMerge w:val="restart"/>
          </w:tcPr>
          <w:p w:rsidR="00E642F3" w:rsidRDefault="00E642F3" w:rsidP="00E642F3">
            <w:pPr>
              <w:jc w:val="center"/>
            </w:pPr>
            <w:bookmarkStart w:id="2" w:name="_Hlk473801573"/>
            <w:bookmarkEnd w:id="1"/>
            <w:r>
              <w:t>2</w:t>
            </w:r>
          </w:p>
        </w:tc>
        <w:tc>
          <w:tcPr>
            <w:tcW w:w="921" w:type="pct"/>
            <w:vMerge w:val="restart"/>
          </w:tcPr>
          <w:p w:rsidR="00E642F3" w:rsidRPr="00AC3514" w:rsidRDefault="00E642F3" w:rsidP="00E642F3">
            <w:pPr>
              <w:keepNext/>
              <w:keepLines/>
              <w:suppressAutoHyphens/>
              <w:snapToGrid w:val="0"/>
              <w:jc w:val="both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  <w:r>
              <w:t xml:space="preserve"> </w:t>
            </w:r>
          </w:p>
          <w:p w:rsidR="00E642F3" w:rsidRDefault="00E642F3" w:rsidP="00E642F3">
            <w:pPr>
              <w:keepNext/>
              <w:keepLines/>
              <w:snapToGrid w:val="0"/>
              <w:jc w:val="center"/>
            </w:pPr>
          </w:p>
        </w:tc>
        <w:tc>
          <w:tcPr>
            <w:tcW w:w="2113" w:type="pct"/>
          </w:tcPr>
          <w:p w:rsidR="00E642F3" w:rsidRPr="00463882" w:rsidRDefault="00E642F3" w:rsidP="00E642F3">
            <w:pPr>
              <w:keepNext/>
              <w:widowControl w:val="0"/>
              <w:jc w:val="both"/>
              <w:rPr>
                <w:color w:val="000000"/>
                <w:sz w:val="20"/>
                <w:shd w:val="clear" w:color="auto" w:fill="FFFFFF"/>
              </w:rPr>
            </w:pPr>
            <w:bookmarkStart w:id="3" w:name="OLE_LINK15"/>
            <w:bookmarkStart w:id="4" w:name="OLE_LINK16"/>
            <w:r>
              <w:rPr>
                <w:color w:val="000000"/>
                <w:sz w:val="20"/>
                <w:shd w:val="clear" w:color="auto" w:fill="FFFFFF"/>
              </w:rPr>
              <w:t xml:space="preserve">Катетер уретральный должен быть постоянного пользования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Фолея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4 размеров, должен быть с универсальным коннектором для присоединения мочеприемника, материал должен быть мягкий силикон, стерильные.</w:t>
            </w:r>
            <w:bookmarkEnd w:id="3"/>
            <w:bookmarkEnd w:id="4"/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240 из них:</w:t>
            </w:r>
          </w:p>
        </w:tc>
        <w:tc>
          <w:tcPr>
            <w:tcW w:w="476" w:type="pct"/>
            <w:vMerge w:val="restart"/>
          </w:tcPr>
          <w:p w:rsidR="00E642F3" w:rsidRDefault="00E642F3" w:rsidP="00E642F3">
            <w:pPr>
              <w:jc w:val="center"/>
            </w:pPr>
            <w:r w:rsidRPr="00A03A5D">
              <w:t>72,71</w:t>
            </w:r>
          </w:p>
        </w:tc>
        <w:tc>
          <w:tcPr>
            <w:tcW w:w="761" w:type="pct"/>
            <w:vMerge w:val="restart"/>
          </w:tcPr>
          <w:p w:rsidR="00E642F3" w:rsidRPr="00C07882" w:rsidRDefault="00E642F3" w:rsidP="00E642F3">
            <w:pPr>
              <w:jc w:val="center"/>
            </w:pPr>
            <w:r>
              <w:t>17450,40</w:t>
            </w:r>
          </w:p>
        </w:tc>
      </w:tr>
      <w:bookmarkEnd w:id="2"/>
      <w:tr w:rsidR="00E642F3" w:rsidRPr="00C07882" w:rsidTr="00E642F3">
        <w:tc>
          <w:tcPr>
            <w:tcW w:w="267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921" w:type="pct"/>
            <w:vMerge/>
          </w:tcPr>
          <w:p w:rsidR="00E642F3" w:rsidRDefault="00E642F3" w:rsidP="00E642F3">
            <w:pPr>
              <w:keepNext/>
              <w:keepLines/>
              <w:suppressAutoHyphens/>
              <w:snapToGrid w:val="0"/>
              <w:jc w:val="both"/>
            </w:pPr>
          </w:p>
        </w:tc>
        <w:tc>
          <w:tcPr>
            <w:tcW w:w="2113" w:type="pct"/>
          </w:tcPr>
          <w:p w:rsidR="00E642F3" w:rsidRPr="00463882" w:rsidRDefault="00E642F3" w:rsidP="00E642F3">
            <w:pPr>
              <w:keepNext/>
              <w:widowControl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22 мм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120</w:t>
            </w:r>
          </w:p>
        </w:tc>
        <w:tc>
          <w:tcPr>
            <w:tcW w:w="476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761" w:type="pct"/>
            <w:vMerge/>
          </w:tcPr>
          <w:p w:rsidR="00E642F3" w:rsidRPr="00C07882" w:rsidRDefault="00E642F3" w:rsidP="00E642F3">
            <w:pPr>
              <w:jc w:val="center"/>
            </w:pPr>
          </w:p>
        </w:tc>
      </w:tr>
      <w:tr w:rsidR="00E642F3" w:rsidRPr="00C07882" w:rsidTr="00E642F3">
        <w:tc>
          <w:tcPr>
            <w:tcW w:w="267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921" w:type="pct"/>
            <w:vMerge/>
          </w:tcPr>
          <w:p w:rsidR="00E642F3" w:rsidRDefault="00E642F3" w:rsidP="00E642F3">
            <w:pPr>
              <w:keepNext/>
              <w:keepLines/>
              <w:suppressAutoHyphens/>
              <w:snapToGrid w:val="0"/>
              <w:jc w:val="both"/>
            </w:pPr>
          </w:p>
        </w:tc>
        <w:tc>
          <w:tcPr>
            <w:tcW w:w="2113" w:type="pct"/>
          </w:tcPr>
          <w:p w:rsidR="00E642F3" w:rsidRDefault="00E642F3" w:rsidP="00E642F3">
            <w:pPr>
              <w:keepNext/>
              <w:widowControl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18 мм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48</w:t>
            </w:r>
          </w:p>
        </w:tc>
        <w:tc>
          <w:tcPr>
            <w:tcW w:w="476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761" w:type="pct"/>
            <w:vMerge/>
          </w:tcPr>
          <w:p w:rsidR="00E642F3" w:rsidRPr="00C07882" w:rsidRDefault="00E642F3" w:rsidP="00E642F3">
            <w:pPr>
              <w:jc w:val="center"/>
            </w:pPr>
          </w:p>
        </w:tc>
      </w:tr>
      <w:tr w:rsidR="00E642F3" w:rsidRPr="00C07882" w:rsidTr="00E642F3">
        <w:tc>
          <w:tcPr>
            <w:tcW w:w="267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921" w:type="pct"/>
            <w:vMerge/>
          </w:tcPr>
          <w:p w:rsidR="00E642F3" w:rsidRDefault="00E642F3" w:rsidP="00E642F3">
            <w:pPr>
              <w:keepNext/>
              <w:keepLines/>
              <w:suppressAutoHyphens/>
              <w:snapToGrid w:val="0"/>
              <w:jc w:val="both"/>
            </w:pPr>
          </w:p>
        </w:tc>
        <w:tc>
          <w:tcPr>
            <w:tcW w:w="2113" w:type="pct"/>
          </w:tcPr>
          <w:p w:rsidR="00E642F3" w:rsidRPr="00463882" w:rsidRDefault="00E642F3" w:rsidP="00E642F3">
            <w:pPr>
              <w:keepNext/>
              <w:widowControl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26 мм.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48</w:t>
            </w:r>
          </w:p>
        </w:tc>
        <w:tc>
          <w:tcPr>
            <w:tcW w:w="476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761" w:type="pct"/>
            <w:vMerge/>
          </w:tcPr>
          <w:p w:rsidR="00E642F3" w:rsidRPr="00C07882" w:rsidRDefault="00E642F3" w:rsidP="00E642F3">
            <w:pPr>
              <w:jc w:val="center"/>
            </w:pPr>
          </w:p>
        </w:tc>
      </w:tr>
      <w:tr w:rsidR="00E642F3" w:rsidRPr="00C07882" w:rsidTr="00E642F3">
        <w:tc>
          <w:tcPr>
            <w:tcW w:w="267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921" w:type="pct"/>
            <w:vMerge/>
          </w:tcPr>
          <w:p w:rsidR="00E642F3" w:rsidRDefault="00E642F3" w:rsidP="00E642F3">
            <w:pPr>
              <w:keepNext/>
              <w:keepLines/>
              <w:suppressAutoHyphens/>
              <w:snapToGrid w:val="0"/>
              <w:jc w:val="both"/>
            </w:pPr>
          </w:p>
        </w:tc>
        <w:tc>
          <w:tcPr>
            <w:tcW w:w="2113" w:type="pct"/>
          </w:tcPr>
          <w:p w:rsidR="00E642F3" w:rsidRPr="00463882" w:rsidRDefault="00E642F3" w:rsidP="00E642F3">
            <w:pPr>
              <w:keepNext/>
              <w:widowControl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 мм.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24</w:t>
            </w:r>
          </w:p>
        </w:tc>
        <w:tc>
          <w:tcPr>
            <w:tcW w:w="476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761" w:type="pct"/>
            <w:vMerge/>
          </w:tcPr>
          <w:p w:rsidR="00E642F3" w:rsidRPr="00C07882" w:rsidRDefault="00E642F3" w:rsidP="00E642F3">
            <w:pPr>
              <w:jc w:val="center"/>
            </w:pPr>
          </w:p>
        </w:tc>
      </w:tr>
      <w:tr w:rsidR="00E642F3" w:rsidRPr="00C07882" w:rsidTr="00E642F3">
        <w:tc>
          <w:tcPr>
            <w:tcW w:w="267" w:type="pct"/>
            <w:vMerge w:val="restart"/>
          </w:tcPr>
          <w:p w:rsidR="00E642F3" w:rsidRDefault="00E642F3" w:rsidP="00E642F3">
            <w:pPr>
              <w:jc w:val="center"/>
            </w:pPr>
            <w:r>
              <w:t>3.</w:t>
            </w:r>
          </w:p>
        </w:tc>
        <w:tc>
          <w:tcPr>
            <w:tcW w:w="921" w:type="pct"/>
            <w:vMerge w:val="restart"/>
          </w:tcPr>
          <w:p w:rsidR="00E642F3" w:rsidRDefault="00E642F3" w:rsidP="00E642F3">
            <w:pPr>
              <w:keepNext/>
              <w:keepLines/>
              <w:suppressAutoHyphens/>
              <w:snapToGrid w:val="0"/>
              <w:jc w:val="both"/>
            </w:pPr>
            <w:bookmarkStart w:id="5" w:name="OLE_LINK17"/>
            <w:r w:rsidRPr="0022175B">
              <w:t xml:space="preserve">Катетер для </w:t>
            </w:r>
            <w:proofErr w:type="spellStart"/>
            <w:r w:rsidRPr="0022175B">
              <w:t>самокатетеризации</w:t>
            </w:r>
            <w:proofErr w:type="spellEnd"/>
            <w:r>
              <w:t xml:space="preserve"> (мужские)</w:t>
            </w:r>
            <w:bookmarkEnd w:id="5"/>
          </w:p>
        </w:tc>
        <w:tc>
          <w:tcPr>
            <w:tcW w:w="2113" w:type="pct"/>
          </w:tcPr>
          <w:p w:rsidR="00E642F3" w:rsidRPr="004B2284" w:rsidRDefault="00E642F3" w:rsidP="00E642F3">
            <w:pPr>
              <w:keepNext/>
              <w:spacing w:after="120"/>
              <w:jc w:val="both"/>
              <w:rPr>
                <w:sz w:val="20"/>
              </w:rPr>
            </w:pPr>
            <w:bookmarkStart w:id="6" w:name="OLE_LINK18"/>
            <w:bookmarkStart w:id="7" w:name="OLE_LINK19"/>
            <w:r>
              <w:rPr>
                <w:sz w:val="20"/>
              </w:rPr>
              <w:t>Должен быть с</w:t>
            </w:r>
            <w:r w:rsidRPr="004B2284">
              <w:rPr>
                <w:sz w:val="20"/>
              </w:rPr>
              <w:t>терильны</w:t>
            </w:r>
            <w:r>
              <w:rPr>
                <w:sz w:val="20"/>
              </w:rPr>
              <w:t>м</w:t>
            </w:r>
            <w:r w:rsidRPr="004B2284">
              <w:rPr>
                <w:sz w:val="20"/>
              </w:rPr>
              <w:t xml:space="preserve">, одноразовый катетер </w:t>
            </w:r>
            <w:r>
              <w:rPr>
                <w:sz w:val="20"/>
              </w:rPr>
              <w:t xml:space="preserve">должен быть </w:t>
            </w:r>
            <w:r w:rsidRPr="004B2284">
              <w:rPr>
                <w:sz w:val="20"/>
              </w:rPr>
              <w:t xml:space="preserve">изготовлен из прозрачного нетоксичного поливинилхлорида, покрытого специальным </w:t>
            </w:r>
            <w:proofErr w:type="spellStart"/>
            <w:r w:rsidRPr="004B2284">
              <w:rPr>
                <w:sz w:val="20"/>
              </w:rPr>
              <w:t>лубрикантом</w:t>
            </w:r>
            <w:proofErr w:type="spellEnd"/>
            <w:r w:rsidRPr="004B2284">
              <w:rPr>
                <w:sz w:val="20"/>
              </w:rPr>
              <w:t xml:space="preserve">, активируемым водой, </w:t>
            </w:r>
            <w:proofErr w:type="spellStart"/>
            <w:r w:rsidRPr="004B2284">
              <w:rPr>
                <w:sz w:val="20"/>
              </w:rPr>
              <w:t>цветомаркированный</w:t>
            </w:r>
            <w:proofErr w:type="spellEnd"/>
            <w:r w:rsidRPr="004B2284">
              <w:rPr>
                <w:sz w:val="20"/>
              </w:rPr>
              <w:t xml:space="preserve"> коннектор. </w:t>
            </w:r>
            <w:r>
              <w:rPr>
                <w:sz w:val="20"/>
              </w:rPr>
              <w:t>Должен и</w:t>
            </w:r>
            <w:r w:rsidRPr="004B2284">
              <w:rPr>
                <w:sz w:val="20"/>
              </w:rPr>
              <w:t>мет</w:t>
            </w:r>
            <w:r>
              <w:rPr>
                <w:sz w:val="20"/>
              </w:rPr>
              <w:t>ь</w:t>
            </w:r>
            <w:r w:rsidRPr="004B2284">
              <w:rPr>
                <w:sz w:val="20"/>
              </w:rPr>
              <w:t xml:space="preserve"> закрытый </w:t>
            </w:r>
            <w:proofErr w:type="spellStart"/>
            <w:r w:rsidRPr="004B2284">
              <w:rPr>
                <w:sz w:val="20"/>
              </w:rPr>
              <w:lastRenderedPageBreak/>
              <w:t>атравматичный</w:t>
            </w:r>
            <w:proofErr w:type="spellEnd"/>
            <w:r w:rsidRPr="004B2284">
              <w:rPr>
                <w:sz w:val="20"/>
              </w:rPr>
              <w:t xml:space="preserve"> дистальный конец 2-х боковых отверстий, цветовую маркировку коннектора согласно международным стандартам. Коннектор универсальный </w:t>
            </w:r>
            <w:r>
              <w:rPr>
                <w:sz w:val="20"/>
              </w:rPr>
              <w:t xml:space="preserve">должен </w:t>
            </w:r>
            <w:r w:rsidRPr="004B2284">
              <w:rPr>
                <w:sz w:val="20"/>
              </w:rPr>
              <w:t>подходит</w:t>
            </w:r>
            <w:r>
              <w:rPr>
                <w:sz w:val="20"/>
              </w:rPr>
              <w:t>ь</w:t>
            </w:r>
            <w:r w:rsidRPr="004B2284">
              <w:rPr>
                <w:sz w:val="20"/>
              </w:rPr>
              <w:t xml:space="preserve"> к мочеприемнику любого типа. </w:t>
            </w:r>
            <w:bookmarkEnd w:id="6"/>
            <w:bookmarkEnd w:id="7"/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lastRenderedPageBreak/>
              <w:t>7610 из них:</w:t>
            </w:r>
          </w:p>
        </w:tc>
        <w:tc>
          <w:tcPr>
            <w:tcW w:w="476" w:type="pct"/>
            <w:vMerge w:val="restart"/>
          </w:tcPr>
          <w:p w:rsidR="00E642F3" w:rsidRDefault="00E642F3" w:rsidP="00E642F3">
            <w:pPr>
              <w:jc w:val="center"/>
            </w:pPr>
            <w:r w:rsidRPr="00A03A5D">
              <w:t>86,61</w:t>
            </w:r>
          </w:p>
        </w:tc>
        <w:tc>
          <w:tcPr>
            <w:tcW w:w="761" w:type="pct"/>
            <w:vMerge w:val="restart"/>
          </w:tcPr>
          <w:p w:rsidR="00E642F3" w:rsidRPr="00C07882" w:rsidRDefault="00E642F3" w:rsidP="00E642F3">
            <w:pPr>
              <w:jc w:val="center"/>
            </w:pPr>
            <w:r>
              <w:t>659102,10</w:t>
            </w:r>
          </w:p>
        </w:tc>
      </w:tr>
      <w:tr w:rsidR="00E642F3" w:rsidRPr="00C07882" w:rsidTr="00E642F3">
        <w:tc>
          <w:tcPr>
            <w:tcW w:w="267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921" w:type="pct"/>
            <w:vMerge/>
          </w:tcPr>
          <w:p w:rsidR="00E642F3" w:rsidRPr="0022175B" w:rsidRDefault="00E642F3" w:rsidP="00E642F3">
            <w:pPr>
              <w:keepNext/>
              <w:keepLines/>
              <w:suppressAutoHyphens/>
              <w:snapToGrid w:val="0"/>
              <w:jc w:val="both"/>
            </w:pPr>
          </w:p>
        </w:tc>
        <w:tc>
          <w:tcPr>
            <w:tcW w:w="2113" w:type="pct"/>
          </w:tcPr>
          <w:p w:rsidR="00E642F3" w:rsidRPr="00770CF7" w:rsidRDefault="00E642F3" w:rsidP="00E642F3">
            <w:pPr>
              <w:keepNext/>
              <w:spacing w:after="12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СН14 мм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5450</w:t>
            </w:r>
          </w:p>
        </w:tc>
        <w:tc>
          <w:tcPr>
            <w:tcW w:w="476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761" w:type="pct"/>
            <w:vMerge/>
          </w:tcPr>
          <w:p w:rsidR="00E642F3" w:rsidRPr="00C07882" w:rsidRDefault="00E642F3" w:rsidP="00E642F3">
            <w:pPr>
              <w:jc w:val="center"/>
            </w:pPr>
          </w:p>
        </w:tc>
      </w:tr>
      <w:tr w:rsidR="00E642F3" w:rsidRPr="00C07882" w:rsidTr="00E642F3">
        <w:tc>
          <w:tcPr>
            <w:tcW w:w="267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921" w:type="pct"/>
            <w:vMerge/>
          </w:tcPr>
          <w:p w:rsidR="00E642F3" w:rsidRPr="0022175B" w:rsidRDefault="00E642F3" w:rsidP="00E642F3">
            <w:pPr>
              <w:keepNext/>
              <w:keepLines/>
              <w:suppressAutoHyphens/>
              <w:snapToGrid w:val="0"/>
              <w:jc w:val="both"/>
            </w:pPr>
          </w:p>
        </w:tc>
        <w:tc>
          <w:tcPr>
            <w:tcW w:w="2113" w:type="pct"/>
          </w:tcPr>
          <w:p w:rsidR="00E642F3" w:rsidRPr="00770CF7" w:rsidRDefault="00E642F3" w:rsidP="00E642F3">
            <w:pPr>
              <w:keepNext/>
              <w:spacing w:after="12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СН 12 мм.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2160</w:t>
            </w:r>
          </w:p>
        </w:tc>
        <w:tc>
          <w:tcPr>
            <w:tcW w:w="476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761" w:type="pct"/>
            <w:vMerge/>
          </w:tcPr>
          <w:p w:rsidR="00E642F3" w:rsidRPr="00C07882" w:rsidRDefault="00E642F3" w:rsidP="00E642F3">
            <w:pPr>
              <w:jc w:val="center"/>
            </w:pPr>
          </w:p>
        </w:tc>
      </w:tr>
      <w:tr w:rsidR="00E642F3" w:rsidRPr="00C07882" w:rsidTr="00E642F3">
        <w:tc>
          <w:tcPr>
            <w:tcW w:w="267" w:type="pct"/>
          </w:tcPr>
          <w:p w:rsidR="00E642F3" w:rsidRDefault="00E642F3" w:rsidP="00E642F3">
            <w:pPr>
              <w:jc w:val="center"/>
            </w:pPr>
            <w:bookmarkStart w:id="8" w:name="_Hlk473801754"/>
            <w: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3" w:rsidRPr="000F2373" w:rsidRDefault="00E642F3" w:rsidP="00E642F3">
            <w:bookmarkStart w:id="9" w:name="OLE_LINK20"/>
            <w:bookmarkStart w:id="10" w:name="OLE_LINK21"/>
            <w:r w:rsidRPr="000F2373">
              <w:t>Мочеприемник прикроватный (мешок для сбора мочи) ночной</w:t>
            </w:r>
            <w:bookmarkEnd w:id="9"/>
            <w:bookmarkEnd w:id="10"/>
          </w:p>
        </w:tc>
        <w:tc>
          <w:tcPr>
            <w:tcW w:w="21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2F3" w:rsidRPr="00856C0E" w:rsidRDefault="00E642F3" w:rsidP="00E642F3">
            <w:pPr>
              <w:keepNext/>
              <w:keepLines/>
              <w:jc w:val="both"/>
              <w:rPr>
                <w:color w:val="000000"/>
                <w:sz w:val="22"/>
              </w:rPr>
            </w:pPr>
            <w:r w:rsidRPr="00856C0E">
              <w:rPr>
                <w:sz w:val="22"/>
              </w:rPr>
              <w:t xml:space="preserve">Мочеприемник прикроватный должен быть из прозрачного не пропускающего запах полиэтилена высокой прочности, объемом 1500-2000 мл, с мягкой нетканой подложкой, </w:t>
            </w:r>
            <w:proofErr w:type="spellStart"/>
            <w:r w:rsidRPr="00856C0E">
              <w:rPr>
                <w:sz w:val="22"/>
              </w:rPr>
              <w:t>антирефлюксным</w:t>
            </w:r>
            <w:proofErr w:type="spellEnd"/>
            <w:r w:rsidRPr="00856C0E">
              <w:rPr>
                <w:sz w:val="22"/>
              </w:rPr>
              <w:t xml:space="preserve"> клапаном, сливным клапаном в форме защелки, с отверстиями для крепления ремней или прикроватного крючка, с гладкой дренажной трубкой длиной от 90 до 100 см, с возможностью укорочения, со стандартным переходником.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1260</w:t>
            </w:r>
          </w:p>
        </w:tc>
        <w:tc>
          <w:tcPr>
            <w:tcW w:w="476" w:type="pct"/>
          </w:tcPr>
          <w:p w:rsidR="00E642F3" w:rsidRDefault="00E642F3" w:rsidP="00E642F3">
            <w:pPr>
              <w:jc w:val="center"/>
            </w:pPr>
            <w:r w:rsidRPr="00A03A5D">
              <w:t>82,10</w:t>
            </w:r>
          </w:p>
        </w:tc>
        <w:tc>
          <w:tcPr>
            <w:tcW w:w="761" w:type="pct"/>
          </w:tcPr>
          <w:p w:rsidR="00E642F3" w:rsidRPr="00C07882" w:rsidRDefault="00E642F3" w:rsidP="00E642F3">
            <w:pPr>
              <w:jc w:val="center"/>
            </w:pPr>
            <w:r>
              <w:t>103446,00</w:t>
            </w:r>
          </w:p>
        </w:tc>
      </w:tr>
      <w:tr w:rsidR="00E642F3" w:rsidRPr="00C07882" w:rsidTr="00E642F3">
        <w:tc>
          <w:tcPr>
            <w:tcW w:w="267" w:type="pct"/>
          </w:tcPr>
          <w:p w:rsidR="00E642F3" w:rsidRPr="00C07882" w:rsidRDefault="00E642F3" w:rsidP="00E642F3">
            <w:pPr>
              <w:jc w:val="center"/>
            </w:pPr>
            <w:bookmarkStart w:id="11" w:name="_Hlk473801808"/>
            <w:bookmarkEnd w:id="8"/>
            <w:r>
              <w:t>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3" w:rsidRPr="000F2373" w:rsidRDefault="00E642F3" w:rsidP="00E642F3">
            <w:bookmarkStart w:id="12" w:name="OLE_LINK24"/>
            <w:bookmarkStart w:id="13" w:name="OLE_LINK25"/>
            <w:r w:rsidRPr="000F2373">
              <w:t>Мочеприемник ножной (мешок для сбора мочи), дневной</w:t>
            </w:r>
            <w:bookmarkEnd w:id="12"/>
            <w:bookmarkEnd w:id="13"/>
          </w:p>
        </w:tc>
        <w:tc>
          <w:tcPr>
            <w:tcW w:w="21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2F3" w:rsidRPr="00856C0E" w:rsidRDefault="00E642F3" w:rsidP="00E642F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56C0E">
              <w:rPr>
                <w:sz w:val="22"/>
              </w:rPr>
              <w:t xml:space="preserve">Мочеприемник ножной (мешок для сбора мочи), дневной должен быть из полупрозрачного не пропускающего запах полиэтилена высокой прочности, анатомической формы, объемом 500-800мл, с отверстиями для крепления ремней, с мягкой нетканой подложкой из полиэстера, </w:t>
            </w:r>
            <w:proofErr w:type="spellStart"/>
            <w:r w:rsidRPr="00856C0E">
              <w:rPr>
                <w:sz w:val="22"/>
              </w:rPr>
              <w:t>антирефлюксным</w:t>
            </w:r>
            <w:proofErr w:type="spellEnd"/>
            <w:r w:rsidRPr="00856C0E">
              <w:rPr>
                <w:sz w:val="22"/>
              </w:rPr>
              <w:t xml:space="preserve">  клапаном, сливным клапаном в форме защелки, с защищенной от перегибания гофрированной с чередующимися гладкими участками дренажной трубкой регулируемой длиной от 45 до 50 см, изготовленной из </w:t>
            </w:r>
            <w:proofErr w:type="spellStart"/>
            <w:r w:rsidRPr="00856C0E">
              <w:rPr>
                <w:sz w:val="22"/>
              </w:rPr>
              <w:t>этиленвинилацетата</w:t>
            </w:r>
            <w:proofErr w:type="spellEnd"/>
            <w:r w:rsidRPr="00856C0E">
              <w:rPr>
                <w:sz w:val="22"/>
              </w:rPr>
              <w:t>, имеющей возможность укорочения, со стандартным переходником.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1620</w:t>
            </w:r>
          </w:p>
        </w:tc>
        <w:tc>
          <w:tcPr>
            <w:tcW w:w="476" w:type="pct"/>
          </w:tcPr>
          <w:p w:rsidR="00E642F3" w:rsidRDefault="00E642F3" w:rsidP="00E642F3">
            <w:pPr>
              <w:jc w:val="center"/>
            </w:pPr>
            <w:r w:rsidRPr="00A03A5D">
              <w:t>78,52</w:t>
            </w:r>
          </w:p>
        </w:tc>
        <w:tc>
          <w:tcPr>
            <w:tcW w:w="761" w:type="pct"/>
          </w:tcPr>
          <w:p w:rsidR="00E642F3" w:rsidRDefault="00E642F3" w:rsidP="00E642F3">
            <w:pPr>
              <w:jc w:val="center"/>
            </w:pPr>
            <w:r>
              <w:t>127202,40</w:t>
            </w:r>
          </w:p>
        </w:tc>
      </w:tr>
      <w:tr w:rsidR="00E642F3" w:rsidRPr="00C07882" w:rsidTr="00E642F3">
        <w:tc>
          <w:tcPr>
            <w:tcW w:w="267" w:type="pct"/>
            <w:vMerge w:val="restart"/>
          </w:tcPr>
          <w:p w:rsidR="00E642F3" w:rsidRDefault="00E642F3" w:rsidP="00E642F3">
            <w:pPr>
              <w:jc w:val="center"/>
            </w:pPr>
            <w:bookmarkStart w:id="14" w:name="_Hlk473801852"/>
            <w:bookmarkEnd w:id="11"/>
            <w:r>
              <w:lastRenderedPageBreak/>
              <w:t>6</w:t>
            </w:r>
          </w:p>
        </w:tc>
        <w:tc>
          <w:tcPr>
            <w:tcW w:w="921" w:type="pct"/>
            <w:vMerge w:val="restart"/>
          </w:tcPr>
          <w:p w:rsidR="00E642F3" w:rsidRPr="001C2FB2" w:rsidRDefault="00E642F3" w:rsidP="00E642F3">
            <w:pPr>
              <w:keepNext/>
              <w:keepLines/>
              <w:suppressAutoHyphens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1C2FB2">
              <w:rPr>
                <w:color w:val="000000"/>
                <w:sz w:val="22"/>
                <w:szCs w:val="22"/>
              </w:rPr>
              <w:t>Уропрезерватив</w:t>
            </w:r>
            <w:proofErr w:type="spellEnd"/>
            <w:r w:rsidRPr="001C2FB2">
              <w:rPr>
                <w:color w:val="000000"/>
                <w:sz w:val="22"/>
                <w:szCs w:val="22"/>
              </w:rPr>
              <w:t xml:space="preserve"> самоклеящийся</w:t>
            </w:r>
          </w:p>
          <w:p w:rsidR="00E642F3" w:rsidRPr="00A70656" w:rsidRDefault="00E642F3" w:rsidP="00E642F3">
            <w:pPr>
              <w:keepNext/>
              <w:keepLines/>
              <w:snapToGrid w:val="0"/>
              <w:jc w:val="both"/>
            </w:pPr>
          </w:p>
        </w:tc>
        <w:tc>
          <w:tcPr>
            <w:tcW w:w="2113" w:type="pct"/>
          </w:tcPr>
          <w:p w:rsidR="00E642F3" w:rsidRPr="001C2FB2" w:rsidRDefault="00E642F3" w:rsidP="00E642F3">
            <w:pPr>
              <w:keepNext/>
              <w:keepLines/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bookmarkStart w:id="15" w:name="OLE_LINK32"/>
            <w:bookmarkStart w:id="16" w:name="OLE_LINK33"/>
            <w:proofErr w:type="spellStart"/>
            <w:r w:rsidRPr="001C2FB2">
              <w:rPr>
                <w:sz w:val="22"/>
                <w:szCs w:val="22"/>
              </w:rPr>
              <w:t>Уропрезерватив</w:t>
            </w:r>
            <w:proofErr w:type="spellEnd"/>
            <w:r w:rsidRPr="001C2F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1C2FB2">
              <w:rPr>
                <w:sz w:val="22"/>
                <w:szCs w:val="22"/>
              </w:rPr>
              <w:t xml:space="preserve">самоклеящийся из </w:t>
            </w:r>
            <w:proofErr w:type="spellStart"/>
            <w:r w:rsidRPr="001C2FB2">
              <w:rPr>
                <w:sz w:val="22"/>
                <w:szCs w:val="22"/>
              </w:rPr>
              <w:t>гипоаллергенного</w:t>
            </w:r>
            <w:proofErr w:type="spellEnd"/>
            <w:r w:rsidRPr="001C2FB2">
              <w:rPr>
                <w:sz w:val="22"/>
                <w:szCs w:val="22"/>
              </w:rPr>
              <w:t xml:space="preserve"> латекса, с утолщенным гофрированным сливным портом, обеспечивающим постоянный и беспрепятственный отток мочи даже при перегибании на 90 градусов, с </w:t>
            </w:r>
            <w:proofErr w:type="spellStart"/>
            <w:r w:rsidRPr="001C2FB2">
              <w:rPr>
                <w:sz w:val="22"/>
                <w:szCs w:val="22"/>
              </w:rPr>
              <w:t>адгезивом</w:t>
            </w:r>
            <w:proofErr w:type="spellEnd"/>
            <w:r w:rsidRPr="001C2FB2">
              <w:rPr>
                <w:sz w:val="22"/>
                <w:szCs w:val="22"/>
              </w:rPr>
              <w:t xml:space="preserve">, нанесенным на внутреннюю поверхность широкой части, с раскручивающей лентой и пластиковым аппликатором для бесконтактной фиксации; </w:t>
            </w:r>
            <w:proofErr w:type="spellStart"/>
            <w:r w:rsidRPr="001C2FB2">
              <w:rPr>
                <w:sz w:val="22"/>
                <w:szCs w:val="22"/>
              </w:rPr>
              <w:t>уропрезервативы</w:t>
            </w:r>
            <w:proofErr w:type="spellEnd"/>
            <w:r w:rsidRPr="001C2FB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должны иметь 2 размера в зависимости от диаметра широкой части не менее 25 мм., не менее 30 мм., </w:t>
            </w:r>
            <w:r w:rsidRPr="001C2FB2">
              <w:rPr>
                <w:sz w:val="22"/>
                <w:szCs w:val="22"/>
              </w:rPr>
              <w:t xml:space="preserve">каждый </w:t>
            </w:r>
            <w:proofErr w:type="spellStart"/>
            <w:r w:rsidRPr="001C2FB2">
              <w:rPr>
                <w:sz w:val="22"/>
                <w:szCs w:val="22"/>
              </w:rPr>
              <w:t>уропрезерватив</w:t>
            </w:r>
            <w:proofErr w:type="spellEnd"/>
            <w:r w:rsidRPr="001C2F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должен </w:t>
            </w:r>
            <w:r w:rsidRPr="001C2FB2">
              <w:rPr>
                <w:sz w:val="22"/>
                <w:szCs w:val="22"/>
              </w:rPr>
              <w:t>находиться в индивидуальной полиэтиленовой упаковке.</w:t>
            </w:r>
            <w:bookmarkEnd w:id="15"/>
            <w:bookmarkEnd w:id="16"/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1805 из них:</w:t>
            </w:r>
          </w:p>
        </w:tc>
        <w:tc>
          <w:tcPr>
            <w:tcW w:w="476" w:type="pct"/>
            <w:vMerge w:val="restart"/>
          </w:tcPr>
          <w:p w:rsidR="00E642F3" w:rsidRDefault="00E642F3" w:rsidP="00E642F3">
            <w:pPr>
              <w:jc w:val="center"/>
            </w:pPr>
            <w:r w:rsidRPr="00A03A5D">
              <w:t>54,24</w:t>
            </w:r>
          </w:p>
        </w:tc>
        <w:tc>
          <w:tcPr>
            <w:tcW w:w="761" w:type="pct"/>
            <w:vMerge w:val="restart"/>
          </w:tcPr>
          <w:p w:rsidR="00E642F3" w:rsidRDefault="00E642F3" w:rsidP="00E642F3">
            <w:pPr>
              <w:jc w:val="center"/>
            </w:pPr>
            <w:r>
              <w:t>97903,20</w:t>
            </w:r>
          </w:p>
        </w:tc>
      </w:tr>
      <w:bookmarkEnd w:id="14"/>
      <w:tr w:rsidR="00E642F3" w:rsidRPr="00C07882" w:rsidTr="00E642F3">
        <w:tc>
          <w:tcPr>
            <w:tcW w:w="267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921" w:type="pct"/>
            <w:vMerge/>
          </w:tcPr>
          <w:p w:rsidR="00E642F3" w:rsidRPr="001C2FB2" w:rsidRDefault="00E642F3" w:rsidP="00E642F3">
            <w:pPr>
              <w:keepNext/>
              <w:keepLines/>
              <w:suppressAutoHyphens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2F3" w:rsidRPr="00C34D3B" w:rsidRDefault="00E642F3" w:rsidP="00E642F3">
            <w:pPr>
              <w:keepNext/>
              <w:keepLines/>
              <w:jc w:val="center"/>
              <w:rPr>
                <w:sz w:val="20"/>
              </w:rPr>
            </w:pPr>
            <w:r w:rsidRPr="00C34D3B">
              <w:rPr>
                <w:sz w:val="20"/>
              </w:rPr>
              <w:t xml:space="preserve">25 мм 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360</w:t>
            </w:r>
          </w:p>
        </w:tc>
        <w:tc>
          <w:tcPr>
            <w:tcW w:w="476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761" w:type="pct"/>
            <w:vMerge/>
          </w:tcPr>
          <w:p w:rsidR="00E642F3" w:rsidRDefault="00E642F3" w:rsidP="00E642F3">
            <w:pPr>
              <w:jc w:val="center"/>
            </w:pPr>
          </w:p>
        </w:tc>
      </w:tr>
      <w:tr w:rsidR="00E642F3" w:rsidRPr="00C07882" w:rsidTr="00E642F3">
        <w:tc>
          <w:tcPr>
            <w:tcW w:w="267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921" w:type="pct"/>
            <w:vMerge/>
          </w:tcPr>
          <w:p w:rsidR="00E642F3" w:rsidRPr="001C2FB2" w:rsidRDefault="00E642F3" w:rsidP="00E642F3">
            <w:pPr>
              <w:keepNext/>
              <w:keepLines/>
              <w:suppressAutoHyphens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2F3" w:rsidRPr="00C34D3B" w:rsidRDefault="00E642F3" w:rsidP="00E642F3">
            <w:pPr>
              <w:keepNext/>
              <w:keepLines/>
              <w:jc w:val="center"/>
              <w:rPr>
                <w:sz w:val="20"/>
              </w:rPr>
            </w:pPr>
            <w:r w:rsidRPr="00C34D3B">
              <w:rPr>
                <w:sz w:val="20"/>
              </w:rPr>
              <w:t xml:space="preserve">30 мм 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1445</w:t>
            </w:r>
          </w:p>
        </w:tc>
        <w:tc>
          <w:tcPr>
            <w:tcW w:w="476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761" w:type="pct"/>
            <w:vMerge/>
          </w:tcPr>
          <w:p w:rsidR="00E642F3" w:rsidRDefault="00E642F3" w:rsidP="00E642F3">
            <w:pPr>
              <w:jc w:val="center"/>
            </w:pPr>
          </w:p>
        </w:tc>
      </w:tr>
      <w:tr w:rsidR="00E642F3" w:rsidRPr="00C07882" w:rsidTr="00E642F3">
        <w:tc>
          <w:tcPr>
            <w:tcW w:w="267" w:type="pct"/>
            <w:vMerge w:val="restart"/>
          </w:tcPr>
          <w:p w:rsidR="00E642F3" w:rsidRDefault="00E642F3" w:rsidP="00E642F3">
            <w:pPr>
              <w:jc w:val="center"/>
            </w:pPr>
            <w:bookmarkStart w:id="17" w:name="_Hlk473801918"/>
            <w:r>
              <w:t>7</w:t>
            </w:r>
          </w:p>
        </w:tc>
        <w:tc>
          <w:tcPr>
            <w:tcW w:w="921" w:type="pct"/>
            <w:vMerge w:val="restart"/>
          </w:tcPr>
          <w:p w:rsidR="00E642F3" w:rsidRPr="001C2FB2" w:rsidRDefault="00E642F3" w:rsidP="00E642F3">
            <w:pPr>
              <w:keepNext/>
              <w:keepLines/>
              <w:suppressAutoHyphens/>
              <w:contextualSpacing/>
              <w:rPr>
                <w:color w:val="000000"/>
                <w:sz w:val="22"/>
                <w:szCs w:val="22"/>
              </w:rPr>
            </w:pPr>
            <w:bookmarkStart w:id="18" w:name="OLE_LINK34"/>
            <w:bookmarkStart w:id="19" w:name="OLE_LINK35"/>
            <w:proofErr w:type="spellStart"/>
            <w:r w:rsidRPr="001C2FB2">
              <w:rPr>
                <w:color w:val="000000"/>
                <w:sz w:val="22"/>
                <w:szCs w:val="22"/>
              </w:rPr>
              <w:t>Уропрезерватив</w:t>
            </w:r>
            <w:proofErr w:type="spellEnd"/>
            <w:r w:rsidRPr="001C2FB2">
              <w:rPr>
                <w:color w:val="000000"/>
                <w:sz w:val="22"/>
                <w:szCs w:val="22"/>
              </w:rPr>
              <w:t xml:space="preserve"> с пластырем</w:t>
            </w:r>
          </w:p>
          <w:bookmarkEnd w:id="18"/>
          <w:bookmarkEnd w:id="19"/>
          <w:p w:rsidR="00E642F3" w:rsidRPr="00A70656" w:rsidRDefault="00E642F3" w:rsidP="00E642F3">
            <w:pPr>
              <w:keepNext/>
              <w:keepLines/>
              <w:snapToGrid w:val="0"/>
              <w:jc w:val="both"/>
            </w:pPr>
          </w:p>
        </w:tc>
        <w:tc>
          <w:tcPr>
            <w:tcW w:w="2113" w:type="pct"/>
          </w:tcPr>
          <w:p w:rsidR="00E642F3" w:rsidRPr="0079420F" w:rsidRDefault="00E642F3" w:rsidP="00E642F3">
            <w:pPr>
              <w:keepNext/>
              <w:keepLines/>
              <w:suppressAutoHyphens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79420F">
              <w:rPr>
                <w:sz w:val="20"/>
                <w:szCs w:val="20"/>
              </w:rPr>
              <w:t>Уропрезерватив</w:t>
            </w:r>
            <w:proofErr w:type="spellEnd"/>
            <w:r w:rsidRPr="0079420F">
              <w:rPr>
                <w:sz w:val="20"/>
                <w:szCs w:val="20"/>
              </w:rPr>
              <w:t xml:space="preserve"> с пластырем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79420F">
              <w:rPr>
                <w:sz w:val="20"/>
                <w:szCs w:val="20"/>
              </w:rPr>
              <w:t xml:space="preserve">из </w:t>
            </w:r>
            <w:proofErr w:type="spellStart"/>
            <w:r w:rsidRPr="0079420F">
              <w:rPr>
                <w:sz w:val="20"/>
                <w:szCs w:val="20"/>
              </w:rPr>
              <w:t>гипоаллергенного</w:t>
            </w:r>
            <w:proofErr w:type="spellEnd"/>
            <w:r w:rsidRPr="0079420F">
              <w:rPr>
                <w:sz w:val="20"/>
                <w:szCs w:val="20"/>
              </w:rPr>
              <w:t xml:space="preserve"> латекса, с утолщенным гофрированным сливным портом, </w:t>
            </w:r>
            <w:r>
              <w:rPr>
                <w:sz w:val="20"/>
                <w:szCs w:val="20"/>
              </w:rPr>
              <w:t xml:space="preserve">доложен </w:t>
            </w:r>
            <w:r w:rsidRPr="0079420F">
              <w:rPr>
                <w:sz w:val="20"/>
                <w:szCs w:val="20"/>
              </w:rPr>
              <w:t>обеспечива</w:t>
            </w:r>
            <w:r>
              <w:rPr>
                <w:sz w:val="20"/>
                <w:szCs w:val="20"/>
              </w:rPr>
              <w:t>ть</w:t>
            </w:r>
            <w:r w:rsidRPr="0079420F">
              <w:rPr>
                <w:sz w:val="20"/>
                <w:szCs w:val="20"/>
              </w:rPr>
              <w:t xml:space="preserve"> постоянный и беспрепятственный отток мочи даже при перегибании на 90 градусов. </w:t>
            </w:r>
            <w:proofErr w:type="spellStart"/>
            <w:r w:rsidRPr="0079420F">
              <w:rPr>
                <w:sz w:val="20"/>
                <w:szCs w:val="20"/>
              </w:rPr>
              <w:t>Уропрезервативы</w:t>
            </w:r>
            <w:proofErr w:type="spellEnd"/>
            <w:r w:rsidRPr="0079420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должн</w:t>
            </w:r>
            <w:proofErr w:type="spellEnd"/>
            <w:r>
              <w:rPr>
                <w:sz w:val="20"/>
                <w:szCs w:val="20"/>
              </w:rPr>
              <w:t xml:space="preserve"> быть р</w:t>
            </w:r>
            <w:r w:rsidRPr="0079420F">
              <w:rPr>
                <w:sz w:val="20"/>
                <w:szCs w:val="20"/>
              </w:rPr>
              <w:t>азмеро</w:t>
            </w:r>
            <w:r>
              <w:rPr>
                <w:sz w:val="20"/>
                <w:szCs w:val="20"/>
              </w:rPr>
              <w:t>м</w:t>
            </w:r>
            <w:r w:rsidRPr="0079420F">
              <w:rPr>
                <w:sz w:val="20"/>
                <w:szCs w:val="20"/>
              </w:rPr>
              <w:t xml:space="preserve"> в зависимости от диаметра широкой части</w:t>
            </w:r>
            <w:r>
              <w:rPr>
                <w:sz w:val="20"/>
                <w:szCs w:val="20"/>
              </w:rPr>
              <w:t xml:space="preserve"> не менее</w:t>
            </w:r>
            <w:r w:rsidRPr="0079420F">
              <w:rPr>
                <w:sz w:val="20"/>
                <w:szCs w:val="20"/>
              </w:rPr>
              <w:t xml:space="preserve"> 30 </w:t>
            </w:r>
            <w:proofErr w:type="gramStart"/>
            <w:r w:rsidRPr="0079420F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.,</w:t>
            </w:r>
            <w:proofErr w:type="gramEnd"/>
            <w:r w:rsidRPr="0079420F">
              <w:rPr>
                <w:sz w:val="20"/>
                <w:szCs w:val="20"/>
              </w:rPr>
              <w:t xml:space="preserve"> с двухсторонним гидроколлоидным адгезивным пластырем, обладающим эластичностью и «памятью материала»; каждый </w:t>
            </w:r>
            <w:proofErr w:type="spellStart"/>
            <w:r w:rsidRPr="0079420F">
              <w:rPr>
                <w:sz w:val="20"/>
                <w:szCs w:val="20"/>
              </w:rPr>
              <w:t>уропрезерватив</w:t>
            </w:r>
            <w:proofErr w:type="spellEnd"/>
            <w:r w:rsidRPr="0079420F">
              <w:rPr>
                <w:sz w:val="20"/>
                <w:szCs w:val="20"/>
              </w:rPr>
              <w:t xml:space="preserve"> с пластырем и инструкцией по использованию </w:t>
            </w:r>
            <w:r>
              <w:rPr>
                <w:sz w:val="20"/>
                <w:szCs w:val="20"/>
              </w:rPr>
              <w:t xml:space="preserve">должен </w:t>
            </w:r>
            <w:r w:rsidRPr="0079420F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</w:t>
            </w:r>
            <w:r w:rsidRPr="0079420F">
              <w:rPr>
                <w:sz w:val="20"/>
                <w:szCs w:val="20"/>
              </w:rPr>
              <w:t>ся в индивидуальной полиэтиленовой упаковке.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1440 из них:</w:t>
            </w:r>
          </w:p>
        </w:tc>
        <w:tc>
          <w:tcPr>
            <w:tcW w:w="476" w:type="pct"/>
            <w:vMerge w:val="restart"/>
          </w:tcPr>
          <w:p w:rsidR="00E642F3" w:rsidRDefault="00E642F3" w:rsidP="00E642F3">
            <w:pPr>
              <w:jc w:val="center"/>
            </w:pPr>
            <w:r w:rsidRPr="00A03A5D">
              <w:t>55,04</w:t>
            </w:r>
          </w:p>
        </w:tc>
        <w:tc>
          <w:tcPr>
            <w:tcW w:w="761" w:type="pct"/>
            <w:vMerge w:val="restart"/>
          </w:tcPr>
          <w:p w:rsidR="00E642F3" w:rsidRDefault="00E642F3" w:rsidP="00E642F3">
            <w:pPr>
              <w:jc w:val="center"/>
            </w:pPr>
            <w:r>
              <w:t>79257,60</w:t>
            </w:r>
          </w:p>
        </w:tc>
      </w:tr>
      <w:tr w:rsidR="00E642F3" w:rsidRPr="00C07882" w:rsidTr="00E642F3">
        <w:tc>
          <w:tcPr>
            <w:tcW w:w="267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921" w:type="pct"/>
            <w:vMerge/>
          </w:tcPr>
          <w:p w:rsidR="00E642F3" w:rsidRPr="001C2FB2" w:rsidRDefault="00E642F3" w:rsidP="00E642F3">
            <w:pPr>
              <w:keepNext/>
              <w:keepLines/>
              <w:suppressAutoHyphens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2F3" w:rsidRPr="00C34D3B" w:rsidRDefault="00E642F3" w:rsidP="00E642F3">
            <w:pPr>
              <w:keepNext/>
              <w:keepLines/>
              <w:jc w:val="center"/>
              <w:rPr>
                <w:sz w:val="20"/>
              </w:rPr>
            </w:pPr>
            <w:r w:rsidRPr="00C34D3B">
              <w:rPr>
                <w:sz w:val="20"/>
              </w:rPr>
              <w:t xml:space="preserve">25 мм 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360</w:t>
            </w:r>
          </w:p>
        </w:tc>
        <w:tc>
          <w:tcPr>
            <w:tcW w:w="476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761" w:type="pct"/>
            <w:vMerge/>
          </w:tcPr>
          <w:p w:rsidR="00E642F3" w:rsidRDefault="00E642F3" w:rsidP="00E642F3">
            <w:pPr>
              <w:jc w:val="center"/>
            </w:pPr>
          </w:p>
        </w:tc>
      </w:tr>
      <w:tr w:rsidR="00E642F3" w:rsidRPr="00C07882" w:rsidTr="00E642F3">
        <w:tc>
          <w:tcPr>
            <w:tcW w:w="267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921" w:type="pct"/>
            <w:vMerge/>
          </w:tcPr>
          <w:p w:rsidR="00E642F3" w:rsidRPr="001C2FB2" w:rsidRDefault="00E642F3" w:rsidP="00E642F3">
            <w:pPr>
              <w:keepNext/>
              <w:keepLines/>
              <w:suppressAutoHyphens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42F3" w:rsidRPr="00C34D3B" w:rsidRDefault="00E642F3" w:rsidP="00E642F3">
            <w:pPr>
              <w:keepNext/>
              <w:keepLines/>
              <w:jc w:val="center"/>
              <w:rPr>
                <w:sz w:val="20"/>
              </w:rPr>
            </w:pPr>
            <w:r w:rsidRPr="00C34D3B">
              <w:rPr>
                <w:sz w:val="20"/>
              </w:rPr>
              <w:t xml:space="preserve">30 мм 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1080</w:t>
            </w:r>
          </w:p>
        </w:tc>
        <w:tc>
          <w:tcPr>
            <w:tcW w:w="476" w:type="pct"/>
            <w:vMerge/>
          </w:tcPr>
          <w:p w:rsidR="00E642F3" w:rsidRDefault="00E642F3" w:rsidP="00E642F3">
            <w:pPr>
              <w:jc w:val="center"/>
            </w:pPr>
          </w:p>
        </w:tc>
        <w:tc>
          <w:tcPr>
            <w:tcW w:w="761" w:type="pct"/>
            <w:vMerge/>
          </w:tcPr>
          <w:p w:rsidR="00E642F3" w:rsidRDefault="00E642F3" w:rsidP="00E642F3">
            <w:pPr>
              <w:jc w:val="center"/>
            </w:pPr>
          </w:p>
        </w:tc>
      </w:tr>
      <w:tr w:rsidR="00E642F3" w:rsidRPr="00C07882" w:rsidTr="00E642F3">
        <w:tc>
          <w:tcPr>
            <w:tcW w:w="267" w:type="pct"/>
          </w:tcPr>
          <w:p w:rsidR="00E642F3" w:rsidRDefault="00E642F3" w:rsidP="00E642F3">
            <w:pPr>
              <w:jc w:val="center"/>
            </w:pPr>
            <w:bookmarkStart w:id="20" w:name="_Hlk473801964"/>
            <w:bookmarkEnd w:id="17"/>
            <w:r>
              <w:t>8</w:t>
            </w:r>
          </w:p>
        </w:tc>
        <w:tc>
          <w:tcPr>
            <w:tcW w:w="921" w:type="pct"/>
          </w:tcPr>
          <w:p w:rsidR="00E642F3" w:rsidRDefault="00E642F3" w:rsidP="00E642F3">
            <w:pPr>
              <w:jc w:val="center"/>
              <w:rPr>
                <w:color w:val="000000"/>
              </w:rPr>
            </w:pPr>
            <w:bookmarkStart w:id="21" w:name="OLE_LINK38"/>
            <w:bookmarkStart w:id="22" w:name="OLE_LINK39"/>
            <w:r w:rsidRPr="00C23404">
              <w:rPr>
                <w:color w:val="000000"/>
              </w:rPr>
              <w:t>Пара ремешков для крепления мочеприемников (мешков для сбора мочи) к ноге</w:t>
            </w:r>
          </w:p>
          <w:bookmarkEnd w:id="21"/>
          <w:bookmarkEnd w:id="22"/>
          <w:p w:rsidR="00E642F3" w:rsidRPr="00C23404" w:rsidRDefault="00E642F3" w:rsidP="00E642F3">
            <w:pPr>
              <w:jc w:val="center"/>
            </w:pPr>
          </w:p>
        </w:tc>
        <w:tc>
          <w:tcPr>
            <w:tcW w:w="2113" w:type="pct"/>
          </w:tcPr>
          <w:p w:rsidR="00E642F3" w:rsidRPr="00770CF7" w:rsidRDefault="00E642F3" w:rsidP="00E642F3">
            <w:pPr>
              <w:spacing w:before="100" w:beforeAutospacing="1" w:after="100" w:afterAutospacing="1"/>
              <w:contextualSpacing/>
              <w:jc w:val="both"/>
              <w:rPr>
                <w:sz w:val="20"/>
              </w:rPr>
            </w:pPr>
            <w:r w:rsidRPr="00770CF7">
              <w:rPr>
                <w:sz w:val="20"/>
                <w:lang w:eastAsia="ru-RU"/>
              </w:rPr>
              <w:t xml:space="preserve">Ремешки должны быть предназначены для крепления мешков для сбора мочи на ноге (на бедре или на голени), должны обеспечивать их комфортное, незаметное ношение и надежную фиксацию. Ремешки должны быть изготовлены из эластичного, износостойкого и </w:t>
            </w:r>
            <w:proofErr w:type="spellStart"/>
            <w:r w:rsidRPr="00770CF7">
              <w:rPr>
                <w:sz w:val="20"/>
                <w:lang w:eastAsia="ru-RU"/>
              </w:rPr>
              <w:t>гипоаллерге</w:t>
            </w:r>
            <w:r>
              <w:rPr>
                <w:sz w:val="20"/>
                <w:lang w:eastAsia="ru-RU"/>
              </w:rPr>
              <w:t>нного</w:t>
            </w:r>
            <w:proofErr w:type="spellEnd"/>
            <w:r>
              <w:rPr>
                <w:sz w:val="20"/>
                <w:lang w:eastAsia="ru-RU"/>
              </w:rPr>
              <w:t xml:space="preserve"> нейлона, должны быть регулируемые по длине. </w:t>
            </w:r>
            <w:r w:rsidRPr="00770CF7">
              <w:rPr>
                <w:sz w:val="20"/>
                <w:lang w:eastAsia="ru-RU"/>
              </w:rPr>
              <w:t xml:space="preserve">Широкий ремешок должен быть предназначен для фиксации верхней части мешка, узкий – для фиксации нижней. В упаковке должно находиться не </w:t>
            </w:r>
            <w:r w:rsidRPr="00770CF7">
              <w:rPr>
                <w:sz w:val="20"/>
                <w:lang w:eastAsia="ru-RU"/>
              </w:rPr>
              <w:lastRenderedPageBreak/>
              <w:t>менее 2 ремешков – широкий (верхний) и узкий (нижний).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lastRenderedPageBreak/>
              <w:t>252</w:t>
            </w:r>
          </w:p>
          <w:p w:rsidR="00E642F3" w:rsidRDefault="00E642F3" w:rsidP="00E642F3">
            <w:pPr>
              <w:jc w:val="center"/>
            </w:pPr>
            <w:r>
              <w:t>пар</w:t>
            </w:r>
          </w:p>
        </w:tc>
        <w:tc>
          <w:tcPr>
            <w:tcW w:w="476" w:type="pct"/>
          </w:tcPr>
          <w:p w:rsidR="00E642F3" w:rsidRDefault="00E642F3" w:rsidP="00E642F3">
            <w:pPr>
              <w:jc w:val="center"/>
            </w:pPr>
            <w:r w:rsidRPr="00A03A5D">
              <w:t>130,66</w:t>
            </w:r>
          </w:p>
        </w:tc>
        <w:tc>
          <w:tcPr>
            <w:tcW w:w="761" w:type="pct"/>
          </w:tcPr>
          <w:p w:rsidR="00E642F3" w:rsidRDefault="00E642F3" w:rsidP="00E642F3">
            <w:pPr>
              <w:jc w:val="center"/>
            </w:pPr>
            <w:r>
              <w:t>32926,32</w:t>
            </w:r>
          </w:p>
        </w:tc>
      </w:tr>
      <w:tr w:rsidR="00E642F3" w:rsidRPr="00C07882" w:rsidTr="00E642F3">
        <w:tc>
          <w:tcPr>
            <w:tcW w:w="267" w:type="pct"/>
          </w:tcPr>
          <w:p w:rsidR="00E642F3" w:rsidRDefault="00E642F3" w:rsidP="00E642F3">
            <w:pPr>
              <w:jc w:val="center"/>
            </w:pPr>
            <w:bookmarkStart w:id="23" w:name="_Hlk473802022"/>
            <w:bookmarkEnd w:id="20"/>
            <w:r>
              <w:lastRenderedPageBreak/>
              <w:t>9</w:t>
            </w:r>
          </w:p>
        </w:tc>
        <w:tc>
          <w:tcPr>
            <w:tcW w:w="921" w:type="pct"/>
          </w:tcPr>
          <w:p w:rsidR="00E642F3" w:rsidRPr="00A70656" w:rsidRDefault="00E642F3" w:rsidP="00E642F3">
            <w:pPr>
              <w:jc w:val="center"/>
            </w:pPr>
            <w:bookmarkStart w:id="24" w:name="OLE_LINK42"/>
            <w:proofErr w:type="spellStart"/>
            <w:r>
              <w:t>Мочеприемное</w:t>
            </w:r>
            <w:proofErr w:type="spellEnd"/>
            <w:r>
              <w:t xml:space="preserve"> устройство «</w:t>
            </w:r>
            <w:proofErr w:type="spellStart"/>
            <w:r>
              <w:t>Уроцел</w:t>
            </w:r>
            <w:proofErr w:type="spellEnd"/>
            <w:r>
              <w:t>»</w:t>
            </w:r>
            <w:bookmarkEnd w:id="24"/>
          </w:p>
        </w:tc>
        <w:tc>
          <w:tcPr>
            <w:tcW w:w="2113" w:type="pct"/>
          </w:tcPr>
          <w:p w:rsidR="00E642F3" w:rsidRDefault="00E642F3" w:rsidP="00E642F3">
            <w:pPr>
              <w:spacing w:before="100" w:beforeAutospacing="1" w:after="100" w:afterAutospacing="1"/>
              <w:contextualSpacing/>
              <w:jc w:val="both"/>
              <w:rPr>
                <w:sz w:val="20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Мочеприемное</w:t>
            </w:r>
            <w:proofErr w:type="spellEnd"/>
            <w:r>
              <w:rPr>
                <w:sz w:val="20"/>
                <w:lang w:eastAsia="ru-RU"/>
              </w:rPr>
              <w:t xml:space="preserve"> устройство должно состоять из: наружного катетера, который должен быть с герметизирующей полоской и мешка-мочеприемника.</w:t>
            </w:r>
          </w:p>
          <w:p w:rsidR="00E642F3" w:rsidRDefault="00E642F3" w:rsidP="00E642F3">
            <w:pPr>
              <w:spacing w:before="100" w:beforeAutospacing="1" w:after="100" w:afterAutospacing="1"/>
              <w:contextualSpacing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Наружный катетер должен состоять из натурального латекса в комплекте с герметизирующей </w:t>
            </w:r>
            <w:proofErr w:type="spellStart"/>
            <w:r>
              <w:rPr>
                <w:sz w:val="20"/>
                <w:lang w:eastAsia="ru-RU"/>
              </w:rPr>
              <w:t>гипоаллергенной</w:t>
            </w:r>
            <w:proofErr w:type="spellEnd"/>
            <w:r>
              <w:rPr>
                <w:sz w:val="20"/>
                <w:lang w:eastAsia="ru-RU"/>
              </w:rPr>
              <w:t xml:space="preserve"> эластичной полосой клейкой с 2-х сторон в количестве не менее 10 шт.</w:t>
            </w:r>
          </w:p>
          <w:p w:rsidR="00E642F3" w:rsidRPr="00770CF7" w:rsidRDefault="00E642F3" w:rsidP="00E642F3">
            <w:pPr>
              <w:spacing w:before="100" w:beforeAutospacing="1" w:after="100" w:afterAutospacing="1"/>
              <w:contextualSpacing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Мочеприемник должен быть объёмом не менее 500 мл. не более 650 </w:t>
            </w:r>
            <w:proofErr w:type="gramStart"/>
            <w:r>
              <w:rPr>
                <w:sz w:val="20"/>
                <w:lang w:eastAsia="ru-RU"/>
              </w:rPr>
              <w:t>мл.,</w:t>
            </w:r>
            <w:proofErr w:type="gramEnd"/>
            <w:r>
              <w:rPr>
                <w:sz w:val="20"/>
                <w:lang w:eastAsia="ru-RU"/>
              </w:rPr>
              <w:t xml:space="preserve"> крепление должно быть на бедро, не менее 2-х эластичных застежек, должна быть мягкая </w:t>
            </w:r>
            <w:proofErr w:type="spellStart"/>
            <w:r>
              <w:rPr>
                <w:sz w:val="20"/>
                <w:lang w:eastAsia="ru-RU"/>
              </w:rPr>
              <w:t>нетканная</w:t>
            </w:r>
            <w:proofErr w:type="spellEnd"/>
            <w:r>
              <w:rPr>
                <w:sz w:val="20"/>
                <w:lang w:eastAsia="ru-RU"/>
              </w:rPr>
              <w:t xml:space="preserve"> подложка. </w:t>
            </w:r>
            <w:proofErr w:type="spellStart"/>
            <w:r>
              <w:rPr>
                <w:sz w:val="20"/>
                <w:lang w:eastAsia="ru-RU"/>
              </w:rPr>
              <w:t>Антирефлюксный</w:t>
            </w:r>
            <w:proofErr w:type="spellEnd"/>
            <w:r>
              <w:rPr>
                <w:sz w:val="20"/>
                <w:lang w:eastAsia="ru-RU"/>
              </w:rPr>
              <w:t xml:space="preserve"> клапан. Трубка слива должна быть длинной не менее 50 </w:t>
            </w:r>
            <w:proofErr w:type="spellStart"/>
            <w:r>
              <w:rPr>
                <w:sz w:val="20"/>
                <w:lang w:eastAsia="ru-RU"/>
              </w:rPr>
              <w:t>см.в</w:t>
            </w:r>
            <w:proofErr w:type="spellEnd"/>
            <w:r>
              <w:rPr>
                <w:sz w:val="20"/>
                <w:lang w:eastAsia="ru-RU"/>
              </w:rPr>
              <w:t xml:space="preserve"> комплекте с заглушкой в количестве не менее 1 шт. на комплект.</w:t>
            </w:r>
          </w:p>
        </w:tc>
        <w:tc>
          <w:tcPr>
            <w:tcW w:w="462" w:type="pct"/>
          </w:tcPr>
          <w:p w:rsidR="00E642F3" w:rsidRDefault="00E642F3" w:rsidP="00E642F3">
            <w:pPr>
              <w:jc w:val="center"/>
            </w:pPr>
            <w:r>
              <w:t>36</w:t>
            </w:r>
          </w:p>
        </w:tc>
        <w:tc>
          <w:tcPr>
            <w:tcW w:w="476" w:type="pct"/>
          </w:tcPr>
          <w:p w:rsidR="00E642F3" w:rsidRDefault="00E642F3" w:rsidP="00E642F3">
            <w:pPr>
              <w:jc w:val="center"/>
            </w:pPr>
            <w:r w:rsidRPr="00DA35DB">
              <w:t>1185,20</w:t>
            </w:r>
          </w:p>
        </w:tc>
        <w:tc>
          <w:tcPr>
            <w:tcW w:w="761" w:type="pct"/>
          </w:tcPr>
          <w:p w:rsidR="00E642F3" w:rsidRDefault="00E642F3" w:rsidP="00E642F3">
            <w:pPr>
              <w:jc w:val="center"/>
            </w:pPr>
            <w:r w:rsidRPr="00DA35DB">
              <w:t>42667,20</w:t>
            </w:r>
          </w:p>
        </w:tc>
      </w:tr>
      <w:bookmarkEnd w:id="23"/>
      <w:tr w:rsidR="00E642F3" w:rsidRPr="00C07882" w:rsidTr="00E642F3">
        <w:tc>
          <w:tcPr>
            <w:tcW w:w="3302" w:type="pct"/>
            <w:gridSpan w:val="3"/>
          </w:tcPr>
          <w:p w:rsidR="00E642F3" w:rsidRPr="00C07882" w:rsidRDefault="00E642F3" w:rsidP="00E642F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62" w:type="pct"/>
          </w:tcPr>
          <w:p w:rsidR="00E642F3" w:rsidRPr="00C07882" w:rsidRDefault="00E642F3" w:rsidP="00E642F3">
            <w:pPr>
              <w:rPr>
                <w:b/>
              </w:rPr>
            </w:pPr>
            <w:r>
              <w:rPr>
                <w:b/>
              </w:rPr>
              <w:t>17893</w:t>
            </w:r>
          </w:p>
        </w:tc>
        <w:tc>
          <w:tcPr>
            <w:tcW w:w="476" w:type="pct"/>
          </w:tcPr>
          <w:p w:rsidR="00E642F3" w:rsidRPr="00C07882" w:rsidRDefault="00E642F3" w:rsidP="00E642F3">
            <w:pPr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E642F3" w:rsidRPr="00C07882" w:rsidRDefault="00E642F3" w:rsidP="00E642F3">
            <w:pPr>
              <w:jc w:val="center"/>
              <w:rPr>
                <w:b/>
              </w:rPr>
            </w:pPr>
            <w:r w:rsidRPr="00A03A5D">
              <w:rPr>
                <w:b/>
              </w:rPr>
              <w:t>2817466,32</w:t>
            </w:r>
          </w:p>
        </w:tc>
      </w:tr>
      <w:bookmarkEnd w:id="0"/>
    </w:tbl>
    <w:p w:rsidR="00E642F3" w:rsidRPr="0054001E" w:rsidRDefault="00E642F3" w:rsidP="00E642F3">
      <w:pPr>
        <w:suppressAutoHyphens/>
        <w:jc w:val="center"/>
        <w:rPr>
          <w:b/>
        </w:rPr>
      </w:pPr>
    </w:p>
    <w:p w:rsidR="00E642F3" w:rsidRPr="00C07882" w:rsidRDefault="00E642F3" w:rsidP="00E642F3">
      <w:pPr>
        <w:keepNext/>
        <w:keepLines/>
        <w:ind w:firstLine="708"/>
        <w:jc w:val="both"/>
      </w:pPr>
      <w:r w:rsidRPr="00E0059B">
        <w:rPr>
          <w:b/>
        </w:rPr>
        <w:t>Сроки поставки товара:</w:t>
      </w:r>
      <w:r>
        <w:t xml:space="preserve"> </w:t>
      </w:r>
      <w:r w:rsidRPr="00C07882">
        <w:t xml:space="preserve">Поставка осуществляется в течение 20 календарных дней с момента поступления заявки Заказчика, но не позднее </w:t>
      </w:r>
      <w:r>
        <w:t>20</w:t>
      </w:r>
      <w:r w:rsidRPr="005A60E2">
        <w:t>.</w:t>
      </w:r>
      <w:r>
        <w:t>12</w:t>
      </w:r>
      <w:r w:rsidRPr="005A60E2">
        <w:t>.201</w:t>
      </w:r>
      <w:r>
        <w:t>8</w:t>
      </w:r>
      <w:r w:rsidRPr="005A60E2">
        <w:t>.</w:t>
      </w:r>
      <w:r w:rsidRPr="00C07882">
        <w:t xml:space="preserve"> </w:t>
      </w:r>
    </w:p>
    <w:p w:rsidR="00E642F3" w:rsidRDefault="00E642F3" w:rsidP="00E642F3">
      <w:pPr>
        <w:suppressAutoHyphens/>
        <w:ind w:firstLine="708"/>
        <w:jc w:val="both"/>
      </w:pPr>
      <w:r w:rsidRPr="00C07882">
        <w:t>В течение 10 рабочих дней после заключения контракта на складе поставщика, расположенного на территории Краснодарского края, должно быть не менее 100 % общего объема товара для возможности Заказчику провести проверку товара на соответствие: количества, комплектности, объема и качества поставляемых товаров.</w:t>
      </w:r>
    </w:p>
    <w:p w:rsidR="00E642F3" w:rsidRPr="00A64FBE" w:rsidRDefault="00E642F3" w:rsidP="00E642F3">
      <w:pPr>
        <w:suppressAutoHyphens/>
        <w:ind w:firstLine="708"/>
        <w:jc w:val="both"/>
        <w:rPr>
          <w:b/>
        </w:rPr>
      </w:pPr>
      <w:r w:rsidRPr="00E0059B">
        <w:rPr>
          <w:b/>
        </w:rPr>
        <w:t>Место доставки товара</w:t>
      </w:r>
      <w:r w:rsidRPr="00A64FBE">
        <w:rPr>
          <w:b/>
        </w:rPr>
        <w:t xml:space="preserve">: </w:t>
      </w:r>
      <w:r w:rsidRPr="00A64FBE">
        <w:t>Краснодарский край, по месту жительства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EF6E8C" w:rsidRDefault="00EF6E8C"/>
    <w:sectPr w:rsidR="00EF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CA"/>
    <w:rsid w:val="001D24CA"/>
    <w:rsid w:val="00E642F3"/>
    <w:rsid w:val="00E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700DB-7D20-412A-9FC3-6665B297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5592</Characters>
  <Application>Microsoft Office Word</Application>
  <DocSecurity>0</DocSecurity>
  <Lines>46</Lines>
  <Paragraphs>13</Paragraphs>
  <ScaleCrop>false</ScaleCrop>
  <Company>Krasnodar region office of FSI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Лапита Михаил Викторович</dc:creator>
  <cp:keywords/>
  <dc:description/>
  <cp:lastModifiedBy>Лапита Михаил Викторович</cp:lastModifiedBy>
  <cp:revision>2</cp:revision>
  <dcterms:created xsi:type="dcterms:W3CDTF">2018-03-16T06:35:00Z</dcterms:created>
  <dcterms:modified xsi:type="dcterms:W3CDTF">2018-03-16T06:35:00Z</dcterms:modified>
</cp:coreProperties>
</file>