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4E3" w:rsidRPr="007D4A1A" w:rsidRDefault="003C04E3" w:rsidP="00FB7C48">
      <w:pPr>
        <w:jc w:val="center"/>
        <w:rPr>
          <w:rFonts w:ascii="Times New Roman" w:hAnsi="Times New Roman"/>
          <w:sz w:val="24"/>
        </w:rPr>
      </w:pPr>
      <w:r w:rsidRPr="007D4A1A">
        <w:rPr>
          <w:rFonts w:ascii="Times New Roman" w:hAnsi="Times New Roman"/>
          <w:sz w:val="24"/>
        </w:rPr>
        <w:t>Техническое задание</w:t>
      </w:r>
    </w:p>
    <w:p w:rsidR="003C04E3" w:rsidRPr="00B309F4" w:rsidRDefault="003C04E3" w:rsidP="00FB7C48">
      <w:pPr>
        <w:jc w:val="center"/>
        <w:rPr>
          <w:rFonts w:ascii="Times New Roman" w:hAnsi="Times New Roman"/>
          <w:sz w:val="24"/>
        </w:rPr>
      </w:pPr>
      <w:r w:rsidRPr="007D4A1A">
        <w:rPr>
          <w:rFonts w:ascii="Times New Roman" w:hAnsi="Times New Roman"/>
          <w:sz w:val="24"/>
        </w:rPr>
        <w:t>для проведения конкурсного о</w:t>
      </w:r>
      <w:r w:rsidR="00FB7C48">
        <w:rPr>
          <w:rFonts w:ascii="Times New Roman" w:hAnsi="Times New Roman"/>
          <w:sz w:val="24"/>
        </w:rPr>
        <w:t>тбора организаций на выполнение</w:t>
      </w:r>
      <w:r w:rsidR="00DC1DF2">
        <w:rPr>
          <w:rFonts w:ascii="Times New Roman" w:hAnsi="Times New Roman"/>
          <w:sz w:val="24"/>
        </w:rPr>
        <w:t xml:space="preserve"> работ</w:t>
      </w:r>
      <w:r w:rsidR="00FB7C48">
        <w:rPr>
          <w:rFonts w:ascii="Times New Roman" w:hAnsi="Times New Roman"/>
          <w:sz w:val="24"/>
        </w:rPr>
        <w:t xml:space="preserve"> </w:t>
      </w:r>
      <w:r w:rsidR="00FB7C48" w:rsidRPr="00FB7C48">
        <w:rPr>
          <w:rFonts w:ascii="Times New Roman" w:hAnsi="Times New Roman"/>
          <w:sz w:val="24"/>
        </w:rPr>
        <w:t>по обеспечению в 2018 году инвалидов и отдельных категорий граждан из числа ветеранов ортопедическими аппаратами и туторами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5387"/>
        <w:gridCol w:w="1134"/>
        <w:gridCol w:w="567"/>
        <w:gridCol w:w="1559"/>
      </w:tblGrid>
      <w:tr w:rsidR="003C04E3" w:rsidRPr="00B309F4" w:rsidTr="00EF2BDD"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4E3" w:rsidRPr="00B309F4" w:rsidRDefault="003C04E3" w:rsidP="000C433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B309F4">
              <w:rPr>
                <w:rFonts w:ascii="Times New Roman" w:hAnsi="Times New Roman"/>
                <w:sz w:val="24"/>
              </w:rPr>
              <w:t>Наименование протезов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4E3" w:rsidRPr="00B309F4" w:rsidRDefault="003C04E3" w:rsidP="000C433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B309F4">
              <w:rPr>
                <w:rFonts w:ascii="Times New Roman" w:hAnsi="Times New Roman"/>
                <w:sz w:val="24"/>
              </w:rPr>
              <w:t>Функциональные характеристики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4E3" w:rsidRPr="00B309F4" w:rsidRDefault="003C04E3" w:rsidP="000C433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B309F4">
              <w:rPr>
                <w:rFonts w:ascii="Times New Roman" w:hAnsi="Times New Roman"/>
                <w:sz w:val="24"/>
              </w:rPr>
              <w:t>Цена за единицу (руб.)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C04E3" w:rsidRPr="00B309F4" w:rsidRDefault="003C04E3" w:rsidP="000C433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B309F4">
              <w:rPr>
                <w:rFonts w:ascii="Times New Roman" w:hAnsi="Times New Roman"/>
                <w:sz w:val="24"/>
              </w:rPr>
              <w:t>Кол</w:t>
            </w:r>
            <w:r w:rsidRPr="00B309F4">
              <w:rPr>
                <w:rFonts w:ascii="Times New Roman" w:hAnsi="Times New Roman"/>
                <w:sz w:val="24"/>
                <w:lang w:val="en-US"/>
              </w:rPr>
              <w:t>-</w:t>
            </w:r>
            <w:r w:rsidRPr="00B309F4">
              <w:rPr>
                <w:rFonts w:ascii="Times New Roman" w:hAnsi="Times New Roman"/>
                <w:sz w:val="24"/>
              </w:rPr>
              <w:t xml:space="preserve">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4E3" w:rsidRPr="00B309F4" w:rsidRDefault="003C04E3" w:rsidP="000C433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B309F4">
              <w:rPr>
                <w:rFonts w:ascii="Times New Roman" w:hAnsi="Times New Roman"/>
                <w:sz w:val="24"/>
              </w:rPr>
              <w:t>Сумма (руб.)</w:t>
            </w:r>
          </w:p>
        </w:tc>
      </w:tr>
      <w:tr w:rsidR="003C04E3" w:rsidRPr="00B309F4" w:rsidTr="00EF2BDD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4E3" w:rsidRPr="007F2AAE" w:rsidRDefault="003C04E3" w:rsidP="000C43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28553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Изготовление аппарата на нижние конечности и туловище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4E3" w:rsidRPr="007F2AAE" w:rsidRDefault="003C04E3" w:rsidP="000C433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28553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Аппарат на нижние конечности и туловище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должен быть</w:t>
            </w:r>
            <w:r w:rsidRPr="0028553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предназначен 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для</w:t>
            </w:r>
            <w:r w:rsidRPr="0028553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реабилитации опорно-двигательных функций нижних конечностей у больных с различными по тяжести и распространенности вялыми, спастическими параличами мышц н/к различной этиологии; предназначен для восстановления двигательных функций нижних конечностей и предупреждения развития деформаций путем разгрузки или фиксации достигаемой коррекции. Аппарат на нижние конечности и туловище должен обеспечивать опороспособность пораженной н/к с одновременным удержанием ее сегментов в заданном положении, подвижность в суставах, необходимую для ходьбы и при сидении, а также при соответствующих медицинских показаниях, частичную разгрузку всей конечности или ее сегментов. Аппарат на нижние конечности и туловище должен состоять из: гильзы стоп, гильзы голеней, гильзы бедер, голеностопных узлов, коленных узлов, тазобедренных узлов, жесткого полу корсета по слепку, крепление.  Для приготовления гильз должны применятся следующие материалы: полиэтилен листовой, слоистый пластик. Для крепления аппаратов должны применяться: з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астежка текстильная, юфть шорно-се</w:t>
            </w:r>
            <w:r w:rsidRPr="0028553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дельная, заклепки, крепление шнуровкой.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4E3" w:rsidRPr="003C04E3" w:rsidRDefault="003C04E3" w:rsidP="000C4332">
            <w:pPr>
              <w:pStyle w:val="a3"/>
              <w:snapToGrid w:val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103930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  <w:lang w:val="en-US"/>
              </w:rPr>
              <w:t>67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C04E3" w:rsidRPr="000A5D82" w:rsidRDefault="000A5D82" w:rsidP="00E70EB4">
            <w:pPr>
              <w:pStyle w:val="a3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E70EB4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4E3" w:rsidRPr="000A5D82" w:rsidRDefault="00767039" w:rsidP="00E70EB4">
            <w:pPr>
              <w:pStyle w:val="a3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E70EB4">
              <w:rPr>
                <w:rFonts w:ascii="Times New Roman" w:hAnsi="Times New Roman"/>
                <w:bCs/>
                <w:sz w:val="24"/>
              </w:rPr>
              <w:t> 039 306,70</w:t>
            </w:r>
          </w:p>
        </w:tc>
      </w:tr>
      <w:tr w:rsidR="003C04E3" w:rsidRPr="00B309F4" w:rsidTr="00EF2BDD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4E3" w:rsidRPr="007F2AAE" w:rsidRDefault="003C04E3" w:rsidP="000C43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2"/>
              </w:rPr>
            </w:pPr>
            <w:r w:rsidRPr="007F2AA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Изготовление аппарата на коленный сустав </w:t>
            </w:r>
          </w:p>
          <w:p w:rsidR="003C04E3" w:rsidRPr="007F2AAE" w:rsidRDefault="003C04E3" w:rsidP="000C4332">
            <w:pPr>
              <w:pStyle w:val="a3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4E3" w:rsidRPr="007F2AAE" w:rsidRDefault="003C04E3" w:rsidP="000C433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 w:val="22"/>
              </w:rPr>
            </w:pPr>
            <w:r w:rsidRPr="007F2AA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Аппарат на коленный сустав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</w:t>
            </w:r>
            <w:r w:rsidR="00230CFD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должен быть </w:t>
            </w:r>
            <w:r w:rsidRPr="007F2AA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предназначен для фиксации коленного сустава во фронтальной и </w:t>
            </w:r>
            <w:proofErr w:type="spellStart"/>
            <w:r w:rsidRPr="007F2AA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саггитальной</w:t>
            </w:r>
            <w:proofErr w:type="spellEnd"/>
            <w:r w:rsidRPr="007F2AA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плоскости, для послеоперационной 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реабилитации коленного сустава</w:t>
            </w:r>
            <w:r w:rsidRPr="007F2AA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. 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Должен быть и</w:t>
            </w:r>
            <w:r w:rsidRPr="007F2AA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зготовлен из листового полиэтилена со смягчающим эластичным вкладышем, замковых, </w:t>
            </w:r>
            <w:proofErr w:type="spellStart"/>
            <w:r w:rsidRPr="007F2AA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беззамковых</w:t>
            </w:r>
            <w:proofErr w:type="spellEnd"/>
            <w:r w:rsidRPr="007F2AA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шин - 1 шт., полуколе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ц – 3 шт., элементов крепления </w:t>
            </w:r>
            <w:r w:rsidRPr="007F2AA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из </w:t>
            </w:r>
            <w:proofErr w:type="spellStart"/>
            <w:r w:rsidRPr="007F2AA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неопрена</w:t>
            </w:r>
            <w:proofErr w:type="spellEnd"/>
            <w:r w:rsidRPr="007F2AA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, двухосевых шарниров с регулированием углов – 2 шт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.,</w:t>
            </w:r>
            <w:r w:rsidRPr="007F2AA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ф</w:t>
            </w:r>
            <w:r w:rsidRPr="007F2AA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иксация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должна быть </w:t>
            </w:r>
            <w:r w:rsidRPr="007F2AA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стропами с застежкой «контакт» - 4 шт.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или</w:t>
            </w:r>
            <w:r w:rsidRPr="007F2AA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«</w:t>
            </w:r>
            <w:proofErr w:type="spellStart"/>
            <w:r w:rsidRPr="007F2AA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велькро</w:t>
            </w:r>
            <w:proofErr w:type="spellEnd"/>
            <w:r w:rsidRPr="007F2AA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». Изготовление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должно быть</w:t>
            </w:r>
            <w:r w:rsidRPr="007F2AA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по слепку индивидуальное, по о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бмерам. Назначение: постоянное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4E3" w:rsidRPr="00B309F4" w:rsidRDefault="003C04E3" w:rsidP="000C433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16846,00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C04E3" w:rsidRPr="00225D10" w:rsidRDefault="00E70EB4" w:rsidP="00767039">
            <w:pPr>
              <w:pStyle w:val="a3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4E3" w:rsidRPr="006C33C3" w:rsidRDefault="00E70EB4" w:rsidP="000C4332">
            <w:pPr>
              <w:pStyle w:val="a3"/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101 076,00</w:t>
            </w:r>
          </w:p>
        </w:tc>
      </w:tr>
      <w:tr w:rsidR="00230CFD" w:rsidRPr="00B309F4" w:rsidTr="00EF2BDD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FD" w:rsidRPr="007F2AAE" w:rsidRDefault="00230CFD" w:rsidP="000C43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7F2AA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Изготовление аппарата</w:t>
            </w:r>
            <w:r w:rsidRPr="009C6DD7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на тазобедренный сустав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FD" w:rsidRPr="007F2AAE" w:rsidRDefault="00230CFD" w:rsidP="000C433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9C6DD7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Аппарат на тазобедренный сустав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должен быть</w:t>
            </w:r>
            <w:r w:rsidRPr="009C6DD7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усиленный с замковым шарниром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,</w:t>
            </w:r>
            <w:r w:rsidRPr="009C6DD7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предназначен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ный</w:t>
            </w:r>
            <w:r w:rsidRPr="009C6DD7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для уменьшения нагрузки на тазобедренный сустав, для ограничения разгибания в тазобедренном суставе. Изготовлен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ие должно быть</w:t>
            </w:r>
            <w:r w:rsidRPr="009C6DD7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из ударопрочного </w:t>
            </w:r>
            <w:proofErr w:type="spellStart"/>
            <w:r w:rsidRPr="009C6DD7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полистерола</w:t>
            </w:r>
            <w:proofErr w:type="spellEnd"/>
            <w:r w:rsidRPr="009C6DD7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со смягчением </w:t>
            </w:r>
            <w:proofErr w:type="spellStart"/>
            <w:r w:rsidRPr="009C6DD7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пенополиуретаном</w:t>
            </w:r>
            <w:proofErr w:type="spellEnd"/>
            <w:r w:rsidRPr="009C6DD7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дублированным трикотажным полотном, металлических шин, шарнира замкового, застежки-трезубец, ременной ленты. Назначение: постоянное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FD" w:rsidRDefault="00230CFD" w:rsidP="000C433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23680,00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30CFD" w:rsidRDefault="00E70EB4" w:rsidP="000C433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FD" w:rsidRDefault="00E70EB4" w:rsidP="000C433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94 720,00</w:t>
            </w:r>
          </w:p>
        </w:tc>
      </w:tr>
      <w:tr w:rsidR="00E70EB4" w:rsidRPr="00B309F4" w:rsidTr="00EF2BDD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0EB4" w:rsidRPr="007F2AAE" w:rsidRDefault="00E70EB4" w:rsidP="000C43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E70EB4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Изготовление аппарата на голеностопный сустав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0EB4" w:rsidRPr="007F2AAE" w:rsidRDefault="00E70EB4" w:rsidP="000C433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E70E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 xml:space="preserve">Аппарат на голеностопный сустав должен быть предназначен для восстановительного лечения, последствий травм, дефектов и врожденных аномалий стопы и голеностопного сустава. Должен быть </w:t>
            </w:r>
            <w:r w:rsidRPr="00E70E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lastRenderedPageBreak/>
              <w:t>изготовлен из стельки аппаратной – 1 шт., гильзы голени, шин – 2 шт. в голеностопном шарнире, полуколец - 2 шт., элементов крепления. Изготовление должно быть по слепку индивидуальное. Назначение: постоянное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0EB4" w:rsidRDefault="00E70EB4" w:rsidP="0076703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21 322,33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70EB4" w:rsidRDefault="00E70EB4" w:rsidP="000C433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EB4" w:rsidRDefault="00E70EB4" w:rsidP="000C433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63 966,99</w:t>
            </w:r>
          </w:p>
        </w:tc>
      </w:tr>
      <w:tr w:rsidR="00230CFD" w:rsidRPr="00B309F4" w:rsidTr="00EF2BDD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FD" w:rsidRPr="007F2AAE" w:rsidRDefault="00230CFD" w:rsidP="000C43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2"/>
              </w:rPr>
            </w:pPr>
            <w:r w:rsidRPr="007F2AA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lastRenderedPageBreak/>
              <w:t xml:space="preserve">Изготовление аппарата на всю ногу </w:t>
            </w:r>
          </w:p>
          <w:p w:rsidR="00230CFD" w:rsidRPr="007F2AAE" w:rsidRDefault="00230CFD" w:rsidP="000C4332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FD" w:rsidRPr="007F2AAE" w:rsidRDefault="00230CFD" w:rsidP="000C433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 w:val="22"/>
              </w:rPr>
            </w:pPr>
            <w:r w:rsidRPr="007F2AA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Аппарат на всю ногу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должен быть </w:t>
            </w:r>
            <w:r w:rsidRPr="007F2AA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предназначен для обеспечения подвижности в суставах и удержание нижней конечности в заданном положении. 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Должен быть и</w:t>
            </w:r>
            <w:r w:rsidRPr="007F2AA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зготовлен из шинно-кожаных гильз на голень, бедро, стельки аппаратной – 1 шт., шин с движением в коленном, голеностопном и тазобедренном шарнирах, с замком, без замка в коленном шарнире – 2 шт.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,</w:t>
            </w:r>
            <w:r w:rsidRPr="007F2AA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полуколец – 3 шт., элемент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ов</w:t>
            </w:r>
            <w:r w:rsidRPr="007F2AA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крепления. Изготовление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должно быть</w:t>
            </w:r>
            <w:r w:rsidRPr="007F2AA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по слепку индивидуальное. Назначение: постоянное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FD" w:rsidRPr="00B309F4" w:rsidRDefault="00230CFD" w:rsidP="0076703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25145,</w:t>
            </w:r>
            <w:r w:rsidR="00767039"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30CFD" w:rsidRPr="00B309F4" w:rsidRDefault="00E70EB4" w:rsidP="000C433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FD" w:rsidRPr="009B2B83" w:rsidRDefault="00EE5280" w:rsidP="000C433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603 496,08</w:t>
            </w:r>
          </w:p>
        </w:tc>
      </w:tr>
      <w:tr w:rsidR="00230CFD" w:rsidRPr="00B309F4" w:rsidTr="00EF2BDD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FD" w:rsidRPr="007F2AAE" w:rsidRDefault="00230CFD" w:rsidP="000C43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7F2AA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Изготовление тутора на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лучезапястный сустав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FD" w:rsidRPr="007F2AAE" w:rsidRDefault="00230CFD" w:rsidP="000C433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230CFD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Тутор на лучезапястный сустав 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должен быть </w:t>
            </w:r>
            <w:r w:rsidRPr="00230CFD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предназначен для иммобилизации кисти, должен обеспечивать опору для пальцев, для предотвращения развития деформации и контрактур. Изготовлен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ие</w:t>
            </w:r>
            <w:r w:rsidRPr="00230CFD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должен быть из термопластичного материала и ударопрочного. Изготовление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должно быть</w:t>
            </w:r>
            <w:r w:rsidRPr="00230CFD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по слепку индивидуальное. Назначение: постоянное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FD" w:rsidRPr="00EF2BDD" w:rsidRDefault="00EF2BDD" w:rsidP="000C433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EF2BDD">
              <w:rPr>
                <w:rFonts w:ascii="Times New Roman" w:hAnsi="Times New Roman"/>
                <w:sz w:val="24"/>
              </w:rPr>
              <w:t>5584,00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30CFD" w:rsidRPr="00EF2BDD" w:rsidRDefault="00EE5280" w:rsidP="000C433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EF2BDD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FD" w:rsidRPr="00EF2BDD" w:rsidRDefault="00EE5280" w:rsidP="00EF2BDD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EF2BDD">
              <w:rPr>
                <w:rFonts w:ascii="Times New Roman" w:hAnsi="Times New Roman"/>
                <w:sz w:val="24"/>
              </w:rPr>
              <w:t>44</w:t>
            </w:r>
            <w:r w:rsidR="00EF2BDD" w:rsidRPr="00EF2BDD">
              <w:rPr>
                <w:rFonts w:ascii="Times New Roman" w:hAnsi="Times New Roman"/>
                <w:sz w:val="24"/>
              </w:rPr>
              <w:t> 672,00</w:t>
            </w:r>
          </w:p>
        </w:tc>
      </w:tr>
      <w:tr w:rsidR="00230CFD" w:rsidRPr="00B309F4" w:rsidTr="00EF2BDD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FD" w:rsidRPr="007F2AAE" w:rsidRDefault="00230CFD" w:rsidP="000C43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7F2AA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Изготовление тутора на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</w:t>
            </w:r>
            <w:r w:rsidRPr="009C6DD7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локтевой сустав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FD" w:rsidRPr="007F2AAE" w:rsidRDefault="00230CFD" w:rsidP="000C433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9C6DD7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Тутор на локтевой сустав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должен быть</w:t>
            </w:r>
            <w:r w:rsidRPr="009C6DD7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изготовлен из полиэтиленовой приемной гильзы, рамок – 4 шт., элементов крепления 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или</w:t>
            </w:r>
            <w:r w:rsidRPr="009C6DD7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ударопрочного </w:t>
            </w:r>
            <w:proofErr w:type="spellStart"/>
            <w:r w:rsidRPr="009C6DD7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полистерола</w:t>
            </w:r>
            <w:proofErr w:type="spellEnd"/>
            <w:r w:rsidRPr="009C6DD7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со смягчением </w:t>
            </w:r>
            <w:proofErr w:type="spellStart"/>
            <w:r w:rsidRPr="009C6DD7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пенополиуретаном</w:t>
            </w:r>
            <w:proofErr w:type="spellEnd"/>
            <w:r w:rsidRPr="009C6DD7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дублированным трикотажным полотном, шарнира с возможностью дискретного изменения угла сгибания от 90-180 град. Фиксация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должна быть</w:t>
            </w:r>
            <w:r w:rsidRPr="009C6DD7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ременной лентой на «</w:t>
            </w:r>
            <w:proofErr w:type="spellStart"/>
            <w:r w:rsidRPr="009C6DD7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велькро</w:t>
            </w:r>
            <w:proofErr w:type="spellEnd"/>
            <w:r w:rsidRPr="009C6DD7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» через шлевку – 4 шт. Изготовление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должно быть</w:t>
            </w:r>
            <w:r w:rsidRPr="009C6DD7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по слепку. Назначение: постоянное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FD" w:rsidRDefault="00230CFD" w:rsidP="000C433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4531,33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30CFD" w:rsidRDefault="00EE5280" w:rsidP="000C433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FD" w:rsidRDefault="00EE5280" w:rsidP="000C433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22 656,65</w:t>
            </w:r>
          </w:p>
        </w:tc>
      </w:tr>
      <w:tr w:rsidR="00230CFD" w:rsidRPr="00B309F4" w:rsidTr="00EF2BDD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FD" w:rsidRPr="007F2AAE" w:rsidRDefault="00230CFD" w:rsidP="000C43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7F2AA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Изготовление тутора на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</w:t>
            </w:r>
            <w:r w:rsidRPr="00ED5CC2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всю руку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FD" w:rsidRPr="007F2AAE" w:rsidRDefault="00230CFD" w:rsidP="000C433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ED5CC2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Тутор на всю руку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должен быть</w:t>
            </w:r>
            <w:r w:rsidRPr="00ED5CC2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предназначен для полной фиксации верхней ко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нечности в заданном положении. </w:t>
            </w:r>
            <w:r w:rsidRPr="00ED5CC2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Изготовлен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должен быть</w:t>
            </w:r>
            <w:r w:rsidRPr="00ED5CC2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из полиэтиленовой приемной гильзы, рамок – 4 шт., элементов крепления. Изготовление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должно быть</w:t>
            </w:r>
            <w:r w:rsidRPr="00ED5CC2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по слепку. Назначение: постоянное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FD" w:rsidRDefault="00230CFD" w:rsidP="000C433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5892,67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30CFD" w:rsidRDefault="00EE5280" w:rsidP="000C433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FD" w:rsidRDefault="00EE5280" w:rsidP="000C433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35 356,02</w:t>
            </w:r>
          </w:p>
        </w:tc>
      </w:tr>
      <w:tr w:rsidR="00230CFD" w:rsidRPr="00B309F4" w:rsidTr="00EF2BDD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FD" w:rsidRPr="007F2AAE" w:rsidRDefault="00230CFD" w:rsidP="000C43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2"/>
              </w:rPr>
            </w:pPr>
            <w:r w:rsidRPr="007F2AA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Изготовление тутора на голеностопный сустав </w:t>
            </w:r>
          </w:p>
          <w:p w:rsidR="00230CFD" w:rsidRPr="007F2AAE" w:rsidRDefault="00230CFD" w:rsidP="000C4332">
            <w:pPr>
              <w:pStyle w:val="a3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FD" w:rsidRPr="007F2AAE" w:rsidRDefault="00230CFD" w:rsidP="000C433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 w:val="22"/>
              </w:rPr>
            </w:pPr>
            <w:r w:rsidRPr="007F2AA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Тутор на голеностопный сустав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должен быть</w:t>
            </w:r>
            <w:r w:rsidRPr="007F2AA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предназначен для удержания стопы в корригируемом положении 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или</w:t>
            </w:r>
            <w:r w:rsidRPr="007F2AA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для обеспечения высокой стабилизации голеностопного сустава с ограничением пронации и супинации, без влияния на тыльное и подошвенное сгибание. 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Должен быть и</w:t>
            </w:r>
            <w:r w:rsidRPr="007F2AA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зготовлен из листового полиэтилена, рамок – 4 шт., элементов крепления 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или</w:t>
            </w:r>
            <w:r w:rsidRPr="007F2AA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эластичных прочных пластиковых шин специальной формы, шнуровки и дополнительных фиксирующих лент с застежкой – «</w:t>
            </w:r>
            <w:proofErr w:type="spellStart"/>
            <w:r w:rsidRPr="007F2AA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велькро</w:t>
            </w:r>
            <w:proofErr w:type="spellEnd"/>
            <w:r w:rsidRPr="007F2AA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», вкладного полусинтетического материала с трехмерной ячеистой структурой: «дышащей», не сминающейся, выводяще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й</w:t>
            </w:r>
            <w:r w:rsidRPr="007F2AA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влагу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наружу</w:t>
            </w:r>
            <w:r w:rsidRPr="007F2AA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. Изготовление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должно быть</w:t>
            </w:r>
            <w:r w:rsidRPr="007F2AA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по слепку 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или</w:t>
            </w:r>
            <w:r w:rsidRPr="007F2AA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по обмерам. Назначение: постоянное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FD" w:rsidRPr="00B309F4" w:rsidRDefault="00230CFD" w:rsidP="000C433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7020,33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30CFD" w:rsidRPr="00B309F4" w:rsidRDefault="00EE5280" w:rsidP="00B20C5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FD" w:rsidRPr="00B309F4" w:rsidRDefault="00EE5280" w:rsidP="000C433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245 711,55</w:t>
            </w:r>
          </w:p>
        </w:tc>
      </w:tr>
      <w:tr w:rsidR="00230CFD" w:rsidRPr="00B309F4" w:rsidTr="00EF2BDD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FD" w:rsidRPr="007F2AAE" w:rsidRDefault="00230CFD" w:rsidP="00230C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7F2AA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Изготовление тутора на коленный сустав </w:t>
            </w:r>
          </w:p>
          <w:p w:rsidR="00230CFD" w:rsidRPr="007F2AAE" w:rsidRDefault="00230CFD" w:rsidP="00230CFD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FD" w:rsidRPr="007F2AAE" w:rsidRDefault="00230CFD" w:rsidP="000C433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7F2AA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Коленный тутор 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должен быть</w:t>
            </w:r>
            <w:r w:rsidRPr="007F2AA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предназначен для иммобилизации коленного сустава в разогнутом положении и под углом 20 град. с захватом нижней трети бедра и верхней трети голени,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для создания боковой поддержки,</w:t>
            </w:r>
            <w:r w:rsidRPr="007F2AA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с захватом голени и бедра </w:t>
            </w:r>
            <w:r w:rsidRPr="007F2AA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lastRenderedPageBreak/>
              <w:t>предназначен для иммобилизации в задан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ном положении коленного сустава</w:t>
            </w:r>
            <w:r w:rsidRPr="007F2AA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. 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Должен быть и</w:t>
            </w:r>
            <w:r w:rsidRPr="007F2AA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зготовлен из легкого </w:t>
            </w:r>
            <w:proofErr w:type="spellStart"/>
            <w:r w:rsidRPr="007F2AA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термоформируемого</w:t>
            </w:r>
            <w:proofErr w:type="spellEnd"/>
            <w:r w:rsidRPr="007F2AA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пластика, подкладки из хлопка. Фиксация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должна быть</w:t>
            </w:r>
            <w:r w:rsidRPr="007F2AA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ремнями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с застежкой «</w:t>
            </w:r>
            <w:proofErr w:type="spellStart"/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велькро</w:t>
            </w:r>
            <w:proofErr w:type="spellEnd"/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» - 6 шт.,</w:t>
            </w:r>
            <w:r w:rsidRPr="007F2AA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листового полиэтилена, рамок – 4 шт., элементов крепления. Изготовление 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должно быть </w:t>
            </w:r>
            <w:r w:rsidRPr="007F2AA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индивидуальное, по обмерам 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или</w:t>
            </w:r>
            <w:r w:rsidRPr="007F2AA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по слепку. Назначение: постоянное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FD" w:rsidRDefault="00230CFD" w:rsidP="000C433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8097,00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30CFD" w:rsidRDefault="00EE5280" w:rsidP="000C433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FD" w:rsidRDefault="00EE5280" w:rsidP="000C433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259 104,00</w:t>
            </w:r>
          </w:p>
        </w:tc>
      </w:tr>
      <w:tr w:rsidR="00230CFD" w:rsidRPr="00B309F4" w:rsidTr="00EF2BDD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FD" w:rsidRPr="00543C98" w:rsidRDefault="00230CFD" w:rsidP="00543C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7F2AA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lastRenderedPageBreak/>
              <w:t xml:space="preserve">Изготовление тутора </w:t>
            </w:r>
            <w:r w:rsidR="00767039" w:rsidRPr="00767039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на </w:t>
            </w:r>
            <w:r w:rsidR="00EE5280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всю ногу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FD" w:rsidRPr="007F2AAE" w:rsidRDefault="00EE5280" w:rsidP="000C433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EE5280">
              <w:rPr>
                <w:rFonts w:ascii="Times New Roman" w:eastAsia="Calibri" w:hAnsi="Times New Roman"/>
                <w:kern w:val="0"/>
                <w:sz w:val="22"/>
                <w:szCs w:val="22"/>
                <w:lang w:eastAsia="ar-SA"/>
              </w:rPr>
              <w:t>Тутор на всю ногу должен быть предназначен для иммобилизации в заданном положении нижней конечности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FD" w:rsidRDefault="00EE5280" w:rsidP="000C433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6 872,33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30CFD" w:rsidRDefault="00EE5280" w:rsidP="000A5D8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FD" w:rsidRDefault="00EE5280" w:rsidP="000C433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158 063,59</w:t>
            </w:r>
          </w:p>
        </w:tc>
      </w:tr>
      <w:tr w:rsidR="00230CFD" w:rsidRPr="00B309F4" w:rsidTr="00EF2BDD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FD" w:rsidRPr="00B309F4" w:rsidRDefault="00230CFD" w:rsidP="000C433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B309F4">
              <w:rPr>
                <w:rFonts w:ascii="Times New Roman" w:hAnsi="Times New Roman"/>
                <w:sz w:val="24"/>
              </w:rPr>
              <w:t>Всего: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FD" w:rsidRPr="00B309F4" w:rsidRDefault="00230CFD" w:rsidP="000C433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FD" w:rsidRPr="00B309F4" w:rsidRDefault="00230CFD" w:rsidP="000C433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30CFD" w:rsidRPr="00B309F4" w:rsidRDefault="00EE5280" w:rsidP="00B20C52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FD" w:rsidRPr="00B309F4" w:rsidRDefault="00543C98" w:rsidP="00EF2BDD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="00EF2BDD">
              <w:rPr>
                <w:rFonts w:ascii="Times New Roman" w:hAnsi="Times New Roman"/>
                <w:b/>
                <w:bCs/>
                <w:sz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</w:rPr>
              <w:t>66</w:t>
            </w:r>
            <w:r w:rsidR="00EF2BDD">
              <w:rPr>
                <w:rFonts w:ascii="Times New Roman" w:hAnsi="Times New Roman"/>
                <w:b/>
                <w:bCs/>
                <w:sz w:val="24"/>
              </w:rPr>
              <w:t>8 129,58</w:t>
            </w:r>
          </w:p>
        </w:tc>
      </w:tr>
    </w:tbl>
    <w:p w:rsidR="00A52C63" w:rsidRDefault="00A52C63" w:rsidP="003C04E3">
      <w:pPr>
        <w:rPr>
          <w:rFonts w:ascii="Times New Roman" w:hAnsi="Times New Roman"/>
          <w:sz w:val="24"/>
        </w:rPr>
      </w:pPr>
    </w:p>
    <w:p w:rsidR="00A52C63" w:rsidRDefault="003128DB" w:rsidP="003128DB">
      <w:pPr>
        <w:ind w:firstLine="567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Орзезы</w:t>
      </w:r>
      <w:proofErr w:type="spellEnd"/>
      <w:r>
        <w:rPr>
          <w:rFonts w:ascii="Times New Roman" w:hAnsi="Times New Roman"/>
          <w:sz w:val="24"/>
        </w:rPr>
        <w:t xml:space="preserve"> (аппараты и туторы</w:t>
      </w:r>
      <w:r w:rsidR="00A52C63">
        <w:rPr>
          <w:rFonts w:ascii="Times New Roman" w:hAnsi="Times New Roman"/>
          <w:sz w:val="24"/>
        </w:rPr>
        <w:t xml:space="preserve">) – далее </w:t>
      </w:r>
      <w:proofErr w:type="spellStart"/>
      <w:r w:rsidR="00A52C63">
        <w:rPr>
          <w:rFonts w:ascii="Times New Roman" w:hAnsi="Times New Roman"/>
          <w:sz w:val="24"/>
        </w:rPr>
        <w:t>ортезы</w:t>
      </w:r>
      <w:proofErr w:type="spellEnd"/>
      <w:r w:rsidR="00A52C63">
        <w:rPr>
          <w:rFonts w:ascii="Times New Roman" w:hAnsi="Times New Roman"/>
          <w:sz w:val="24"/>
        </w:rPr>
        <w:t>.</w:t>
      </w:r>
    </w:p>
    <w:p w:rsidR="003C04E3" w:rsidRPr="00B309F4" w:rsidRDefault="003C04E3" w:rsidP="003128DB">
      <w:pPr>
        <w:ind w:firstLine="567"/>
        <w:rPr>
          <w:rFonts w:ascii="Times New Roman" w:hAnsi="Times New Roman"/>
          <w:sz w:val="24"/>
        </w:rPr>
      </w:pPr>
      <w:r w:rsidRPr="00B309F4">
        <w:rPr>
          <w:rFonts w:ascii="Times New Roman" w:hAnsi="Times New Roman"/>
          <w:sz w:val="24"/>
        </w:rPr>
        <w:t xml:space="preserve">Количество </w:t>
      </w:r>
      <w:proofErr w:type="spellStart"/>
      <w:r>
        <w:rPr>
          <w:rFonts w:ascii="Times New Roman" w:hAnsi="Times New Roman"/>
          <w:sz w:val="24"/>
        </w:rPr>
        <w:t>ортезов</w:t>
      </w:r>
      <w:proofErr w:type="spellEnd"/>
      <w:r>
        <w:rPr>
          <w:rFonts w:ascii="Times New Roman" w:hAnsi="Times New Roman"/>
          <w:sz w:val="24"/>
        </w:rPr>
        <w:t xml:space="preserve"> –</w:t>
      </w:r>
      <w:r w:rsidRPr="00B309F4">
        <w:rPr>
          <w:rFonts w:ascii="Times New Roman" w:hAnsi="Times New Roman"/>
          <w:sz w:val="24"/>
        </w:rPr>
        <w:t xml:space="preserve"> </w:t>
      </w:r>
      <w:r w:rsidR="00EE5280">
        <w:rPr>
          <w:rFonts w:ascii="Times New Roman" w:hAnsi="Times New Roman"/>
          <w:sz w:val="24"/>
        </w:rPr>
        <w:t>156</w:t>
      </w:r>
      <w:r>
        <w:rPr>
          <w:rFonts w:ascii="Times New Roman" w:hAnsi="Times New Roman"/>
          <w:sz w:val="24"/>
        </w:rPr>
        <w:t xml:space="preserve"> шт.</w:t>
      </w:r>
    </w:p>
    <w:p w:rsidR="003C04E3" w:rsidRDefault="003C04E3" w:rsidP="003128DB">
      <w:pPr>
        <w:ind w:firstLine="567"/>
        <w:jc w:val="both"/>
        <w:rPr>
          <w:rFonts w:ascii="Times New Roman" w:hAnsi="Times New Roman"/>
          <w:sz w:val="24"/>
        </w:rPr>
      </w:pPr>
      <w:r w:rsidRPr="00B309F4">
        <w:rPr>
          <w:rFonts w:ascii="Times New Roman" w:hAnsi="Times New Roman"/>
          <w:sz w:val="24"/>
        </w:rPr>
        <w:t xml:space="preserve">Общая стоимость составляет </w:t>
      </w:r>
      <w:r w:rsidR="00543C98">
        <w:rPr>
          <w:rFonts w:ascii="Times New Roman" w:hAnsi="Times New Roman"/>
          <w:sz w:val="24"/>
        </w:rPr>
        <w:t>2</w:t>
      </w:r>
      <w:r w:rsidR="00EF2BDD">
        <w:rPr>
          <w:rFonts w:ascii="Times New Roman" w:hAnsi="Times New Roman"/>
          <w:sz w:val="24"/>
        </w:rPr>
        <w:t> </w:t>
      </w:r>
      <w:r w:rsidR="00543C98">
        <w:rPr>
          <w:rFonts w:ascii="Times New Roman" w:hAnsi="Times New Roman"/>
          <w:sz w:val="24"/>
        </w:rPr>
        <w:t>66</w:t>
      </w:r>
      <w:r w:rsidR="00EF2BDD">
        <w:rPr>
          <w:rFonts w:ascii="Times New Roman" w:hAnsi="Times New Roman"/>
          <w:sz w:val="24"/>
        </w:rPr>
        <w:t xml:space="preserve">8 129,58 </w:t>
      </w:r>
      <w:r>
        <w:rPr>
          <w:rFonts w:ascii="Times New Roman" w:hAnsi="Times New Roman"/>
          <w:sz w:val="24"/>
        </w:rPr>
        <w:t>рубл</w:t>
      </w:r>
      <w:r w:rsidR="00EF2BDD">
        <w:rPr>
          <w:rFonts w:ascii="Times New Roman" w:hAnsi="Times New Roman"/>
          <w:sz w:val="24"/>
        </w:rPr>
        <w:t>ей</w:t>
      </w:r>
      <w:r>
        <w:rPr>
          <w:rFonts w:ascii="Times New Roman" w:hAnsi="Times New Roman"/>
          <w:sz w:val="24"/>
        </w:rPr>
        <w:t xml:space="preserve"> (</w:t>
      </w:r>
      <w:r w:rsidR="00543C98">
        <w:rPr>
          <w:rFonts w:ascii="Times New Roman" w:hAnsi="Times New Roman"/>
          <w:sz w:val="24"/>
        </w:rPr>
        <w:t>Два</w:t>
      </w:r>
      <w:r w:rsidR="00230CFD">
        <w:rPr>
          <w:rFonts w:ascii="Times New Roman" w:hAnsi="Times New Roman"/>
          <w:sz w:val="24"/>
        </w:rPr>
        <w:t xml:space="preserve"> миллион</w:t>
      </w:r>
      <w:r w:rsidR="000A5D82">
        <w:rPr>
          <w:rFonts w:ascii="Times New Roman" w:hAnsi="Times New Roman"/>
          <w:sz w:val="24"/>
        </w:rPr>
        <w:t>а</w:t>
      </w:r>
      <w:r w:rsidR="00230CFD">
        <w:rPr>
          <w:rFonts w:ascii="Times New Roman" w:hAnsi="Times New Roman"/>
          <w:sz w:val="24"/>
        </w:rPr>
        <w:t xml:space="preserve"> </w:t>
      </w:r>
      <w:r w:rsidR="00543C98">
        <w:rPr>
          <w:rFonts w:ascii="Times New Roman" w:hAnsi="Times New Roman"/>
          <w:sz w:val="24"/>
        </w:rPr>
        <w:t>шестьсот шесть</w:t>
      </w:r>
      <w:r w:rsidR="00767039">
        <w:rPr>
          <w:rFonts w:ascii="Times New Roman" w:hAnsi="Times New Roman"/>
          <w:sz w:val="24"/>
        </w:rPr>
        <w:t xml:space="preserve">десят </w:t>
      </w:r>
      <w:r w:rsidR="00EF2BDD">
        <w:rPr>
          <w:rFonts w:ascii="Times New Roman" w:hAnsi="Times New Roman"/>
          <w:sz w:val="24"/>
        </w:rPr>
        <w:t>восемь</w:t>
      </w:r>
      <w:r>
        <w:rPr>
          <w:rFonts w:ascii="Times New Roman" w:hAnsi="Times New Roman"/>
          <w:sz w:val="24"/>
        </w:rPr>
        <w:t xml:space="preserve"> тысяч</w:t>
      </w:r>
      <w:r w:rsidRPr="00B309F4">
        <w:rPr>
          <w:rFonts w:ascii="Times New Roman" w:hAnsi="Times New Roman"/>
          <w:sz w:val="24"/>
        </w:rPr>
        <w:t xml:space="preserve"> </w:t>
      </w:r>
      <w:r w:rsidR="00EF2BDD">
        <w:rPr>
          <w:rFonts w:ascii="Times New Roman" w:hAnsi="Times New Roman"/>
          <w:sz w:val="24"/>
        </w:rPr>
        <w:t>сто двадцать девять</w:t>
      </w:r>
      <w:r w:rsidRPr="00B309F4">
        <w:rPr>
          <w:rFonts w:ascii="Times New Roman" w:hAnsi="Times New Roman"/>
          <w:sz w:val="24"/>
        </w:rPr>
        <w:t xml:space="preserve"> рубл</w:t>
      </w:r>
      <w:r w:rsidR="00767039">
        <w:rPr>
          <w:rFonts w:ascii="Times New Roman" w:hAnsi="Times New Roman"/>
          <w:sz w:val="24"/>
        </w:rPr>
        <w:t>ей</w:t>
      </w:r>
      <w:r w:rsidRPr="00B309F4">
        <w:rPr>
          <w:rFonts w:ascii="Times New Roman" w:hAnsi="Times New Roman"/>
          <w:sz w:val="24"/>
        </w:rPr>
        <w:t xml:space="preserve"> </w:t>
      </w:r>
      <w:r w:rsidR="00543C98">
        <w:rPr>
          <w:rFonts w:ascii="Times New Roman" w:hAnsi="Times New Roman"/>
          <w:sz w:val="24"/>
        </w:rPr>
        <w:t>58</w:t>
      </w:r>
      <w:r w:rsidRPr="00B309F4">
        <w:rPr>
          <w:rFonts w:ascii="Times New Roman" w:hAnsi="Times New Roman"/>
          <w:sz w:val="24"/>
        </w:rPr>
        <w:t xml:space="preserve"> коп.)</w:t>
      </w:r>
    </w:p>
    <w:p w:rsidR="003C04E3" w:rsidRPr="00F43252" w:rsidRDefault="003C04E3" w:rsidP="003128DB">
      <w:pPr>
        <w:suppressAutoHyphens w:val="0"/>
        <w:ind w:firstLine="567"/>
        <w:jc w:val="both"/>
        <w:rPr>
          <w:rFonts w:ascii="Times New Roman" w:hAnsi="Times New Roman"/>
          <w:bCs/>
          <w:color w:val="000000"/>
          <w:sz w:val="24"/>
        </w:rPr>
      </w:pPr>
      <w:r w:rsidRPr="00F43252">
        <w:rPr>
          <w:rFonts w:ascii="Times New Roman" w:hAnsi="Times New Roman"/>
          <w:bCs/>
          <w:color w:val="000000"/>
          <w:sz w:val="24"/>
        </w:rPr>
        <w:t xml:space="preserve">Качество </w:t>
      </w:r>
      <w:proofErr w:type="spellStart"/>
      <w:r w:rsidRPr="00F43252">
        <w:rPr>
          <w:rFonts w:ascii="Times New Roman" w:hAnsi="Times New Roman"/>
          <w:bCs/>
          <w:color w:val="000000"/>
          <w:sz w:val="24"/>
        </w:rPr>
        <w:t>ортезов</w:t>
      </w:r>
      <w:proofErr w:type="spellEnd"/>
      <w:r w:rsidRPr="00F43252">
        <w:rPr>
          <w:rFonts w:ascii="Times New Roman" w:hAnsi="Times New Roman"/>
          <w:bCs/>
          <w:color w:val="000000"/>
          <w:sz w:val="24"/>
        </w:rPr>
        <w:t xml:space="preserve"> должно быть подтверждено декларацией о соответствии, выданной в соответствии с действующим законодательством Российской Федерации.</w:t>
      </w:r>
    </w:p>
    <w:p w:rsidR="003C04E3" w:rsidRPr="00F43252" w:rsidRDefault="003C04E3" w:rsidP="003128DB">
      <w:pPr>
        <w:ind w:left="-3" w:right="12" w:firstLine="567"/>
        <w:rPr>
          <w:rFonts w:ascii="Times New Roman" w:hAnsi="Times New Roman"/>
          <w:color w:val="000000"/>
          <w:sz w:val="24"/>
        </w:rPr>
      </w:pPr>
      <w:r w:rsidRPr="00F43252">
        <w:rPr>
          <w:rFonts w:ascii="Times New Roman" w:hAnsi="Times New Roman"/>
          <w:color w:val="000000"/>
          <w:sz w:val="24"/>
        </w:rPr>
        <w:t>Требования к техническим и функциональным характеристикам работ</w:t>
      </w:r>
      <w:r>
        <w:rPr>
          <w:rFonts w:ascii="Times New Roman" w:hAnsi="Times New Roman"/>
          <w:color w:val="000000"/>
          <w:sz w:val="24"/>
        </w:rPr>
        <w:t>:</w:t>
      </w:r>
    </w:p>
    <w:p w:rsidR="003C04E3" w:rsidRPr="00F43252" w:rsidRDefault="003C04E3" w:rsidP="003128DB">
      <w:pPr>
        <w:pStyle w:val="a4"/>
        <w:spacing w:after="0"/>
        <w:ind w:firstLine="567"/>
        <w:rPr>
          <w:color w:val="000000"/>
        </w:rPr>
      </w:pPr>
      <w:r w:rsidRPr="00F43252">
        <w:rPr>
          <w:color w:val="000000"/>
        </w:rPr>
        <w:t xml:space="preserve">Выполнение работ по </w:t>
      </w:r>
      <w:proofErr w:type="spellStart"/>
      <w:r w:rsidRPr="00F43252">
        <w:rPr>
          <w:color w:val="000000"/>
        </w:rPr>
        <w:t>ортезированию</w:t>
      </w:r>
      <w:proofErr w:type="spellEnd"/>
      <w:r w:rsidRPr="00F43252">
        <w:rPr>
          <w:color w:val="000000"/>
        </w:rPr>
        <w:t xml:space="preserve"> должно быть направлено на изготовление технических устройств, к которым относятся аппараты ортопедические, </w:t>
      </w:r>
      <w:r>
        <w:rPr>
          <w:color w:val="000000"/>
        </w:rPr>
        <w:t xml:space="preserve">туторы </w:t>
      </w:r>
      <w:r w:rsidRPr="00F43252">
        <w:rPr>
          <w:color w:val="000000"/>
        </w:rPr>
        <w:t xml:space="preserve">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F43252">
        <w:rPr>
          <w:color w:val="000000"/>
        </w:rPr>
        <w:t>сумочно</w:t>
      </w:r>
      <w:proofErr w:type="spellEnd"/>
      <w:r w:rsidRPr="00F43252">
        <w:rPr>
          <w:color w:val="000000"/>
        </w:rPr>
        <w:t>-связочного или мышечно-связочного аппарата и других функций организма.</w:t>
      </w:r>
    </w:p>
    <w:p w:rsidR="003C04E3" w:rsidRPr="00F43252" w:rsidRDefault="003C04E3" w:rsidP="003128DB">
      <w:pPr>
        <w:pStyle w:val="a4"/>
        <w:spacing w:after="0"/>
        <w:ind w:firstLine="567"/>
        <w:rPr>
          <w:color w:val="000000"/>
        </w:rPr>
      </w:pPr>
      <w:r w:rsidRPr="00F43252">
        <w:rPr>
          <w:color w:val="000000"/>
        </w:rPr>
        <w:t>Выполняемые работы должны включать комплекс медицинских, технических и социальных мероприятий, проводимых с получателями,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и компенсацию утраченных функций организма и неустранимых анатомических дефектов и деформаций.</w:t>
      </w:r>
    </w:p>
    <w:p w:rsidR="000A5D82" w:rsidRPr="007B5626" w:rsidRDefault="003C04E3" w:rsidP="003128DB">
      <w:pPr>
        <w:pStyle w:val="a4"/>
        <w:spacing w:after="0"/>
        <w:ind w:firstLine="567"/>
      </w:pPr>
      <w:proofErr w:type="spellStart"/>
      <w:r w:rsidRPr="00A52C63">
        <w:rPr>
          <w:color w:val="000000"/>
        </w:rPr>
        <w:t>Ортезы</w:t>
      </w:r>
      <w:proofErr w:type="spellEnd"/>
      <w:r w:rsidRPr="00A52C63">
        <w:rPr>
          <w:color w:val="000000"/>
        </w:rPr>
        <w:t xml:space="preserve"> должны отвечать требованиям Государственного стандарта Российской Федерации </w:t>
      </w:r>
      <w:r w:rsidR="000A5D82">
        <w:t>ГОСТ Р 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="000A5D82" w:rsidRPr="00F43252">
        <w:rPr>
          <w:color w:val="000000"/>
        </w:rPr>
        <w:t>; ГОСТ Р 5</w:t>
      </w:r>
      <w:r w:rsidR="000A5D82">
        <w:rPr>
          <w:color w:val="000000"/>
        </w:rPr>
        <w:t>2770-20</w:t>
      </w:r>
      <w:r w:rsidR="00767039">
        <w:rPr>
          <w:color w:val="000000"/>
        </w:rPr>
        <w:t xml:space="preserve">16 </w:t>
      </w:r>
      <w:r w:rsidR="000A5D82" w:rsidRPr="00F43252">
        <w:rPr>
          <w:color w:val="000000"/>
        </w:rPr>
        <w:t>«</w:t>
      </w:r>
      <w:r w:rsidR="000A5D82">
        <w:rPr>
          <w:color w:val="000000"/>
        </w:rPr>
        <w:t>Изделия медицинские. Требования безопасности. Методы санитарно-химических и токсикологических испытаний</w:t>
      </w:r>
      <w:r w:rsidR="000A5D82" w:rsidRPr="00F43252">
        <w:rPr>
          <w:color w:val="000000"/>
        </w:rPr>
        <w:t>».</w:t>
      </w:r>
      <w:r w:rsidR="000A5D82" w:rsidRPr="002B2E25">
        <w:rPr>
          <w:spacing w:val="-1"/>
        </w:rPr>
        <w:t xml:space="preserve"> </w:t>
      </w:r>
      <w:r w:rsidR="000A5D82" w:rsidRPr="00A227E9">
        <w:rPr>
          <w:spacing w:val="-1"/>
        </w:rPr>
        <w:t>ГОСТ ИСО 10993-1-2011</w:t>
      </w:r>
      <w:r w:rsidR="000A5D82" w:rsidRPr="00A227E9">
        <w:t xml:space="preserve"> "Изделия медицинские. Оценка биологического действия медицинских изделий. Часть 1. Оценка и исследования",</w:t>
      </w:r>
      <w:r w:rsidR="000A5D82" w:rsidRPr="00A227E9">
        <w:rPr>
          <w:spacing w:val="-1"/>
        </w:rPr>
        <w:t xml:space="preserve">10993-5-2011 </w:t>
      </w:r>
      <w:r w:rsidR="000A5D82" w:rsidRPr="00A227E9">
        <w:t xml:space="preserve">"Изделия медицинские. Оценка биологического действия медицинских изделий. Часть 5. Исследования на </w:t>
      </w:r>
      <w:proofErr w:type="spellStart"/>
      <w:r w:rsidR="000A5D82" w:rsidRPr="00A227E9">
        <w:t>цитотоксичность</w:t>
      </w:r>
      <w:proofErr w:type="spellEnd"/>
      <w:r w:rsidR="000A5D82" w:rsidRPr="00A227E9">
        <w:t xml:space="preserve">: методы </w:t>
      </w:r>
      <w:proofErr w:type="spellStart"/>
      <w:r w:rsidR="000A5D82" w:rsidRPr="00A227E9">
        <w:t>in</w:t>
      </w:r>
      <w:proofErr w:type="spellEnd"/>
      <w:r w:rsidR="000A5D82" w:rsidRPr="00A227E9">
        <w:t xml:space="preserve"> </w:t>
      </w:r>
      <w:proofErr w:type="spellStart"/>
      <w:r w:rsidR="000A5D82" w:rsidRPr="00A227E9">
        <w:t>vitro</w:t>
      </w:r>
      <w:proofErr w:type="spellEnd"/>
      <w:r w:rsidR="000A5D82" w:rsidRPr="00A227E9">
        <w:t>",</w:t>
      </w:r>
      <w:r w:rsidR="000A5D82" w:rsidRPr="00A227E9">
        <w:rPr>
          <w:spacing w:val="-1"/>
        </w:rPr>
        <w:t xml:space="preserve"> 10993-10-2011 </w:t>
      </w:r>
      <w:r w:rsidR="000A5D82" w:rsidRPr="00A227E9">
        <w:t>"Изделия медицинские. Оценка биологического действия медицинских изделий. Часть 10. Исследования раздражающего и сенсибилизирующего действия"</w:t>
      </w:r>
      <w:r w:rsidR="000A5D82">
        <w:t xml:space="preserve">. ГОСТ Р ИСО 22523-2007 «Протезы конечностей и </w:t>
      </w:r>
      <w:proofErr w:type="spellStart"/>
      <w:r w:rsidR="000A5D82">
        <w:t>ортезы</w:t>
      </w:r>
      <w:proofErr w:type="spellEnd"/>
      <w:r w:rsidR="000A5D82">
        <w:t xml:space="preserve"> наружные. Требования и методы испытаний».</w:t>
      </w:r>
    </w:p>
    <w:p w:rsidR="003C04E3" w:rsidRPr="000A5D82" w:rsidRDefault="003C04E3" w:rsidP="003128DB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A5D82">
        <w:rPr>
          <w:rFonts w:ascii="Times New Roman" w:hAnsi="Times New Roman" w:cs="Times New Roman"/>
          <w:b w:val="0"/>
          <w:color w:val="000000"/>
        </w:rPr>
        <w:t>Требования к результатам работ:</w:t>
      </w:r>
    </w:p>
    <w:p w:rsidR="003C04E3" w:rsidRDefault="003C04E3" w:rsidP="003128DB">
      <w:pPr>
        <w:pStyle w:val="a4"/>
        <w:spacing w:after="0"/>
        <w:ind w:firstLine="567"/>
        <w:rPr>
          <w:color w:val="000000"/>
        </w:rPr>
      </w:pPr>
      <w:r w:rsidRPr="00F43252">
        <w:rPr>
          <w:color w:val="000000"/>
        </w:rPr>
        <w:t xml:space="preserve">Работы по обеспечению получателей </w:t>
      </w:r>
      <w:proofErr w:type="spellStart"/>
      <w:r w:rsidRPr="00F43252">
        <w:rPr>
          <w:color w:val="000000"/>
        </w:rPr>
        <w:t>ортезами</w:t>
      </w:r>
      <w:proofErr w:type="spellEnd"/>
      <w:r w:rsidRPr="00F43252">
        <w:rPr>
          <w:color w:val="000000"/>
        </w:rPr>
        <w:t xml:space="preserve"> следует считать эффективно исполненными, если у получателя полностью или частично восстановлена опорная, двигательная или иные функции организма, созданы условия для предупреждения развития деформации или благоприятного течения болезни. Работы по обеспечению получателей </w:t>
      </w:r>
      <w:proofErr w:type="spellStart"/>
      <w:r w:rsidRPr="00F43252">
        <w:rPr>
          <w:color w:val="000000"/>
        </w:rPr>
        <w:t>ортезами</w:t>
      </w:r>
      <w:proofErr w:type="spellEnd"/>
      <w:r w:rsidRPr="00F43252">
        <w:rPr>
          <w:color w:val="000000"/>
        </w:rPr>
        <w:t xml:space="preserve"> должны быть выполнены с надлежащим качеством и в установленные сроки.</w:t>
      </w:r>
    </w:p>
    <w:p w:rsidR="003C04E3" w:rsidRPr="007B352D" w:rsidRDefault="003C04E3" w:rsidP="003128DB">
      <w:pPr>
        <w:pStyle w:val="a4"/>
        <w:spacing w:after="0"/>
        <w:ind w:firstLine="567"/>
        <w:rPr>
          <w:iCs/>
          <w:color w:val="000000"/>
        </w:rPr>
      </w:pPr>
      <w:r w:rsidRPr="007B352D">
        <w:rPr>
          <w:iCs/>
          <w:color w:val="000000"/>
        </w:rPr>
        <w:t>Требования к качеству товара, гарантия качества</w:t>
      </w:r>
      <w:r>
        <w:rPr>
          <w:iCs/>
          <w:color w:val="000000"/>
        </w:rPr>
        <w:t>:</w:t>
      </w:r>
    </w:p>
    <w:p w:rsidR="003C04E3" w:rsidRPr="007B352D" w:rsidRDefault="003C04E3" w:rsidP="003128DB">
      <w:pPr>
        <w:ind w:firstLine="567"/>
        <w:jc w:val="both"/>
        <w:rPr>
          <w:rFonts w:ascii="Times New Roman" w:hAnsi="Times New Roman"/>
          <w:color w:val="000000"/>
          <w:sz w:val="24"/>
        </w:rPr>
      </w:pPr>
      <w:r w:rsidRPr="007B352D">
        <w:rPr>
          <w:rFonts w:ascii="Times New Roman" w:hAnsi="Times New Roman"/>
          <w:color w:val="000000"/>
          <w:sz w:val="24"/>
        </w:rPr>
        <w:t>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3C04E3" w:rsidRPr="007B352D" w:rsidRDefault="003C04E3" w:rsidP="003128DB">
      <w:pPr>
        <w:pStyle w:val="a4"/>
        <w:spacing w:after="0"/>
        <w:ind w:firstLine="567"/>
        <w:rPr>
          <w:color w:val="000000"/>
        </w:rPr>
      </w:pPr>
      <w:r w:rsidRPr="007B352D">
        <w:rPr>
          <w:color w:val="000000"/>
        </w:rPr>
        <w:t xml:space="preserve"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пользователя при его эксплуатации. </w:t>
      </w:r>
    </w:p>
    <w:p w:rsidR="003C04E3" w:rsidRDefault="003C04E3" w:rsidP="003128DB">
      <w:pPr>
        <w:pStyle w:val="a4"/>
        <w:spacing w:after="0"/>
        <w:ind w:firstLine="567"/>
        <w:rPr>
          <w:color w:val="000000"/>
        </w:rPr>
      </w:pPr>
    </w:p>
    <w:p w:rsidR="00A52C63" w:rsidRDefault="003C04E3" w:rsidP="003128DB">
      <w:pPr>
        <w:pStyle w:val="a4"/>
        <w:spacing w:after="0"/>
        <w:ind w:firstLine="567"/>
        <w:rPr>
          <w:color w:val="000000"/>
        </w:rPr>
      </w:pPr>
      <w:r>
        <w:rPr>
          <w:color w:val="000000"/>
        </w:rPr>
        <w:t>Сроки гарантии:</w:t>
      </w:r>
    </w:p>
    <w:p w:rsidR="003C04E3" w:rsidRDefault="003C04E3" w:rsidP="003128DB">
      <w:pPr>
        <w:pStyle w:val="a4"/>
        <w:spacing w:after="0"/>
        <w:ind w:firstLine="567"/>
        <w:rPr>
          <w:color w:val="000000"/>
        </w:rPr>
      </w:pPr>
      <w:r>
        <w:rPr>
          <w:color w:val="000000"/>
        </w:rPr>
        <w:t xml:space="preserve">- на аппараты </w:t>
      </w:r>
      <w:r>
        <w:t>нижних конечностей</w:t>
      </w:r>
      <w:r>
        <w:rPr>
          <w:color w:val="000000"/>
        </w:rPr>
        <w:t xml:space="preserve"> – не менее 7 месяцев;</w:t>
      </w:r>
    </w:p>
    <w:p w:rsidR="00A52C63" w:rsidRPr="00B23DB4" w:rsidRDefault="00A52C63" w:rsidP="003128DB">
      <w:pPr>
        <w:pStyle w:val="a4"/>
        <w:spacing w:after="0"/>
        <w:ind w:firstLine="567"/>
        <w:rPr>
          <w:color w:val="000000"/>
        </w:rPr>
      </w:pPr>
      <w:r>
        <w:rPr>
          <w:color w:val="000000"/>
        </w:rPr>
        <w:t xml:space="preserve">- на туторы </w:t>
      </w:r>
      <w:r>
        <w:t>верхних конечностей</w:t>
      </w:r>
      <w:r>
        <w:rPr>
          <w:color w:val="000000"/>
        </w:rPr>
        <w:t xml:space="preserve"> – не менее 7 месяцев;</w:t>
      </w:r>
    </w:p>
    <w:p w:rsidR="003C04E3" w:rsidRDefault="003C04E3" w:rsidP="00AA3B66">
      <w:pPr>
        <w:pStyle w:val="a4"/>
        <w:spacing w:after="0"/>
        <w:ind w:firstLine="567"/>
        <w:rPr>
          <w:color w:val="000000"/>
        </w:rPr>
      </w:pPr>
      <w:r>
        <w:rPr>
          <w:color w:val="000000"/>
        </w:rPr>
        <w:t xml:space="preserve">- на туторы </w:t>
      </w:r>
      <w:r>
        <w:t>нижних конечностей</w:t>
      </w:r>
      <w:r>
        <w:rPr>
          <w:color w:val="000000"/>
        </w:rPr>
        <w:t xml:space="preserve"> – не менее 6 месяцев.</w:t>
      </w:r>
    </w:p>
    <w:p w:rsidR="003C04E3" w:rsidRPr="00AA3B66" w:rsidRDefault="003C04E3" w:rsidP="00AA3B66">
      <w:pPr>
        <w:pStyle w:val="a4"/>
        <w:suppressAutoHyphens w:val="0"/>
        <w:snapToGrid w:val="0"/>
        <w:spacing w:after="0"/>
        <w:ind w:firstLine="567"/>
        <w:rPr>
          <w:color w:val="000000"/>
        </w:rPr>
      </w:pPr>
      <w:r w:rsidRPr="00720DDE">
        <w:rPr>
          <w:color w:val="000000"/>
        </w:rPr>
        <w:t xml:space="preserve">Исполнитель предоставляет гарантию на результат выполненных работ, производит за счет собственных средств, в период гарантийного срока эксплуатации, гарантийный ремонт или замену </w:t>
      </w:r>
      <w:r>
        <w:rPr>
          <w:color w:val="000000"/>
        </w:rPr>
        <w:t>Изделия</w:t>
      </w:r>
      <w:r w:rsidRPr="00720DDE">
        <w:rPr>
          <w:color w:val="000000"/>
        </w:rPr>
        <w:t>, вышедш</w:t>
      </w:r>
      <w:r>
        <w:rPr>
          <w:color w:val="000000"/>
        </w:rPr>
        <w:t>его</w:t>
      </w:r>
      <w:r w:rsidRPr="00720DDE">
        <w:rPr>
          <w:color w:val="000000"/>
        </w:rPr>
        <w:t xml:space="preserve"> из строя до истечения гарантийного срока. Гарантия качества результата работ распространяется на все составляющие результата работ.</w:t>
      </w:r>
    </w:p>
    <w:p w:rsidR="003C04E3" w:rsidRDefault="003C04E3" w:rsidP="003128DB">
      <w:pPr>
        <w:ind w:firstLine="567"/>
        <w:jc w:val="both"/>
        <w:rPr>
          <w:rFonts w:ascii="Times New Roman" w:hAnsi="Times New Roman"/>
          <w:sz w:val="24"/>
        </w:rPr>
      </w:pPr>
      <w:r w:rsidRPr="00D7388B">
        <w:rPr>
          <w:rFonts w:ascii="Times New Roman" w:hAnsi="Times New Roman"/>
          <w:sz w:val="24"/>
        </w:rPr>
        <w:t xml:space="preserve">Срок пользования </w:t>
      </w:r>
      <w:proofErr w:type="spellStart"/>
      <w:r w:rsidRPr="00D7388B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ртезами</w:t>
      </w:r>
      <w:proofErr w:type="spellEnd"/>
      <w:r w:rsidRPr="00D7388B">
        <w:rPr>
          <w:rFonts w:ascii="Times New Roman" w:hAnsi="Times New Roman"/>
          <w:sz w:val="24"/>
        </w:rPr>
        <w:t>, в течение которого изделия сохраняют свои технические, качественные и функциональные характеристики составляет:</w:t>
      </w:r>
    </w:p>
    <w:p w:rsidR="003C04E3" w:rsidRDefault="003C04E3" w:rsidP="003128DB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D7388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 аппараты нижних конечностей – не менее 1 года;</w:t>
      </w:r>
    </w:p>
    <w:p w:rsidR="00A52C63" w:rsidRPr="00D7388B" w:rsidRDefault="00A52C63" w:rsidP="003128DB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 тутор верхних конечностей – не менее 2 года, для детей – инвалидов не менее - 1 года;</w:t>
      </w:r>
    </w:p>
    <w:p w:rsidR="003C04E3" w:rsidRPr="00B309F4" w:rsidRDefault="003C04E3" w:rsidP="00AA3B66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 тутор нижних конечностей – не менее 1 года.</w:t>
      </w:r>
    </w:p>
    <w:p w:rsidR="003C04E3" w:rsidRPr="00B309F4" w:rsidRDefault="003C04E3" w:rsidP="00AA3B66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выполнения работ: Российская Федерация,</w:t>
      </w:r>
      <w:r w:rsidRPr="00B309F4">
        <w:rPr>
          <w:rFonts w:ascii="Times New Roman" w:hAnsi="Times New Roman"/>
          <w:sz w:val="24"/>
        </w:rPr>
        <w:t xml:space="preserve"> по месту нахождения Исполнителя.</w:t>
      </w:r>
    </w:p>
    <w:p w:rsidR="003C04E3" w:rsidRPr="00B309F4" w:rsidRDefault="003C04E3" w:rsidP="003C04E3">
      <w:pPr>
        <w:rPr>
          <w:rFonts w:ascii="Times New Roman" w:hAnsi="Times New Roman"/>
          <w:sz w:val="24"/>
        </w:rPr>
      </w:pPr>
    </w:p>
    <w:p w:rsidR="003C04E3" w:rsidRDefault="003C04E3" w:rsidP="003C04E3"/>
    <w:p w:rsidR="003C04E3" w:rsidRDefault="003C04E3" w:rsidP="003C04E3"/>
    <w:p w:rsidR="003C04E3" w:rsidRDefault="003C04E3" w:rsidP="003C04E3"/>
    <w:p w:rsidR="003C04E3" w:rsidRDefault="003C04E3" w:rsidP="003C04E3"/>
    <w:p w:rsidR="003C04E3" w:rsidRDefault="003C04E3" w:rsidP="003C04E3"/>
    <w:p w:rsidR="003C04E3" w:rsidRDefault="003C04E3" w:rsidP="003C04E3"/>
    <w:p w:rsidR="00767039" w:rsidRDefault="00767039" w:rsidP="003C04E3"/>
    <w:p w:rsidR="00767039" w:rsidRDefault="00767039" w:rsidP="003C04E3"/>
    <w:p w:rsidR="00767039" w:rsidRDefault="00767039" w:rsidP="003C04E3"/>
    <w:p w:rsidR="00767039" w:rsidRDefault="00767039" w:rsidP="003C04E3"/>
    <w:p w:rsidR="00C17AD0" w:rsidRPr="00543C98" w:rsidRDefault="00C17AD0">
      <w:pPr>
        <w:rPr>
          <w:rFonts w:ascii="Times New Roman" w:hAnsi="Times New Roman"/>
        </w:rPr>
      </w:pPr>
      <w:bookmarkStart w:id="0" w:name="_GoBack"/>
      <w:bookmarkEnd w:id="0"/>
    </w:p>
    <w:sectPr w:rsidR="00C17AD0" w:rsidRPr="00543C98" w:rsidSect="000C4332"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E3"/>
    <w:rsid w:val="00012186"/>
    <w:rsid w:val="00064D69"/>
    <w:rsid w:val="000A5D82"/>
    <w:rsid w:val="000C4332"/>
    <w:rsid w:val="00230CFD"/>
    <w:rsid w:val="003128DB"/>
    <w:rsid w:val="00375D84"/>
    <w:rsid w:val="003C04E3"/>
    <w:rsid w:val="00543C98"/>
    <w:rsid w:val="00767039"/>
    <w:rsid w:val="007E5068"/>
    <w:rsid w:val="00A35495"/>
    <w:rsid w:val="00A52C63"/>
    <w:rsid w:val="00AA3B66"/>
    <w:rsid w:val="00B20C52"/>
    <w:rsid w:val="00C17AD0"/>
    <w:rsid w:val="00C43F57"/>
    <w:rsid w:val="00D519EB"/>
    <w:rsid w:val="00DC1DF2"/>
    <w:rsid w:val="00E17AB3"/>
    <w:rsid w:val="00E53E42"/>
    <w:rsid w:val="00E70EB4"/>
    <w:rsid w:val="00EE5280"/>
    <w:rsid w:val="00EF2BDD"/>
    <w:rsid w:val="00F24CCE"/>
    <w:rsid w:val="00FB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ED57A-65C1-48FC-9F5F-F985A5A7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4E3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C63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Theme="minorHAnsi" w:cs="Arial"/>
      <w:b/>
      <w:bCs/>
      <w:color w:val="26282F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C04E3"/>
    <w:pPr>
      <w:suppressLineNumbers/>
    </w:pPr>
  </w:style>
  <w:style w:type="paragraph" w:styleId="a4">
    <w:name w:val="Body Text"/>
    <w:basedOn w:val="a"/>
    <w:link w:val="a5"/>
    <w:unhideWhenUsed/>
    <w:rsid w:val="003C04E3"/>
    <w:pPr>
      <w:widowControl/>
      <w:spacing w:after="120"/>
      <w:jc w:val="both"/>
    </w:pPr>
    <w:rPr>
      <w:rFonts w:ascii="Times New Roman" w:eastAsia="Times New Roman" w:hAnsi="Times New Roman"/>
      <w:kern w:val="2"/>
      <w:sz w:val="24"/>
      <w:lang w:eastAsia="ar-SA"/>
    </w:rPr>
  </w:style>
  <w:style w:type="character" w:customStyle="1" w:styleId="a5">
    <w:name w:val="Основной текст Знак"/>
    <w:basedOn w:val="a0"/>
    <w:link w:val="a4"/>
    <w:rsid w:val="003C04E3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A52C63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24C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4CCE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EgorovaMV</dc:creator>
  <cp:lastModifiedBy>Броницкая Ольга Сергеевна</cp:lastModifiedBy>
  <cp:revision>9</cp:revision>
  <cp:lastPrinted>2018-03-28T07:02:00Z</cp:lastPrinted>
  <dcterms:created xsi:type="dcterms:W3CDTF">2018-04-05T02:02:00Z</dcterms:created>
  <dcterms:modified xsi:type="dcterms:W3CDTF">2018-04-05T02:06:00Z</dcterms:modified>
</cp:coreProperties>
</file>