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C4" w:rsidRDefault="00A26CC4" w:rsidP="00A26CC4">
      <w:pPr>
        <w:ind w:right="51"/>
        <w:jc w:val="center"/>
        <w:rPr>
          <w:color w:val="000000"/>
          <w:sz w:val="18"/>
        </w:rPr>
      </w:pPr>
      <w:r>
        <w:rPr>
          <w:color w:val="000000"/>
          <w:sz w:val="18"/>
        </w:rPr>
        <w:t>Техническое задание</w:t>
      </w:r>
    </w:p>
    <w:p w:rsidR="00A26CC4" w:rsidRDefault="00A26CC4" w:rsidP="00A26CC4">
      <w:pPr>
        <w:ind w:right="51"/>
        <w:rPr>
          <w:color w:val="000000"/>
          <w:sz w:val="18"/>
        </w:rPr>
      </w:pPr>
    </w:p>
    <w:p w:rsidR="00A26CC4" w:rsidRDefault="00A26CC4" w:rsidP="00A26CC4">
      <w:pPr>
        <w:pStyle w:val="21"/>
        <w:snapToGrid w:val="0"/>
        <w:ind w:left="-540" w:right="51"/>
        <w:rPr>
          <w:sz w:val="18"/>
          <w:szCs w:val="22"/>
        </w:rPr>
      </w:pPr>
      <w:r>
        <w:rPr>
          <w:sz w:val="18"/>
          <w:szCs w:val="22"/>
        </w:rPr>
        <w:t xml:space="preserve">- наличие </w:t>
      </w:r>
      <w:r>
        <w:rPr>
          <w:sz w:val="18"/>
          <w:szCs w:val="22"/>
          <w:u w:val="single"/>
        </w:rPr>
        <w:t>у участника закупки</w:t>
      </w:r>
      <w:r>
        <w:rPr>
          <w:sz w:val="18"/>
          <w:szCs w:val="22"/>
        </w:rPr>
        <w:t xml:space="preserve"> лицензии на медицинскую деятельность по оказанию санаторно-курортной помощи, в </w:t>
      </w:r>
      <w:proofErr w:type="spellStart"/>
      <w:r>
        <w:rPr>
          <w:sz w:val="18"/>
          <w:szCs w:val="22"/>
        </w:rPr>
        <w:t>т.ч</w:t>
      </w:r>
      <w:proofErr w:type="spellEnd"/>
      <w:r>
        <w:rPr>
          <w:sz w:val="18"/>
          <w:szCs w:val="22"/>
        </w:rPr>
        <w:t xml:space="preserve">. по офтальмологии,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16.04.2012 № 291; </w:t>
      </w:r>
    </w:p>
    <w:p w:rsidR="00A26CC4" w:rsidRDefault="00A26CC4" w:rsidP="00A26CC4">
      <w:pPr>
        <w:autoSpaceDE w:val="0"/>
        <w:autoSpaceDN w:val="0"/>
        <w:adjustRightInd w:val="0"/>
        <w:ind w:left="-540" w:right="51"/>
        <w:jc w:val="both"/>
        <w:rPr>
          <w:sz w:val="18"/>
          <w:szCs w:val="22"/>
        </w:rPr>
      </w:pPr>
      <w:proofErr w:type="gramStart"/>
      <w:r>
        <w:rPr>
          <w:sz w:val="18"/>
          <w:szCs w:val="22"/>
        </w:rPr>
        <w:t xml:space="preserve">- выполнение работ и оказание услуг по специальностям санаторно-курортной медицинской помощи осуществляются в соответствии с пунктом 6 Требований </w:t>
      </w:r>
      <w:r>
        <w:rPr>
          <w:sz w:val="18"/>
          <w:szCs w:val="20"/>
        </w:rPr>
        <w:t>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</w:t>
      </w:r>
      <w:proofErr w:type="gramEnd"/>
      <w:r>
        <w:rPr>
          <w:sz w:val="18"/>
          <w:szCs w:val="20"/>
        </w:rPr>
        <w:t xml:space="preserve"> </w:t>
      </w:r>
      <w:proofErr w:type="gramStart"/>
      <w:r>
        <w:rPr>
          <w:sz w:val="18"/>
          <w:szCs w:val="20"/>
        </w:rPr>
        <w:t xml:space="preserve">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</w:t>
      </w:r>
      <w:r>
        <w:rPr>
          <w:sz w:val="18"/>
          <w:szCs w:val="22"/>
        </w:rPr>
        <w:t>утвержденных приказом министерства здравоохранения Российской Федерации от 11.03.2013 № 121 н;</w:t>
      </w:r>
      <w:proofErr w:type="gramEnd"/>
    </w:p>
    <w:p w:rsidR="00A26CC4" w:rsidRDefault="00A26CC4" w:rsidP="00A26CC4">
      <w:pPr>
        <w:pStyle w:val="2"/>
        <w:keepNext/>
        <w:spacing w:after="0" w:line="240" w:lineRule="auto"/>
        <w:ind w:left="-540" w:right="51"/>
        <w:jc w:val="both"/>
        <w:rPr>
          <w:sz w:val="18"/>
          <w:szCs w:val="22"/>
        </w:rPr>
      </w:pPr>
      <w:r>
        <w:rPr>
          <w:sz w:val="18"/>
          <w:szCs w:val="22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A26CC4" w:rsidRDefault="00A26CC4" w:rsidP="00A26CC4">
      <w:pPr>
        <w:ind w:left="-540"/>
        <w:jc w:val="center"/>
        <w:rPr>
          <w:sz w:val="18"/>
        </w:rPr>
      </w:pPr>
      <w:r>
        <w:rPr>
          <w:sz w:val="18"/>
        </w:rPr>
        <w:t>ПЕРЕЧЕНЬ МЕДИЦИНСКИХ УСЛУГ,</w:t>
      </w:r>
    </w:p>
    <w:p w:rsidR="00A26CC4" w:rsidRDefault="00A26CC4" w:rsidP="00A26CC4">
      <w:pPr>
        <w:ind w:left="-540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рекомендованных при осуществлении санаторно-курортного лечения в соответствии с приказом </w:t>
      </w:r>
      <w:proofErr w:type="spellStart"/>
      <w:r>
        <w:rPr>
          <w:sz w:val="18"/>
          <w:szCs w:val="20"/>
        </w:rPr>
        <w:t>Минздравсоцразвития</w:t>
      </w:r>
      <w:proofErr w:type="spellEnd"/>
      <w:r>
        <w:rPr>
          <w:sz w:val="18"/>
          <w:szCs w:val="20"/>
        </w:rPr>
        <w:t xml:space="preserve"> РФ от 22.11.2004 № 215.</w:t>
      </w:r>
    </w:p>
    <w:p w:rsidR="00A26CC4" w:rsidRDefault="00A26CC4" w:rsidP="00A26CC4">
      <w:pPr>
        <w:ind w:left="-540" w:right="51"/>
      </w:pPr>
      <w:r>
        <w:rPr>
          <w:b/>
          <w:bCs/>
          <w:sz w:val="18"/>
          <w:szCs w:val="20"/>
        </w:rPr>
        <w:t xml:space="preserve">                                                           </w:t>
      </w:r>
      <w:r>
        <w:rPr>
          <w:sz w:val="18"/>
          <w:szCs w:val="20"/>
        </w:rPr>
        <w:t>Класс болезней VII: болезни глаза и его придаточного аппарата.</w:t>
      </w:r>
    </w:p>
    <w:p w:rsidR="00A26CC4" w:rsidRDefault="00A26CC4" w:rsidP="00A26CC4">
      <w:pPr>
        <w:ind w:firstLine="540"/>
        <w:jc w:val="center"/>
      </w:pPr>
    </w:p>
    <w:p w:rsidR="00A26CC4" w:rsidRDefault="00A26CC4" w:rsidP="00A26CC4">
      <w:pPr>
        <w:shd w:val="clear" w:color="auto" w:fill="FFFFFF"/>
        <w:spacing w:line="137" w:lineRule="exact"/>
        <w:ind w:left="22" w:right="518"/>
        <w:rPr>
          <w:spacing w:val="-1"/>
          <w:sz w:val="12"/>
          <w:szCs w:val="12"/>
        </w:rPr>
      </w:pPr>
    </w:p>
    <w:tbl>
      <w:tblPr>
        <w:tblW w:w="5263" w:type="pct"/>
        <w:tblInd w:w="-50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98"/>
        <w:gridCol w:w="1007"/>
        <w:gridCol w:w="926"/>
      </w:tblGrid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ind w:left="139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Наименование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Частота предос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тавления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Среднее коли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чество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1728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Сбор анамнеза и жалоб общетерапевтический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2" w:lineRule="exact"/>
              <w:ind w:right="1966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Визуальный осмотр общетерапевтический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Пальпация общетерапевтическая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Аускультация общетерапевтическая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Перкуссия общетерапевтическая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Термометрия общая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роста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массы тела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частоты дыхания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частоты сердцебиения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пульса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2" w:lineRule="exact"/>
              <w:ind w:right="79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артериального давления на периферических артериях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2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врача-офтальмолога первичный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86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врача-офтальмолога повторный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лекарственные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радоновые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минеральные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суховоздушные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958" w:firstLine="1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синусоидальными модулированными токами (СМТ)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диадинамическими токами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Электросон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209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Электрофорез лекарственных сре</w:t>
            </w:r>
            <w:proofErr w:type="gramStart"/>
            <w:r>
              <w:rPr>
                <w:rFonts w:ascii="Courier New" w:hAnsi="Courier New" w:cs="Courier New"/>
                <w:sz w:val="16"/>
                <w:szCs w:val="18"/>
              </w:rPr>
              <w:t>дств пр</w:t>
            </w:r>
            <w:proofErr w:type="gramEnd"/>
            <w:r>
              <w:rPr>
                <w:rFonts w:ascii="Courier New" w:hAnsi="Courier New" w:cs="Courier New"/>
                <w:sz w:val="16"/>
                <w:szCs w:val="18"/>
              </w:rPr>
              <w:t>и заболеваниях органа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2" w:lineRule="exact"/>
              <w:ind w:right="86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2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электрическим полем УВЧ (э. п. УВЧ)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Ультрафиолетовое облучение (местное) при болезнях органа зрения и его придаточных пазух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4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66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ультразвуковое при болезнях органов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662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Ультрафонофорез</w:t>
            </w:r>
            <w:proofErr w:type="spellEnd"/>
            <w:r>
              <w:rPr>
                <w:rFonts w:ascii="Courier New" w:hAnsi="Courier New" w:cs="Courier New"/>
                <w:sz w:val="16"/>
                <w:szCs w:val="18"/>
              </w:rPr>
              <w:t xml:space="preserve"> препаратов при заболеваниях органа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Лазерная акупунктура органа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магнитными полями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Фитовоздействие</w:t>
            </w:r>
            <w:proofErr w:type="spellEnd"/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Гелиовоздействие</w:t>
            </w:r>
            <w:proofErr w:type="spellEnd"/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15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7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Рефлексотерапия при болезнях органа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54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lastRenderedPageBreak/>
              <w:t>Упражнения для восстановления и укрепления бинокулярного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15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79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Упражнения для тренировки </w:t>
            </w: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цилиарнои</w:t>
            </w:r>
            <w:proofErr w:type="spellEnd"/>
            <w:r>
              <w:rPr>
                <w:rFonts w:ascii="Courier New" w:hAnsi="Courier New" w:cs="Courier New"/>
                <w:sz w:val="16"/>
                <w:szCs w:val="18"/>
              </w:rPr>
              <w:t xml:space="preserve"> мышцы глаза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15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Психотерапия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Терренкур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  <w:tr w:rsidR="00A26CC4" w:rsidTr="00BE2C6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spacing w:line="209" w:lineRule="exact"/>
              <w:ind w:right="20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Назначение диетической терапии при заболеваниях органа зрения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CC4" w:rsidRDefault="00A26CC4" w:rsidP="00BE2C6B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</w:p>
        </w:tc>
      </w:tr>
    </w:tbl>
    <w:p w:rsidR="00A26CC4" w:rsidRDefault="00A26CC4" w:rsidP="00A26CC4">
      <w:pPr>
        <w:shd w:val="clear" w:color="auto" w:fill="FFFFFF"/>
        <w:ind w:left="-540" w:right="-545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 </w:t>
      </w:r>
      <w:r>
        <w:rPr>
          <w:sz w:val="18"/>
        </w:rPr>
        <w:t>лечение из расчета 21 день</w:t>
      </w:r>
    </w:p>
    <w:p w:rsidR="00A26CC4" w:rsidRDefault="00A26CC4" w:rsidP="00A26CC4">
      <w:pPr>
        <w:autoSpaceDE w:val="0"/>
        <w:autoSpaceDN w:val="0"/>
        <w:adjustRightInd w:val="0"/>
        <w:ind w:left="-540" w:right="-545"/>
        <w:jc w:val="both"/>
        <w:rPr>
          <w:sz w:val="18"/>
          <w:szCs w:val="22"/>
        </w:rPr>
      </w:pPr>
      <w:r>
        <w:rPr>
          <w:sz w:val="18"/>
          <w:szCs w:val="22"/>
        </w:rPr>
        <w:t>Перечень процедур определяется лечащим врачом в зависимости от состояния здоровья получателя путевки.</w:t>
      </w:r>
    </w:p>
    <w:p w:rsidR="00A26CC4" w:rsidRDefault="00A26CC4" w:rsidP="00A26CC4">
      <w:pPr>
        <w:autoSpaceDE w:val="0"/>
        <w:autoSpaceDN w:val="0"/>
        <w:adjustRightInd w:val="0"/>
        <w:ind w:left="-540" w:right="-545"/>
        <w:jc w:val="both"/>
        <w:rPr>
          <w:sz w:val="18"/>
          <w:szCs w:val="22"/>
        </w:rPr>
      </w:pP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 по путевкам заезд не ранее 01.06.2018, выезд не позднее 30.11.2018,</w:t>
      </w:r>
    </w:p>
    <w:p w:rsidR="00A26CC4" w:rsidRDefault="00A26CC4" w:rsidP="00A26CC4">
      <w:pPr>
        <w:pStyle w:val="a3"/>
        <w:ind w:right="-104"/>
        <w:rPr>
          <w:szCs w:val="22"/>
        </w:rPr>
      </w:pPr>
      <w:r>
        <w:rPr>
          <w:szCs w:val="22"/>
        </w:rPr>
        <w:t>предусмотреть возможности переноса даты заезда по неиспользованным путевкам не позднее 01.12.2018; увеличение или уменьшение предусмотренного объема услуг не более чем на 10% в периоды, необходимые для оздоровления граждан, но не позднее 01.12.2018;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proofErr w:type="gramStart"/>
      <w:r>
        <w:rPr>
          <w:sz w:val="18"/>
          <w:szCs w:val="22"/>
        </w:rPr>
        <w:t>-территория, жилые комнаты, лечебные кабинеты, столовые, холлы, лестничные пролеты, бассейны, залы лечебной физкультуры, клубные и библиотечные помещения, лифты, и др. объекты должны быть оснащены специальными приспособлениями для ориентировки незрячих граждан:</w:t>
      </w:r>
      <w:proofErr w:type="gramEnd"/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- </w:t>
      </w:r>
      <w:proofErr w:type="spellStart"/>
      <w:r>
        <w:rPr>
          <w:sz w:val="18"/>
          <w:szCs w:val="22"/>
        </w:rPr>
        <w:t>безбордюрное</w:t>
      </w:r>
      <w:proofErr w:type="spellEnd"/>
      <w:r>
        <w:rPr>
          <w:sz w:val="18"/>
          <w:szCs w:val="22"/>
        </w:rPr>
        <w:t xml:space="preserve"> сопряжение тротуаров и площадок с дорожным полотном и др.; 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оборудование помещений поручнями, ограждениями с применением строительных и отделочных материалов определенного качества (</w:t>
      </w:r>
      <w:proofErr w:type="gramStart"/>
      <w:r>
        <w:rPr>
          <w:sz w:val="18"/>
          <w:szCs w:val="22"/>
        </w:rPr>
        <w:t>гладкая</w:t>
      </w:r>
      <w:proofErr w:type="gramEnd"/>
      <w:r>
        <w:rPr>
          <w:sz w:val="18"/>
          <w:szCs w:val="22"/>
        </w:rPr>
        <w:t>, шероховатая, рифленая) и цвета;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- устройство </w:t>
      </w:r>
      <w:proofErr w:type="spellStart"/>
      <w:r>
        <w:rPr>
          <w:sz w:val="18"/>
          <w:szCs w:val="22"/>
        </w:rPr>
        <w:t>пристенных</w:t>
      </w:r>
      <w:proofErr w:type="spellEnd"/>
      <w:r>
        <w:rPr>
          <w:sz w:val="18"/>
          <w:szCs w:val="22"/>
        </w:rPr>
        <w:t xml:space="preserve"> поручней, звуковых маяков и ориентиров, световых маяков, контрастной окраски сопрягаемых поверхностей или конструктивных элементов, </w:t>
      </w:r>
      <w:proofErr w:type="spellStart"/>
      <w:r>
        <w:rPr>
          <w:sz w:val="18"/>
          <w:szCs w:val="22"/>
        </w:rPr>
        <w:t>травмобезопасных</w:t>
      </w:r>
      <w:proofErr w:type="spellEnd"/>
      <w:r>
        <w:rPr>
          <w:sz w:val="18"/>
          <w:szCs w:val="22"/>
        </w:rPr>
        <w:t xml:space="preserve"> дверей и их элементов;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наличие подробного макета учреждения для пространственной ориентации инвалидов по зрению;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наличие информационных таблиц, указателей направлений и других информационных материалов с использованием письма по системе Брайля;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наличие библиотеки на территории санатория, располагающей специализированным книжным фондом для инвалидов по зрению: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«Говорящая книга» (диски, аудиокассеты, флэш-карты) - не менее одной единицы наименования на каждое койко-место;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книги с рельефно-точечным шрифтом по системе Брайля - не менее одной единицы наименования на каждое койко-место;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устройства для прослушивания книг, журналов (магнитофоны, плееры, специальные устройства для чтения «говорящих книг» на флэш-картах (</w:t>
      </w:r>
      <w:proofErr w:type="spellStart"/>
      <w:r>
        <w:rPr>
          <w:sz w:val="18"/>
          <w:szCs w:val="22"/>
        </w:rPr>
        <w:t>тифлофлэшплееры</w:t>
      </w:r>
      <w:proofErr w:type="spellEnd"/>
      <w:r>
        <w:rPr>
          <w:sz w:val="18"/>
          <w:szCs w:val="22"/>
        </w:rPr>
        <w:t>), специальные устройства для чтения «говорящих книг» воспроизводящие четырехдорожечные магнитолы) - не менее 20 устройств: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-лечебная база должна предусматривать: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наличие оснащенного офтальмологического отделения (кабинета), врача-офтальмолога, владеющего методами диагностики и лечения сложной патологии органа зрения;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наличие службы (кабинета) психологической помощи;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- возможность применения специальных методик лечения (в том числе </w:t>
      </w:r>
      <w:proofErr w:type="spellStart"/>
      <w:r>
        <w:rPr>
          <w:sz w:val="18"/>
          <w:szCs w:val="22"/>
        </w:rPr>
        <w:t>климатолечения</w:t>
      </w:r>
      <w:proofErr w:type="spellEnd"/>
      <w:r>
        <w:rPr>
          <w:sz w:val="18"/>
          <w:szCs w:val="22"/>
        </w:rPr>
        <w:t>) с учетом заболевания, послужившего причиной инвалидности по зрению;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специальные методы и приемы лечебной физкультуры с учетом последствий вынужденной гиподинамии и гипокинезии у незрячих граждан;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медицинский и обслуживающий персонал (врачи, медсестры, официанты, сестры-хозяйки, санитарки, вахтеры, охранники и др.) должен владеть навыками сопровождения незрячих и слабовидящих граждан;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  продолжительность санаторно-курортного лечения (заезда) – 18 дней;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- размещение граждан и сопровождающих их лиц должно осуществляться в </w:t>
      </w:r>
      <w:proofErr w:type="gramStart"/>
      <w:r>
        <w:rPr>
          <w:sz w:val="18"/>
          <w:szCs w:val="22"/>
        </w:rPr>
        <w:t>одно-двухместных</w:t>
      </w:r>
      <w:proofErr w:type="gramEnd"/>
      <w:r>
        <w:rPr>
          <w:sz w:val="18"/>
          <w:szCs w:val="22"/>
        </w:rPr>
        <w:t xml:space="preserve"> номерах, предусматривающих размещение в одном блоке с номером санитарного узла;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условия размещения распространяются и на граждан, прибывших к месту прохождения санаторно-курортного лечения в сопровождении собак-проводников;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размещение собак-проводников должно осуществляться совместно с хозяином собаки;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организация питания собак-проводников за счет средств санатория из продуктов, приобретенных на средства, выделенные инвалиду на содержание собаки;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организация досуга;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>- оказание бесплатных транспортных услуг по доставке граждан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A26CC4" w:rsidRDefault="00A26CC4" w:rsidP="00A26CC4">
      <w:pPr>
        <w:snapToGrid w:val="0"/>
        <w:ind w:left="-540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- диетическое и лечебное питание проводится в соответствии с медицинскими показаниями. </w:t>
      </w:r>
      <w:proofErr w:type="gramStart"/>
      <w:r>
        <w:rPr>
          <w:sz w:val="18"/>
          <w:szCs w:val="22"/>
        </w:rPr>
        <w:t>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  <w:proofErr w:type="gramEnd"/>
    </w:p>
    <w:p w:rsidR="00BC1357" w:rsidRDefault="00A26CC4" w:rsidP="00A26CC4">
      <w:r>
        <w:rPr>
          <w:sz w:val="18"/>
          <w:szCs w:val="22"/>
        </w:rPr>
        <w:t>- медицинская документация на поступающих на санаторно-курортное лечение граждан и сопровождающих их лиц должна осуществляться по установленным формам министерства здравоохранения Российской Федерации.</w:t>
      </w:r>
      <w:bookmarkStart w:id="0" w:name="_GoBack"/>
      <w:bookmarkEnd w:id="0"/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C4"/>
    <w:rsid w:val="000016F4"/>
    <w:rsid w:val="0000409E"/>
    <w:rsid w:val="00005900"/>
    <w:rsid w:val="00020435"/>
    <w:rsid w:val="000221D2"/>
    <w:rsid w:val="00026154"/>
    <w:rsid w:val="0002628B"/>
    <w:rsid w:val="00032CC1"/>
    <w:rsid w:val="000336D8"/>
    <w:rsid w:val="00045A59"/>
    <w:rsid w:val="00045F23"/>
    <w:rsid w:val="00050573"/>
    <w:rsid w:val="00053D04"/>
    <w:rsid w:val="000662A6"/>
    <w:rsid w:val="00071DE8"/>
    <w:rsid w:val="00072E75"/>
    <w:rsid w:val="000733D8"/>
    <w:rsid w:val="000767ED"/>
    <w:rsid w:val="000778C9"/>
    <w:rsid w:val="000854C9"/>
    <w:rsid w:val="00096842"/>
    <w:rsid w:val="000A46C5"/>
    <w:rsid w:val="000A5113"/>
    <w:rsid w:val="000B04BC"/>
    <w:rsid w:val="000B4F7C"/>
    <w:rsid w:val="000C0599"/>
    <w:rsid w:val="000C0A10"/>
    <w:rsid w:val="000C4A46"/>
    <w:rsid w:val="000C5B45"/>
    <w:rsid w:val="000C60DE"/>
    <w:rsid w:val="000C704C"/>
    <w:rsid w:val="000C7057"/>
    <w:rsid w:val="000C7CFE"/>
    <w:rsid w:val="000D0608"/>
    <w:rsid w:val="000D2060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27A7D"/>
    <w:rsid w:val="00130BCA"/>
    <w:rsid w:val="001338D2"/>
    <w:rsid w:val="0013462A"/>
    <w:rsid w:val="00136388"/>
    <w:rsid w:val="00141F50"/>
    <w:rsid w:val="00142492"/>
    <w:rsid w:val="00146735"/>
    <w:rsid w:val="0015086B"/>
    <w:rsid w:val="001512E4"/>
    <w:rsid w:val="00153951"/>
    <w:rsid w:val="0015741F"/>
    <w:rsid w:val="00160D04"/>
    <w:rsid w:val="00161931"/>
    <w:rsid w:val="00170C92"/>
    <w:rsid w:val="001729D3"/>
    <w:rsid w:val="0017426D"/>
    <w:rsid w:val="00175B5E"/>
    <w:rsid w:val="00183EC7"/>
    <w:rsid w:val="00185D17"/>
    <w:rsid w:val="001917E1"/>
    <w:rsid w:val="0019394D"/>
    <w:rsid w:val="001939E8"/>
    <w:rsid w:val="001A2DA5"/>
    <w:rsid w:val="001A31D4"/>
    <w:rsid w:val="001A458F"/>
    <w:rsid w:val="001A4935"/>
    <w:rsid w:val="001A733E"/>
    <w:rsid w:val="001B4D53"/>
    <w:rsid w:val="001B4FC4"/>
    <w:rsid w:val="001B5C62"/>
    <w:rsid w:val="001B6E7D"/>
    <w:rsid w:val="001B7D20"/>
    <w:rsid w:val="001C0947"/>
    <w:rsid w:val="001C2C62"/>
    <w:rsid w:val="001C4BDC"/>
    <w:rsid w:val="001C7950"/>
    <w:rsid w:val="001D0B9E"/>
    <w:rsid w:val="001D3B8A"/>
    <w:rsid w:val="001D3B9D"/>
    <w:rsid w:val="001D459D"/>
    <w:rsid w:val="001E09DB"/>
    <w:rsid w:val="001E1769"/>
    <w:rsid w:val="001E3A55"/>
    <w:rsid w:val="001E4C53"/>
    <w:rsid w:val="001E7D49"/>
    <w:rsid w:val="001F0E12"/>
    <w:rsid w:val="001F1373"/>
    <w:rsid w:val="001F400C"/>
    <w:rsid w:val="001F4B3D"/>
    <w:rsid w:val="001F5369"/>
    <w:rsid w:val="001F5B5F"/>
    <w:rsid w:val="001F672E"/>
    <w:rsid w:val="001F682D"/>
    <w:rsid w:val="002007D5"/>
    <w:rsid w:val="00202E9D"/>
    <w:rsid w:val="002056C3"/>
    <w:rsid w:val="002100B3"/>
    <w:rsid w:val="00213B96"/>
    <w:rsid w:val="00213D94"/>
    <w:rsid w:val="00217F67"/>
    <w:rsid w:val="00220F5C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7FD5"/>
    <w:rsid w:val="00254829"/>
    <w:rsid w:val="002555CB"/>
    <w:rsid w:val="00274D6F"/>
    <w:rsid w:val="0027600E"/>
    <w:rsid w:val="0028077D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F0650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130C"/>
    <w:rsid w:val="00314D05"/>
    <w:rsid w:val="003208AC"/>
    <w:rsid w:val="0032533D"/>
    <w:rsid w:val="003258D3"/>
    <w:rsid w:val="00325EDD"/>
    <w:rsid w:val="00326E57"/>
    <w:rsid w:val="00327C84"/>
    <w:rsid w:val="003315C5"/>
    <w:rsid w:val="00334E57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543B"/>
    <w:rsid w:val="003A6E2F"/>
    <w:rsid w:val="003B0BF2"/>
    <w:rsid w:val="003B1F54"/>
    <w:rsid w:val="003B3DDC"/>
    <w:rsid w:val="003B65EA"/>
    <w:rsid w:val="003C0674"/>
    <w:rsid w:val="003D04C0"/>
    <w:rsid w:val="003D10C3"/>
    <w:rsid w:val="003D1EE5"/>
    <w:rsid w:val="003D3890"/>
    <w:rsid w:val="003D6465"/>
    <w:rsid w:val="003E3AE5"/>
    <w:rsid w:val="003E5154"/>
    <w:rsid w:val="003E6015"/>
    <w:rsid w:val="003F0900"/>
    <w:rsid w:val="003F1772"/>
    <w:rsid w:val="003F273B"/>
    <w:rsid w:val="003F3E1E"/>
    <w:rsid w:val="003F49D3"/>
    <w:rsid w:val="0040039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7DD6"/>
    <w:rsid w:val="00450833"/>
    <w:rsid w:val="0045562D"/>
    <w:rsid w:val="0045666F"/>
    <w:rsid w:val="00463C72"/>
    <w:rsid w:val="004657E4"/>
    <w:rsid w:val="00470570"/>
    <w:rsid w:val="00471539"/>
    <w:rsid w:val="004744F2"/>
    <w:rsid w:val="00477E17"/>
    <w:rsid w:val="00482704"/>
    <w:rsid w:val="00484403"/>
    <w:rsid w:val="004844BD"/>
    <w:rsid w:val="00486F7E"/>
    <w:rsid w:val="004875DB"/>
    <w:rsid w:val="00487CBD"/>
    <w:rsid w:val="004914EA"/>
    <w:rsid w:val="00491996"/>
    <w:rsid w:val="00492CB8"/>
    <w:rsid w:val="004935C1"/>
    <w:rsid w:val="004975EF"/>
    <w:rsid w:val="004A647A"/>
    <w:rsid w:val="004B60C3"/>
    <w:rsid w:val="004B60EB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E133E"/>
    <w:rsid w:val="004E5262"/>
    <w:rsid w:val="004F084B"/>
    <w:rsid w:val="004F19D2"/>
    <w:rsid w:val="004F32B2"/>
    <w:rsid w:val="004F4E15"/>
    <w:rsid w:val="005059F0"/>
    <w:rsid w:val="00506956"/>
    <w:rsid w:val="00507104"/>
    <w:rsid w:val="0050720B"/>
    <w:rsid w:val="00510A6A"/>
    <w:rsid w:val="005121E1"/>
    <w:rsid w:val="00512458"/>
    <w:rsid w:val="00513F34"/>
    <w:rsid w:val="00514E21"/>
    <w:rsid w:val="0052421A"/>
    <w:rsid w:val="00524CDC"/>
    <w:rsid w:val="005304A2"/>
    <w:rsid w:val="00531402"/>
    <w:rsid w:val="005315DF"/>
    <w:rsid w:val="00534CE5"/>
    <w:rsid w:val="005360E3"/>
    <w:rsid w:val="00536144"/>
    <w:rsid w:val="005411BA"/>
    <w:rsid w:val="0054152C"/>
    <w:rsid w:val="00541844"/>
    <w:rsid w:val="00541C86"/>
    <w:rsid w:val="00543779"/>
    <w:rsid w:val="0054663C"/>
    <w:rsid w:val="0055624E"/>
    <w:rsid w:val="005567AC"/>
    <w:rsid w:val="00557E6B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3CA3"/>
    <w:rsid w:val="0059500F"/>
    <w:rsid w:val="005A0321"/>
    <w:rsid w:val="005A2090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F1B92"/>
    <w:rsid w:val="005F43F4"/>
    <w:rsid w:val="005F4A7C"/>
    <w:rsid w:val="00600CF3"/>
    <w:rsid w:val="0060237B"/>
    <w:rsid w:val="00604C9D"/>
    <w:rsid w:val="0061473D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9002F"/>
    <w:rsid w:val="006928F7"/>
    <w:rsid w:val="0069335B"/>
    <w:rsid w:val="006A09A9"/>
    <w:rsid w:val="006A2651"/>
    <w:rsid w:val="006A453E"/>
    <w:rsid w:val="006A4AA7"/>
    <w:rsid w:val="006B0967"/>
    <w:rsid w:val="006B373A"/>
    <w:rsid w:val="006B40EF"/>
    <w:rsid w:val="006B5817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23EE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362F"/>
    <w:rsid w:val="00755D3A"/>
    <w:rsid w:val="00757E0D"/>
    <w:rsid w:val="00760847"/>
    <w:rsid w:val="00765189"/>
    <w:rsid w:val="00765F3F"/>
    <w:rsid w:val="00766916"/>
    <w:rsid w:val="0077113D"/>
    <w:rsid w:val="00771401"/>
    <w:rsid w:val="00771DF1"/>
    <w:rsid w:val="00772CC2"/>
    <w:rsid w:val="007764EC"/>
    <w:rsid w:val="007809C9"/>
    <w:rsid w:val="00780F3E"/>
    <w:rsid w:val="00782969"/>
    <w:rsid w:val="00783A63"/>
    <w:rsid w:val="007857AF"/>
    <w:rsid w:val="00787A6C"/>
    <w:rsid w:val="00787B26"/>
    <w:rsid w:val="0079214F"/>
    <w:rsid w:val="007923D7"/>
    <w:rsid w:val="007B5281"/>
    <w:rsid w:val="007B5CF9"/>
    <w:rsid w:val="007C0A78"/>
    <w:rsid w:val="007C178E"/>
    <w:rsid w:val="007D3E08"/>
    <w:rsid w:val="007D4035"/>
    <w:rsid w:val="007D412D"/>
    <w:rsid w:val="007E4D5A"/>
    <w:rsid w:val="007F43C8"/>
    <w:rsid w:val="007F623C"/>
    <w:rsid w:val="00800B45"/>
    <w:rsid w:val="00802378"/>
    <w:rsid w:val="00802882"/>
    <w:rsid w:val="008070B7"/>
    <w:rsid w:val="00810C7D"/>
    <w:rsid w:val="00811133"/>
    <w:rsid w:val="00813FED"/>
    <w:rsid w:val="00814356"/>
    <w:rsid w:val="00817A55"/>
    <w:rsid w:val="00823ABE"/>
    <w:rsid w:val="008265CB"/>
    <w:rsid w:val="0082751C"/>
    <w:rsid w:val="0083440D"/>
    <w:rsid w:val="00834FB3"/>
    <w:rsid w:val="0084030E"/>
    <w:rsid w:val="00841499"/>
    <w:rsid w:val="008421B8"/>
    <w:rsid w:val="00842AC5"/>
    <w:rsid w:val="00844278"/>
    <w:rsid w:val="008477F3"/>
    <w:rsid w:val="0085214E"/>
    <w:rsid w:val="00853DDB"/>
    <w:rsid w:val="00854FB8"/>
    <w:rsid w:val="0085613F"/>
    <w:rsid w:val="008562C0"/>
    <w:rsid w:val="00864C86"/>
    <w:rsid w:val="008777E0"/>
    <w:rsid w:val="008820BD"/>
    <w:rsid w:val="008832B5"/>
    <w:rsid w:val="00884BFE"/>
    <w:rsid w:val="00886BCD"/>
    <w:rsid w:val="00891CAB"/>
    <w:rsid w:val="00891FD8"/>
    <w:rsid w:val="00892C5C"/>
    <w:rsid w:val="00892E5E"/>
    <w:rsid w:val="008933E0"/>
    <w:rsid w:val="0089400A"/>
    <w:rsid w:val="008947D1"/>
    <w:rsid w:val="0089651E"/>
    <w:rsid w:val="008976CB"/>
    <w:rsid w:val="008A1CC6"/>
    <w:rsid w:val="008A3A0E"/>
    <w:rsid w:val="008A5B99"/>
    <w:rsid w:val="008A5B9E"/>
    <w:rsid w:val="008A5BC7"/>
    <w:rsid w:val="008A690F"/>
    <w:rsid w:val="008A7890"/>
    <w:rsid w:val="008B6E04"/>
    <w:rsid w:val="008C1E6A"/>
    <w:rsid w:val="008C319F"/>
    <w:rsid w:val="008C4815"/>
    <w:rsid w:val="008C549A"/>
    <w:rsid w:val="008C5F97"/>
    <w:rsid w:val="008C785F"/>
    <w:rsid w:val="008D148B"/>
    <w:rsid w:val="008D4DBC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2B67"/>
    <w:rsid w:val="00913073"/>
    <w:rsid w:val="00914F4A"/>
    <w:rsid w:val="0092471A"/>
    <w:rsid w:val="00924AED"/>
    <w:rsid w:val="00925C96"/>
    <w:rsid w:val="00931478"/>
    <w:rsid w:val="0093376D"/>
    <w:rsid w:val="00934145"/>
    <w:rsid w:val="00934B22"/>
    <w:rsid w:val="00934ECE"/>
    <w:rsid w:val="009350B0"/>
    <w:rsid w:val="00935AF5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484"/>
    <w:rsid w:val="0097237D"/>
    <w:rsid w:val="009732F9"/>
    <w:rsid w:val="00981C29"/>
    <w:rsid w:val="00983F90"/>
    <w:rsid w:val="00984F52"/>
    <w:rsid w:val="00990ABA"/>
    <w:rsid w:val="00992316"/>
    <w:rsid w:val="009A5104"/>
    <w:rsid w:val="009A5122"/>
    <w:rsid w:val="009A717E"/>
    <w:rsid w:val="009B3438"/>
    <w:rsid w:val="009B344D"/>
    <w:rsid w:val="009B4907"/>
    <w:rsid w:val="009B7A68"/>
    <w:rsid w:val="009C4E76"/>
    <w:rsid w:val="009C702D"/>
    <w:rsid w:val="009D0D3F"/>
    <w:rsid w:val="009D206C"/>
    <w:rsid w:val="009D4773"/>
    <w:rsid w:val="009E0BEC"/>
    <w:rsid w:val="009E0CC2"/>
    <w:rsid w:val="009E0DEC"/>
    <w:rsid w:val="009E3600"/>
    <w:rsid w:val="009E4906"/>
    <w:rsid w:val="009E6815"/>
    <w:rsid w:val="009F2C79"/>
    <w:rsid w:val="00A11C55"/>
    <w:rsid w:val="00A126DA"/>
    <w:rsid w:val="00A141C2"/>
    <w:rsid w:val="00A15F6C"/>
    <w:rsid w:val="00A24300"/>
    <w:rsid w:val="00A26CC4"/>
    <w:rsid w:val="00A27F24"/>
    <w:rsid w:val="00A31375"/>
    <w:rsid w:val="00A33866"/>
    <w:rsid w:val="00A40BE1"/>
    <w:rsid w:val="00A41863"/>
    <w:rsid w:val="00A431B9"/>
    <w:rsid w:val="00A55998"/>
    <w:rsid w:val="00A57E1C"/>
    <w:rsid w:val="00A65420"/>
    <w:rsid w:val="00A65E90"/>
    <w:rsid w:val="00A66C40"/>
    <w:rsid w:val="00A67467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5985"/>
    <w:rsid w:val="00AC5A04"/>
    <w:rsid w:val="00AC67E5"/>
    <w:rsid w:val="00AD399E"/>
    <w:rsid w:val="00AD6229"/>
    <w:rsid w:val="00AE2AD9"/>
    <w:rsid w:val="00AE696B"/>
    <w:rsid w:val="00AE6E03"/>
    <w:rsid w:val="00AE6F8C"/>
    <w:rsid w:val="00AE70DF"/>
    <w:rsid w:val="00AE7810"/>
    <w:rsid w:val="00AF28F0"/>
    <w:rsid w:val="00AF3867"/>
    <w:rsid w:val="00AF4F4C"/>
    <w:rsid w:val="00B00F5F"/>
    <w:rsid w:val="00B046E0"/>
    <w:rsid w:val="00B060A8"/>
    <w:rsid w:val="00B06B4A"/>
    <w:rsid w:val="00B160B4"/>
    <w:rsid w:val="00B21F6E"/>
    <w:rsid w:val="00B228E9"/>
    <w:rsid w:val="00B2608B"/>
    <w:rsid w:val="00B26CC3"/>
    <w:rsid w:val="00B31A6B"/>
    <w:rsid w:val="00B4293A"/>
    <w:rsid w:val="00B50A51"/>
    <w:rsid w:val="00B5729E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C1357"/>
    <w:rsid w:val="00BC3C90"/>
    <w:rsid w:val="00BC672E"/>
    <w:rsid w:val="00BD089D"/>
    <w:rsid w:val="00BE3A64"/>
    <w:rsid w:val="00BE65BE"/>
    <w:rsid w:val="00BE7395"/>
    <w:rsid w:val="00BF72BC"/>
    <w:rsid w:val="00C00D14"/>
    <w:rsid w:val="00C017AD"/>
    <w:rsid w:val="00C03950"/>
    <w:rsid w:val="00C03CC2"/>
    <w:rsid w:val="00C05353"/>
    <w:rsid w:val="00C11DE1"/>
    <w:rsid w:val="00C12CCC"/>
    <w:rsid w:val="00C15B36"/>
    <w:rsid w:val="00C22F55"/>
    <w:rsid w:val="00C24EF6"/>
    <w:rsid w:val="00C3699B"/>
    <w:rsid w:val="00C42626"/>
    <w:rsid w:val="00C436D7"/>
    <w:rsid w:val="00C47290"/>
    <w:rsid w:val="00C5379F"/>
    <w:rsid w:val="00C54C36"/>
    <w:rsid w:val="00C5644D"/>
    <w:rsid w:val="00C571D5"/>
    <w:rsid w:val="00C57CBA"/>
    <w:rsid w:val="00C57D08"/>
    <w:rsid w:val="00C620BC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F6B"/>
    <w:rsid w:val="00C94218"/>
    <w:rsid w:val="00CA1F4E"/>
    <w:rsid w:val="00CA2396"/>
    <w:rsid w:val="00CA26D7"/>
    <w:rsid w:val="00CB19B6"/>
    <w:rsid w:val="00CC13EA"/>
    <w:rsid w:val="00CC34EB"/>
    <w:rsid w:val="00CC5813"/>
    <w:rsid w:val="00CC6C7E"/>
    <w:rsid w:val="00CD03E0"/>
    <w:rsid w:val="00CD19E3"/>
    <w:rsid w:val="00CD1BB4"/>
    <w:rsid w:val="00CD228C"/>
    <w:rsid w:val="00CE279E"/>
    <w:rsid w:val="00CE4F0C"/>
    <w:rsid w:val="00CF2D4F"/>
    <w:rsid w:val="00CF4413"/>
    <w:rsid w:val="00CF562C"/>
    <w:rsid w:val="00CF7DAF"/>
    <w:rsid w:val="00D01E7B"/>
    <w:rsid w:val="00D119EA"/>
    <w:rsid w:val="00D1241A"/>
    <w:rsid w:val="00D14CDF"/>
    <w:rsid w:val="00D158B0"/>
    <w:rsid w:val="00D16418"/>
    <w:rsid w:val="00D22A2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C1777"/>
    <w:rsid w:val="00DC48D3"/>
    <w:rsid w:val="00DC4B9D"/>
    <w:rsid w:val="00DD01A2"/>
    <w:rsid w:val="00DD09C5"/>
    <w:rsid w:val="00DD17E0"/>
    <w:rsid w:val="00DD3B24"/>
    <w:rsid w:val="00DD53D2"/>
    <w:rsid w:val="00DE058D"/>
    <w:rsid w:val="00DE0740"/>
    <w:rsid w:val="00DE155E"/>
    <w:rsid w:val="00DE29D6"/>
    <w:rsid w:val="00DE35A3"/>
    <w:rsid w:val="00DE71AC"/>
    <w:rsid w:val="00DF1E68"/>
    <w:rsid w:val="00DF20F1"/>
    <w:rsid w:val="00DF686E"/>
    <w:rsid w:val="00DF6BC8"/>
    <w:rsid w:val="00E00D90"/>
    <w:rsid w:val="00E03390"/>
    <w:rsid w:val="00E05080"/>
    <w:rsid w:val="00E06AD3"/>
    <w:rsid w:val="00E13561"/>
    <w:rsid w:val="00E142DF"/>
    <w:rsid w:val="00E17893"/>
    <w:rsid w:val="00E17AC5"/>
    <w:rsid w:val="00E20804"/>
    <w:rsid w:val="00E223D1"/>
    <w:rsid w:val="00E23732"/>
    <w:rsid w:val="00E252E7"/>
    <w:rsid w:val="00E27E71"/>
    <w:rsid w:val="00E32A41"/>
    <w:rsid w:val="00E32DC8"/>
    <w:rsid w:val="00E32E2E"/>
    <w:rsid w:val="00E330E5"/>
    <w:rsid w:val="00E34514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D84"/>
    <w:rsid w:val="00E85F4A"/>
    <w:rsid w:val="00E86B70"/>
    <w:rsid w:val="00E9500D"/>
    <w:rsid w:val="00E97BFD"/>
    <w:rsid w:val="00EA1D4E"/>
    <w:rsid w:val="00EA4467"/>
    <w:rsid w:val="00EB10F2"/>
    <w:rsid w:val="00EB4871"/>
    <w:rsid w:val="00EB7D3D"/>
    <w:rsid w:val="00EC3B5B"/>
    <w:rsid w:val="00EC48D1"/>
    <w:rsid w:val="00EC6EB1"/>
    <w:rsid w:val="00EC798F"/>
    <w:rsid w:val="00ED3889"/>
    <w:rsid w:val="00ED3C86"/>
    <w:rsid w:val="00ED52CD"/>
    <w:rsid w:val="00ED57AE"/>
    <w:rsid w:val="00ED6EFF"/>
    <w:rsid w:val="00EE0C79"/>
    <w:rsid w:val="00EE1308"/>
    <w:rsid w:val="00EE38F6"/>
    <w:rsid w:val="00EE3ABE"/>
    <w:rsid w:val="00EE5FF1"/>
    <w:rsid w:val="00EF1ADC"/>
    <w:rsid w:val="00EF20FE"/>
    <w:rsid w:val="00F02ADD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6212"/>
    <w:rsid w:val="00F40F48"/>
    <w:rsid w:val="00F41805"/>
    <w:rsid w:val="00F42683"/>
    <w:rsid w:val="00F44912"/>
    <w:rsid w:val="00F531B3"/>
    <w:rsid w:val="00F559C9"/>
    <w:rsid w:val="00F572B9"/>
    <w:rsid w:val="00F57385"/>
    <w:rsid w:val="00F60A9E"/>
    <w:rsid w:val="00F676FF"/>
    <w:rsid w:val="00F677A8"/>
    <w:rsid w:val="00F7104F"/>
    <w:rsid w:val="00F71750"/>
    <w:rsid w:val="00F82BC6"/>
    <w:rsid w:val="00F832A6"/>
    <w:rsid w:val="00F844D6"/>
    <w:rsid w:val="00F85DE9"/>
    <w:rsid w:val="00F87112"/>
    <w:rsid w:val="00F916A9"/>
    <w:rsid w:val="00F91D12"/>
    <w:rsid w:val="00F920F8"/>
    <w:rsid w:val="00F92541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5293"/>
    <w:rsid w:val="00FC7EA9"/>
    <w:rsid w:val="00FD25EC"/>
    <w:rsid w:val="00FD6322"/>
    <w:rsid w:val="00FE00BE"/>
    <w:rsid w:val="00FE088F"/>
    <w:rsid w:val="00FE5355"/>
    <w:rsid w:val="00FE537C"/>
    <w:rsid w:val="00FE6B93"/>
    <w:rsid w:val="00FF21DD"/>
    <w:rsid w:val="00FF49C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26CC4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A26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26CC4"/>
    <w:pPr>
      <w:suppressAutoHyphens/>
      <w:jc w:val="both"/>
    </w:pPr>
    <w:rPr>
      <w:lang w:eastAsia="ar-SA"/>
    </w:rPr>
  </w:style>
  <w:style w:type="paragraph" w:styleId="a3">
    <w:name w:val="Block Text"/>
    <w:basedOn w:val="a"/>
    <w:semiHidden/>
    <w:rsid w:val="00A26CC4"/>
    <w:pPr>
      <w:autoSpaceDE w:val="0"/>
      <w:autoSpaceDN w:val="0"/>
      <w:adjustRightInd w:val="0"/>
      <w:ind w:left="-540" w:right="-545"/>
      <w:jc w:val="both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26CC4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A26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26CC4"/>
    <w:pPr>
      <w:suppressAutoHyphens/>
      <w:jc w:val="both"/>
    </w:pPr>
    <w:rPr>
      <w:lang w:eastAsia="ar-SA"/>
    </w:rPr>
  </w:style>
  <w:style w:type="paragraph" w:styleId="a3">
    <w:name w:val="Block Text"/>
    <w:basedOn w:val="a"/>
    <w:semiHidden/>
    <w:rsid w:val="00A26CC4"/>
    <w:pPr>
      <w:autoSpaceDE w:val="0"/>
      <w:autoSpaceDN w:val="0"/>
      <w:adjustRightInd w:val="0"/>
      <w:ind w:left="-540" w:right="-545"/>
      <w:jc w:val="both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2018-03-15T04:10:00Z</dcterms:created>
  <dcterms:modified xsi:type="dcterms:W3CDTF">2018-03-15T04:10:00Z</dcterms:modified>
</cp:coreProperties>
</file>