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72" w:rsidRPr="00040A72" w:rsidRDefault="00040A72" w:rsidP="00040A72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A7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объекта закупки</w:t>
      </w:r>
    </w:p>
    <w:p w:rsidR="00040A72" w:rsidRPr="00040A72" w:rsidRDefault="00040A72" w:rsidP="00040A72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Поставка бумаги для копировальной и множительной техники  </w:t>
      </w:r>
    </w:p>
    <w:tbl>
      <w:tblPr>
        <w:tblpPr w:leftFromText="180" w:rightFromText="180" w:vertAnchor="page" w:horzAnchor="margin" w:tblpX="-512" w:tblpY="3076"/>
        <w:tblW w:w="15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701"/>
        <w:gridCol w:w="3685"/>
        <w:gridCol w:w="567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709"/>
        <w:gridCol w:w="851"/>
      </w:tblGrid>
      <w:tr w:rsidR="00040A72" w:rsidRPr="00040A72" w:rsidTr="00BA2F89">
        <w:trPr>
          <w:cantSplit/>
          <w:trHeight w:val="2716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:rsidR="00040A72" w:rsidRPr="00040A72" w:rsidRDefault="00040A72" w:rsidP="00040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Наименование Товара </w:t>
            </w:r>
          </w:p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(страна происхождения)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Характеристики товара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РО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г.Владивосток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ул.Муравьева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-Амурского, д1-Б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№1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г.Арсеньев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ул.Островского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040A72" w:rsidRPr="00040A72" w:rsidRDefault="00040A72" w:rsidP="00040A7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д. 10-А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№2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г.Артем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ул.Кирова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д. 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№3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г.Владивосток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ул.Муравьева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-Амурского, д1-Б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Филиал№5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040A7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.Находка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ул.Школьная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д.1А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№6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г.Уссурийск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ул.Ленина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7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г.Лесозаводск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ул.Калининская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д. 24А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Филиал№8</w:t>
            </w:r>
            <w:r w:rsidRPr="00040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г.Дальнереченск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ул. Михаила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Личенко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д. 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№9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г.Дальнегорск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пр-т 50 лет Октября, д. 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Общее кол-во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Начальная (максимальная) цена </w:t>
            </w:r>
            <w:proofErr w:type="spellStart"/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ед-цы</w:t>
            </w:r>
            <w:proofErr w:type="spellEnd"/>
            <w:r w:rsidRPr="0004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Товара, руб.</w:t>
            </w:r>
          </w:p>
        </w:tc>
      </w:tr>
      <w:tr w:rsidR="00040A72" w:rsidRPr="00040A72" w:rsidTr="00BA2F89"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0A72" w:rsidRPr="00040A72" w:rsidRDefault="00040A72" w:rsidP="00040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Бумага</w:t>
            </w:r>
            <w:r w:rsidRPr="00040A7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для копировальной и множительной техники</w:t>
            </w:r>
            <w:r w:rsidRPr="00040A7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lang w:eastAsia="ar-SA"/>
              </w:rPr>
              <w:t xml:space="preserve">формат А4 (210х297 мм.) </w:t>
            </w:r>
          </w:p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lang w:eastAsia="ar-SA"/>
              </w:rPr>
              <w:t>цвет белый</w:t>
            </w:r>
          </w:p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lang w:eastAsia="ar-SA"/>
              </w:rPr>
              <w:t xml:space="preserve">класс бумаги не менее - А </w:t>
            </w:r>
          </w:p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lang w:eastAsia="ar-SA"/>
              </w:rPr>
              <w:t xml:space="preserve">плотность (г/м²) не менее 80 </w:t>
            </w:r>
          </w:p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lang w:eastAsia="ar-SA"/>
              </w:rPr>
              <w:t>белизна CIE (%) не менее 173</w:t>
            </w:r>
          </w:p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lang w:eastAsia="ar-SA"/>
              </w:rPr>
              <w:t xml:space="preserve">500 листов в упаковке </w:t>
            </w:r>
          </w:p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lang w:eastAsia="ar-SA"/>
              </w:rPr>
              <w:t>ГОСТ Р ИСО 9706-2000</w:t>
            </w:r>
          </w:p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lang w:eastAsia="ar-SA"/>
              </w:rPr>
              <w:t>ГОСТ 9094-89</w:t>
            </w:r>
          </w:p>
          <w:p w:rsidR="00040A72" w:rsidRPr="00040A72" w:rsidRDefault="00040A72" w:rsidP="00040A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lang w:eastAsia="ar-SA"/>
              </w:rPr>
              <w:t>ГОСТ 9327-60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040A72" w:rsidRPr="00040A72" w:rsidRDefault="00040A72" w:rsidP="00040A7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0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9715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72" w:rsidRPr="00040A72" w:rsidRDefault="00040A72" w:rsidP="00040A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2">
              <w:rPr>
                <w:rFonts w:ascii="Times New Roman" w:eastAsia="Calibri" w:hAnsi="Times New Roman" w:cs="Times New Roman"/>
                <w:sz w:val="24"/>
                <w:szCs w:val="24"/>
              </w:rPr>
              <w:t>236,73</w:t>
            </w:r>
          </w:p>
        </w:tc>
      </w:tr>
    </w:tbl>
    <w:p w:rsidR="00040A72" w:rsidRPr="00040A72" w:rsidRDefault="00040A72" w:rsidP="00040A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A72" w:rsidRPr="00040A72" w:rsidRDefault="00040A72" w:rsidP="00040A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0A72" w:rsidRPr="00040A72" w:rsidRDefault="00040A72" w:rsidP="00040A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2" w:rsidRPr="00040A72" w:rsidRDefault="00040A72" w:rsidP="0004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0A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упаковке товара:</w:t>
      </w: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A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Товар поставляется к упаковке, исключающий его повреждение, порчу, потерю товарного вида. Упаковка должна гарантировать целостность, сохранность и предотвращать деформацию конвертов при транспортировке и отгрузке. Не допускается наличие вмятин, </w:t>
      </w:r>
      <w:r w:rsidRPr="00040A7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разрывов, попадания влаги и прочих повреждений. Упаковка должна быть невскрытой, сухой и чистой. Упаковка должна соответствовать требованиям ГОСТ 17527-2014 (ИСО 21067:2007)</w:t>
      </w: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A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отгрузке товара:</w:t>
      </w: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A7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Поставщик осуществляет доставку, разгрузку, установку товара в рабочие дни с 9.00 до 15.00. Поставщик уведомляет Заказчика и его филиалы о поступлении в их адрес Товара не менее чем за 1 (один) рабочий день до момента поступления Товара.</w:t>
      </w: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40A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Требование к безопасности поставляемого товара:</w:t>
      </w: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A72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быть безопасным для жизни, здоровья, имущества потребителя и окружающей среды при стандартных условиях его использования, хранения, транспортирования и утилизации.</w:t>
      </w: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A72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соответствовать государственным стандартам, действующим на территории Российской Федерации для данного вида товаров.</w:t>
      </w: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0A72" w:rsidRPr="00040A72" w:rsidRDefault="00040A72" w:rsidP="00040A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3916" w:rsidRDefault="00C63916">
      <w:bookmarkStart w:id="0" w:name="_GoBack"/>
      <w:bookmarkEnd w:id="0"/>
    </w:p>
    <w:sectPr w:rsidR="00C63916" w:rsidSect="00700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BA"/>
    <w:rsid w:val="00040A72"/>
    <w:rsid w:val="00700994"/>
    <w:rsid w:val="00C63916"/>
    <w:rsid w:val="00F3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9F78-54C2-447F-AA95-C967315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3</cp:revision>
  <dcterms:created xsi:type="dcterms:W3CDTF">2018-05-23T00:20:00Z</dcterms:created>
  <dcterms:modified xsi:type="dcterms:W3CDTF">2018-05-23T00:22:00Z</dcterms:modified>
</cp:coreProperties>
</file>