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B95179" w:rsidRDefault="00B95179" w:rsidP="00B95179">
      <w:pPr>
        <w:jc w:val="center"/>
        <w:rPr>
          <w:b/>
        </w:rPr>
      </w:pPr>
      <w:r w:rsidRPr="00734E81">
        <w:rPr>
          <w:b/>
        </w:rPr>
        <w:t>на поставку в первом полугодии 2018 года взрослых подгузников для обеспечения инвалидов</w:t>
      </w:r>
    </w:p>
    <w:p w:rsidR="00B95179" w:rsidRPr="00734E81" w:rsidRDefault="00B95179" w:rsidP="00B95179">
      <w:pPr>
        <w:jc w:val="center"/>
        <w:rPr>
          <w:b/>
        </w:rPr>
      </w:pPr>
    </w:p>
    <w:tbl>
      <w:tblPr>
        <w:tblW w:w="4763" w:type="pct"/>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97"/>
        <w:gridCol w:w="10018"/>
        <w:gridCol w:w="3118"/>
      </w:tblGrid>
      <w:tr w:rsidR="00B95179" w:rsidRPr="009B7E0B" w:rsidTr="00207487">
        <w:trPr>
          <w:tblCellSpacing w:w="0" w:type="dxa"/>
        </w:trPr>
        <w:tc>
          <w:tcPr>
            <w:tcW w:w="572" w:type="pct"/>
            <w:hideMark/>
          </w:tcPr>
          <w:p w:rsidR="00B95179" w:rsidRPr="009B7E0B" w:rsidRDefault="00B95179" w:rsidP="00207487">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Наименование Изделия</w:t>
            </w:r>
          </w:p>
        </w:tc>
        <w:tc>
          <w:tcPr>
            <w:tcW w:w="3377" w:type="pct"/>
            <w:hideMark/>
          </w:tcPr>
          <w:p w:rsidR="00B95179" w:rsidRPr="009B7E0B" w:rsidRDefault="00B95179" w:rsidP="00207487">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 xml:space="preserve">Описание </w:t>
            </w:r>
            <w:proofErr w:type="gramStart"/>
            <w:r w:rsidRPr="009B7E0B">
              <w:rPr>
                <w:rFonts w:eastAsia="Times New Roman"/>
                <w:b/>
                <w:kern w:val="0"/>
                <w:lang w:eastAsia="ru-RU"/>
              </w:rPr>
              <w:t>функциональных</w:t>
            </w:r>
            <w:proofErr w:type="gramEnd"/>
            <w:r w:rsidRPr="009B7E0B">
              <w:rPr>
                <w:rFonts w:eastAsia="Times New Roman"/>
                <w:b/>
                <w:kern w:val="0"/>
                <w:lang w:eastAsia="ru-RU"/>
              </w:rPr>
              <w:t xml:space="preserve"> и технических характеристики Изделия</w:t>
            </w:r>
          </w:p>
        </w:tc>
        <w:tc>
          <w:tcPr>
            <w:tcW w:w="1051" w:type="pct"/>
            <w:hideMark/>
          </w:tcPr>
          <w:p w:rsidR="00B95179" w:rsidRPr="009B7E0B" w:rsidRDefault="00B95179" w:rsidP="00207487">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Показатель характеристики</w:t>
            </w:r>
          </w:p>
        </w:tc>
      </w:tr>
      <w:tr w:rsidR="00B95179" w:rsidRPr="009B7E0B" w:rsidTr="00207487">
        <w:trPr>
          <w:tblCellSpacing w:w="0" w:type="dxa"/>
        </w:trPr>
        <w:tc>
          <w:tcPr>
            <w:tcW w:w="572" w:type="pct"/>
            <w:vMerge w:val="restart"/>
            <w:hideMark/>
          </w:tcPr>
          <w:p w:rsidR="00B95179" w:rsidRPr="009B7E0B" w:rsidRDefault="00B95179" w:rsidP="00207487">
            <w:pPr>
              <w:widowControl/>
              <w:suppressAutoHyphens w:val="0"/>
              <w:spacing w:before="102" w:after="119"/>
              <w:rPr>
                <w:rFonts w:eastAsia="Times New Roman"/>
                <w:kern w:val="0"/>
                <w:lang w:eastAsia="ru-RU"/>
              </w:rPr>
            </w:pPr>
            <w:r w:rsidRPr="009B7E0B">
              <w:rPr>
                <w:rFonts w:eastAsia="Times New Roman"/>
                <w:kern w:val="0"/>
                <w:lang w:eastAsia="ru-RU"/>
              </w:rPr>
              <w:t>Подгузники для взрослых</w:t>
            </w: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многоразовых застежек</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не менее 4</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w:t>
            </w:r>
            <w:proofErr w:type="gramStart"/>
            <w:r w:rsidRPr="009B7E0B">
              <w:rPr>
                <w:rFonts w:eastAsia="Times New Roman"/>
                <w:kern w:val="0"/>
                <w:lang w:eastAsia="ru-RU"/>
              </w:rPr>
              <w:t>х-</w:t>
            </w:r>
            <w:proofErr w:type="gramEnd"/>
            <w:r w:rsidRPr="009B7E0B">
              <w:rPr>
                <w:rFonts w:eastAsia="Times New Roman"/>
                <w:kern w:val="0"/>
                <w:lang w:eastAsia="ru-RU"/>
              </w:rPr>
              <w:t xml:space="preserve"> «липучках». Впитывающий слой подгузника должен иметь форму, дающую возможность использования подгузников мужчинами и женщинами.</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Дополнительное увеличение площади на запах боковых частей</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Впитывающий слой подгузника с </w:t>
            </w:r>
            <w:proofErr w:type="spellStart"/>
            <w:r w:rsidRPr="009B7E0B">
              <w:rPr>
                <w:rFonts w:eastAsia="Times New Roman"/>
                <w:kern w:val="0"/>
                <w:lang w:eastAsia="ru-RU"/>
              </w:rPr>
              <w:t>суперабсорбирующим</w:t>
            </w:r>
            <w:proofErr w:type="spellEnd"/>
            <w:r w:rsidRPr="009B7E0B">
              <w:rPr>
                <w:rFonts w:eastAsia="Times New Roman"/>
                <w:kern w:val="0"/>
                <w:lang w:eastAsia="ru-RU"/>
              </w:rPr>
              <w:t xml:space="preserve"> полимером, превращающим жидкость в гель, </w:t>
            </w:r>
            <w:r w:rsidRPr="009B7E0B">
              <w:t>абсорбирующий слой, состоящий из одного</w:t>
            </w:r>
            <w:r>
              <w:t xml:space="preserve"> или</w:t>
            </w:r>
            <w:r w:rsidRPr="009B7E0B">
              <w:t xml:space="preserve"> двух впитывающих слоев, позволяющий не скапливаться влаге в одном месте. </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условное обозначение группы подгузника, товарная марка (при наличии), обозначение размера изделия обозначение </w:t>
            </w:r>
            <w:proofErr w:type="spellStart"/>
            <w:r w:rsidRPr="009B7E0B">
              <w:rPr>
                <w:rFonts w:eastAsia="Times New Roman"/>
                <w:kern w:val="0"/>
                <w:lang w:eastAsia="ru-RU"/>
              </w:rPr>
              <w:t>впитываемости</w:t>
            </w:r>
            <w:proofErr w:type="spellEnd"/>
            <w:r w:rsidRPr="009B7E0B">
              <w:rPr>
                <w:rFonts w:eastAsia="Times New Roman"/>
                <w:kern w:val="0"/>
                <w:lang w:eastAsia="ru-RU"/>
              </w:rPr>
              <w:t xml:space="preserve"> изделия</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proofErr w:type="gramStart"/>
            <w:r w:rsidRPr="009B7E0B">
              <w:rPr>
                <w:rFonts w:eastAsia="Times New Roman"/>
                <w:kern w:val="0"/>
                <w:lang w:eastAsia="ru-RU"/>
              </w:rPr>
              <w:t>стран</w:t>
            </w:r>
            <w:r>
              <w:rPr>
                <w:rFonts w:eastAsia="Times New Roman"/>
                <w:kern w:val="0"/>
                <w:lang w:eastAsia="ru-RU"/>
              </w:rPr>
              <w:t>у</w:t>
            </w:r>
            <w:r w:rsidRPr="009B7E0B">
              <w:rPr>
                <w:rFonts w:eastAsia="Times New Roman"/>
                <w:kern w:val="0"/>
                <w:lang w:eastAsia="ru-RU"/>
              </w:rPr>
              <w:t>-изготовитель</w:t>
            </w:r>
            <w:proofErr w:type="gramEnd"/>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дата (месяц, год) изготовления</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срок годности</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Правила использования</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информация о сертификации </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количество подгузников в упаковке </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tcPr>
          <w:p w:rsidR="00B95179" w:rsidRPr="009B7E0B" w:rsidRDefault="00B95179" w:rsidP="00207487">
            <w:pPr>
              <w:widowControl/>
              <w:suppressAutoHyphens w:val="0"/>
              <w:rPr>
                <w:rFonts w:eastAsia="Times New Roman"/>
                <w:kern w:val="0"/>
                <w:lang w:eastAsia="ru-RU"/>
              </w:rPr>
            </w:pPr>
          </w:p>
        </w:tc>
        <w:tc>
          <w:tcPr>
            <w:tcW w:w="3377"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наименование предприятия-изготовителя, юридический адрес</w:t>
            </w:r>
          </w:p>
        </w:tc>
        <w:tc>
          <w:tcPr>
            <w:tcW w:w="1051" w:type="pct"/>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размеров</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Pr>
                <w:rFonts w:eastAsia="Times New Roman"/>
                <w:kern w:val="0"/>
                <w:lang w:eastAsia="ru-RU"/>
              </w:rPr>
              <w:t>НЕ МЕНЕЕ 1 типов размеров (XS</w:t>
            </w:r>
            <w:r w:rsidRPr="009B7E0B">
              <w:rPr>
                <w:rFonts w:eastAsia="Times New Roman"/>
                <w:kern w:val="0"/>
                <w:lang w:eastAsia="ru-RU"/>
              </w:rPr>
              <w:t>)</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Эластичные влагонепроницаемые элементы в области анатомических выемок и на боковых частях, предотвращающие </w:t>
            </w:r>
            <w:proofErr w:type="spellStart"/>
            <w:r w:rsidRPr="009B7E0B">
              <w:rPr>
                <w:rFonts w:eastAsia="Times New Roman"/>
                <w:kern w:val="0"/>
                <w:lang w:eastAsia="ru-RU"/>
              </w:rPr>
              <w:t>подтекание</w:t>
            </w:r>
            <w:proofErr w:type="spellEnd"/>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B95179" w:rsidRPr="009B7E0B" w:rsidTr="00207487">
        <w:trPr>
          <w:tblCellSpacing w:w="0" w:type="dxa"/>
        </w:trPr>
        <w:tc>
          <w:tcPr>
            <w:tcW w:w="572" w:type="pct"/>
            <w:vMerge/>
            <w:vAlign w:val="center"/>
            <w:hideMark/>
          </w:tcPr>
          <w:p w:rsidR="00B95179" w:rsidRPr="009B7E0B" w:rsidRDefault="00B95179" w:rsidP="00207487">
            <w:pPr>
              <w:widowControl/>
              <w:suppressAutoHyphens w:val="0"/>
              <w:rPr>
                <w:rFonts w:eastAsia="Times New Roman"/>
                <w:kern w:val="0"/>
                <w:lang w:eastAsia="ru-RU"/>
              </w:rPr>
            </w:pPr>
          </w:p>
        </w:tc>
        <w:tc>
          <w:tcPr>
            <w:tcW w:w="3377"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Индикатор наполнения,</w:t>
            </w:r>
            <w:r w:rsidRPr="009B7E0B">
              <w:t xml:space="preserve"> обеспечивающий с</w:t>
            </w:r>
            <w:r w:rsidRPr="009B7E0B">
              <w:rPr>
                <w:rFonts w:eastAsia="Times New Roman"/>
                <w:kern w:val="0"/>
                <w:lang w:eastAsia="ru-RU"/>
              </w:rPr>
              <w:t xml:space="preserve">игналы в виде цветных полос (или одной полосы) на нижнем покровном слое </w:t>
            </w:r>
            <w:r>
              <w:rPr>
                <w:rFonts w:eastAsia="Times New Roman"/>
                <w:kern w:val="0"/>
                <w:lang w:eastAsia="ru-RU"/>
              </w:rPr>
              <w:t xml:space="preserve">или </w:t>
            </w:r>
            <w:r w:rsidRPr="009B7E0B">
              <w:rPr>
                <w:rFonts w:eastAsia="Times New Roman"/>
                <w:kern w:val="0"/>
                <w:lang w:eastAsia="ru-RU"/>
              </w:rPr>
              <w:t xml:space="preserve">при его отсутствии - на защитном слое, фиксирующие полное наполнение подгузника впитываемой жидкостью. </w:t>
            </w:r>
          </w:p>
        </w:tc>
        <w:tc>
          <w:tcPr>
            <w:tcW w:w="1051" w:type="pct"/>
            <w:hideMark/>
          </w:tcPr>
          <w:p w:rsidR="00B95179" w:rsidRPr="009B7E0B" w:rsidRDefault="00B95179" w:rsidP="00207487">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bl>
    <w:p w:rsidR="00B95179" w:rsidRPr="009B7E0B" w:rsidRDefault="00B95179" w:rsidP="00B95179">
      <w:pPr>
        <w:jc w:val="both"/>
      </w:pPr>
    </w:p>
    <w:tbl>
      <w:tblPr>
        <w:tblW w:w="16443" w:type="dxa"/>
        <w:tblInd w:w="-459" w:type="dxa"/>
        <w:tblLayout w:type="fixed"/>
        <w:tblLook w:val="04A0" w:firstRow="1" w:lastRow="0" w:firstColumn="1" w:lastColumn="0" w:noHBand="0" w:noVBand="1"/>
      </w:tblPr>
      <w:tblGrid>
        <w:gridCol w:w="1701"/>
        <w:gridCol w:w="1701"/>
        <w:gridCol w:w="1418"/>
        <w:gridCol w:w="1275"/>
        <w:gridCol w:w="1418"/>
        <w:gridCol w:w="1276"/>
        <w:gridCol w:w="1417"/>
        <w:gridCol w:w="1276"/>
        <w:gridCol w:w="1560"/>
        <w:gridCol w:w="1275"/>
        <w:gridCol w:w="993"/>
        <w:gridCol w:w="1133"/>
      </w:tblGrid>
      <w:tr w:rsidR="00B95179" w:rsidRPr="009B7E0B" w:rsidTr="00207487">
        <w:trPr>
          <w:trHeight w:val="30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lastRenderedPageBreak/>
              <w:t>Наименование изделия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Марка изделия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Calibri"/>
                <w:color w:val="000000"/>
                <w:kern w:val="0"/>
                <w:lang w:eastAsia="en-US"/>
              </w:rPr>
              <w:t xml:space="preserve">Модель изделия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Наименование</w:t>
            </w:r>
            <w:r>
              <w:rPr>
                <w:rFonts w:eastAsia="Times New Roman"/>
                <w:color w:val="000000"/>
                <w:kern w:val="0"/>
                <w:lang w:eastAsia="ru-RU"/>
              </w:rPr>
              <w:t xml:space="preserve"> страны происхождения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минимальный 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максимальный показатель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Calibri"/>
                <w:color w:val="000000"/>
                <w:kern w:val="0"/>
                <w:lang w:eastAsia="en-US"/>
              </w:rPr>
              <w:t>Размер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 Полное влагопоглощение,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Сорбционная способность после центрифугирования,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Обратная сорбция,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более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Скорость впитывания,  не менее см3/</w:t>
            </w:r>
            <w:proofErr w:type="gramStart"/>
            <w:r w:rsidRPr="009B7E0B">
              <w:rPr>
                <w:rFonts w:eastAsia="Times New Roman"/>
                <w:color w:val="000000"/>
                <w:kern w:val="0"/>
                <w:lang w:eastAsia="ru-RU"/>
              </w:rPr>
              <w:t>с</w:t>
            </w:r>
            <w:proofErr w:type="gramEnd"/>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Pr>
                <w:rFonts w:eastAsia="Times New Roman"/>
                <w:color w:val="000000"/>
                <w:kern w:val="0"/>
                <w:lang w:eastAsia="ru-RU"/>
              </w:rPr>
              <w:t>К</w:t>
            </w:r>
            <w:r w:rsidRPr="009B7E0B">
              <w:rPr>
                <w:rFonts w:eastAsia="Times New Roman"/>
                <w:color w:val="000000"/>
                <w:kern w:val="0"/>
                <w:lang w:eastAsia="ru-RU"/>
              </w:rPr>
              <w:t>оличество товара</w:t>
            </w:r>
            <w:r>
              <w:rPr>
                <w:rFonts w:eastAsia="Times New Roman"/>
                <w:color w:val="000000"/>
                <w:kern w:val="0"/>
                <w:lang w:eastAsia="ru-RU"/>
              </w:rPr>
              <w:t>, шт.</w:t>
            </w:r>
          </w:p>
        </w:tc>
      </w:tr>
      <w:tr w:rsidR="00B95179" w:rsidRPr="009B7E0B" w:rsidTr="00207487">
        <w:trPr>
          <w:trHeight w:val="300"/>
        </w:trPr>
        <w:tc>
          <w:tcPr>
            <w:tcW w:w="1531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Конкретные показатели участника закупки</w:t>
            </w:r>
          </w:p>
        </w:tc>
        <w:tc>
          <w:tcPr>
            <w:tcW w:w="1133" w:type="dxa"/>
            <w:tcBorders>
              <w:top w:val="nil"/>
              <w:left w:val="nil"/>
              <w:bottom w:val="nil"/>
              <w:right w:val="nil"/>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p>
        </w:tc>
      </w:tr>
      <w:tr w:rsidR="00B95179" w:rsidRPr="009B7E0B" w:rsidTr="00207487">
        <w:trPr>
          <w:trHeight w:val="315"/>
        </w:trPr>
        <w:tc>
          <w:tcPr>
            <w:tcW w:w="1701" w:type="dxa"/>
            <w:tcBorders>
              <w:top w:val="nil"/>
              <w:left w:val="single" w:sz="4" w:space="0" w:color="auto"/>
              <w:bottom w:val="single" w:sz="4" w:space="0" w:color="000000"/>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средней степени недержания</w:t>
            </w:r>
          </w:p>
        </w:tc>
        <w:tc>
          <w:tcPr>
            <w:tcW w:w="1701"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до 60* </w:t>
            </w:r>
          </w:p>
        </w:tc>
        <w:tc>
          <w:tcPr>
            <w:tcW w:w="1417"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Сверхмалые</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footnoteReference w:customMarkFollows="1" w:id="1"/>
              <w:t>не менее 1000</w:t>
            </w:r>
          </w:p>
        </w:tc>
        <w:tc>
          <w:tcPr>
            <w:tcW w:w="1560"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120</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r>
              <w:rPr>
                <w:rFonts w:eastAsia="Times New Roman"/>
                <w:color w:val="000000"/>
                <w:kern w:val="0"/>
                <w:lang w:eastAsia="ru-RU"/>
              </w:rPr>
              <w:t>14000</w:t>
            </w:r>
          </w:p>
        </w:tc>
      </w:tr>
      <w:tr w:rsidR="00B95179" w:rsidRPr="009B7E0B" w:rsidTr="00207487">
        <w:trPr>
          <w:trHeight w:val="315"/>
        </w:trPr>
        <w:tc>
          <w:tcPr>
            <w:tcW w:w="1701" w:type="dxa"/>
            <w:tcBorders>
              <w:top w:val="nil"/>
              <w:left w:val="single" w:sz="4" w:space="0" w:color="auto"/>
              <w:bottom w:val="single" w:sz="4" w:space="0" w:color="000000"/>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тяжелой степени недержания</w:t>
            </w:r>
          </w:p>
        </w:tc>
        <w:tc>
          <w:tcPr>
            <w:tcW w:w="1701"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60 *</w:t>
            </w:r>
          </w:p>
        </w:tc>
        <w:tc>
          <w:tcPr>
            <w:tcW w:w="1417"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Сверхмалые</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1200</w:t>
            </w:r>
          </w:p>
        </w:tc>
        <w:tc>
          <w:tcPr>
            <w:tcW w:w="1560"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240</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r>
              <w:rPr>
                <w:rFonts w:eastAsia="Times New Roman"/>
                <w:color w:val="000000"/>
                <w:kern w:val="0"/>
                <w:lang w:eastAsia="ru-RU"/>
              </w:rPr>
              <w:t>24500</w:t>
            </w:r>
          </w:p>
        </w:tc>
      </w:tr>
      <w:tr w:rsidR="00B95179" w:rsidRPr="009B7E0B" w:rsidTr="00207487">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Основание</w:t>
            </w:r>
          </w:p>
        </w:tc>
        <w:tc>
          <w:tcPr>
            <w:tcW w:w="1701"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417"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276"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7.3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560"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7.4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275"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7.5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993"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7.6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133" w:type="dxa"/>
            <w:tcBorders>
              <w:top w:val="nil"/>
              <w:left w:val="nil"/>
              <w:bottom w:val="single" w:sz="4" w:space="0" w:color="auto"/>
              <w:right w:val="single" w:sz="4" w:space="0" w:color="auto"/>
            </w:tcBorders>
            <w:shd w:val="clear" w:color="auto" w:fill="auto"/>
            <w:vAlign w:val="center"/>
            <w:hideMark/>
          </w:tcPr>
          <w:p w:rsidR="00B95179" w:rsidRPr="009B7E0B" w:rsidRDefault="00B95179" w:rsidP="00207487">
            <w:pPr>
              <w:widowControl/>
              <w:suppressAutoHyphens w:val="0"/>
              <w:rPr>
                <w:rFonts w:eastAsia="Times New Roman"/>
                <w:color w:val="000000"/>
                <w:kern w:val="0"/>
                <w:lang w:eastAsia="ru-RU"/>
              </w:rPr>
            </w:pPr>
            <w:r w:rsidRPr="009B7E0B">
              <w:rPr>
                <w:rFonts w:eastAsia="Times New Roman"/>
                <w:color w:val="000000"/>
                <w:kern w:val="0"/>
                <w:lang w:eastAsia="ru-RU"/>
              </w:rPr>
              <w:t> </w:t>
            </w:r>
          </w:p>
        </w:tc>
      </w:tr>
    </w:tbl>
    <w:p w:rsidR="00B95179" w:rsidRPr="009B7E0B" w:rsidRDefault="00B95179" w:rsidP="00B95179">
      <w:pPr>
        <w:ind w:firstLine="709"/>
        <w:jc w:val="both"/>
        <w:rPr>
          <w:b/>
        </w:rPr>
      </w:pPr>
    </w:p>
    <w:p w:rsidR="00B95179" w:rsidRPr="009B7E0B" w:rsidRDefault="00B95179" w:rsidP="00B95179">
      <w:pPr>
        <w:ind w:firstLine="709"/>
        <w:jc w:val="both"/>
        <w:rPr>
          <w:b/>
        </w:rPr>
      </w:pPr>
    </w:p>
    <w:p w:rsidR="00B95179" w:rsidRPr="009B7E0B" w:rsidRDefault="00B95179" w:rsidP="00B95179">
      <w:pPr>
        <w:ind w:firstLine="709"/>
        <w:jc w:val="both"/>
      </w:pPr>
      <w:r w:rsidRPr="009B7E0B">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B95179" w:rsidRDefault="00B95179" w:rsidP="00B95179">
      <w:pPr>
        <w:pStyle w:val="western"/>
        <w:ind w:firstLine="709"/>
      </w:pPr>
      <w:r w:rsidRPr="009B7E0B">
        <w:rPr>
          <w:b/>
          <w:bCs/>
          <w:u w:val="single"/>
        </w:rPr>
        <w:t>Требования к качеству и безопасности товара:</w:t>
      </w:r>
    </w:p>
    <w:p w:rsidR="00B95179" w:rsidRPr="009B7E0B" w:rsidRDefault="00B95179" w:rsidP="00B95179">
      <w:pPr>
        <w:pStyle w:val="western"/>
        <w:ind w:firstLine="709"/>
      </w:pPr>
      <w:r w:rsidRPr="009B7E0B">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w:t>
      </w:r>
    </w:p>
    <w:p w:rsidR="00B95179" w:rsidRPr="009B7E0B" w:rsidRDefault="00B95179" w:rsidP="00B95179">
      <w:pPr>
        <w:pStyle w:val="a8"/>
        <w:ind w:left="0" w:firstLine="567"/>
        <w:jc w:val="both"/>
      </w:pPr>
      <w:r w:rsidRPr="009B7E0B">
        <w:lastRenderedPageBreak/>
        <w:t xml:space="preserve">Подгузники должны соответствовать требованию стандарта ГОСТ </w:t>
      </w:r>
      <w:proofErr w:type="gramStart"/>
      <w:r w:rsidRPr="009B7E0B">
        <w:t>Р</w:t>
      </w:r>
      <w:proofErr w:type="gramEnd"/>
      <w:r w:rsidRPr="009B7E0B">
        <w:t xml:space="preserve"> 55082-2012 </w:t>
      </w:r>
      <w:r w:rsidRPr="009B7E0B">
        <w:br/>
        <w:t>«Изделия бумажные медицинского назначения. Подгузники для взрослых. Общие технические условия».</w:t>
      </w:r>
    </w:p>
    <w:p w:rsidR="00B95179" w:rsidRPr="009B7E0B" w:rsidRDefault="00B95179" w:rsidP="00B95179">
      <w:pPr>
        <w:pStyle w:val="a8"/>
        <w:ind w:left="0" w:firstLine="567"/>
        <w:jc w:val="both"/>
      </w:pPr>
      <w:r w:rsidRPr="009B7E0B">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B95179" w:rsidRPr="009B7E0B" w:rsidRDefault="00B95179" w:rsidP="00B95179">
      <w:pPr>
        <w:pStyle w:val="a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95179" w:rsidRPr="009B7E0B" w:rsidRDefault="00B95179" w:rsidP="00B95179">
      <w:pPr>
        <w:pStyle w:val="western"/>
        <w:ind w:firstLine="709"/>
        <w:jc w:val="both"/>
      </w:pPr>
      <w:r w:rsidRPr="009B7E0B">
        <w:t xml:space="preserve">Печатное изображение на подгузниках четкое без искажений и пробелов и содержать информацию о наименовании изделия, размере и </w:t>
      </w:r>
      <w:proofErr w:type="spellStart"/>
      <w:r w:rsidRPr="009B7E0B">
        <w:t>впитываемости</w:t>
      </w:r>
      <w:proofErr w:type="spellEnd"/>
      <w:r w:rsidRPr="009B7E0B">
        <w:t xml:space="preserve"> в точном соответствии с информацией на упаковке. Не допускаются следы </w:t>
      </w:r>
      <w:proofErr w:type="spellStart"/>
      <w:r w:rsidRPr="009B7E0B">
        <w:t>выщипывания</w:t>
      </w:r>
      <w:proofErr w:type="spellEnd"/>
      <w:r w:rsidRPr="009B7E0B">
        <w:t xml:space="preserve"> волокон с поверхности подгузника и </w:t>
      </w:r>
      <w:proofErr w:type="spellStart"/>
      <w:r w:rsidRPr="009B7E0B">
        <w:t>отмарывания</w:t>
      </w:r>
      <w:proofErr w:type="spellEnd"/>
      <w:r w:rsidRPr="009B7E0B">
        <w:t xml:space="preserve"> краски.</w:t>
      </w:r>
    </w:p>
    <w:p w:rsidR="00B95179" w:rsidRDefault="00B95179" w:rsidP="00B95179">
      <w:pPr>
        <w:pStyle w:val="western"/>
        <w:ind w:firstLine="709"/>
      </w:pPr>
      <w:r>
        <w:rPr>
          <w:b/>
          <w:bCs/>
          <w:u w:val="single"/>
        </w:rPr>
        <w:t>Требования к размерам, упаковке, отгрузке товара:</w:t>
      </w:r>
    </w:p>
    <w:p w:rsidR="00B95179" w:rsidRDefault="00B95179" w:rsidP="00B95179">
      <w:pPr>
        <w:pStyle w:val="western"/>
        <w:ind w:firstLine="709"/>
      </w:pPr>
      <w:r>
        <w:t>Маркировка упаковки должна включать:</w:t>
      </w:r>
    </w:p>
    <w:p w:rsidR="00B95179" w:rsidRDefault="00B95179" w:rsidP="00B95179">
      <w:pPr>
        <w:pStyle w:val="western"/>
        <w:ind w:firstLine="709"/>
      </w:pPr>
      <w:r>
        <w:t>-условное обозначение группы товара, товарную марку (при наличии)</w:t>
      </w:r>
    </w:p>
    <w:p w:rsidR="00B95179" w:rsidRDefault="00B95179" w:rsidP="00B95179">
      <w:pPr>
        <w:pStyle w:val="western"/>
        <w:ind w:firstLine="709"/>
      </w:pPr>
      <w:r>
        <w:t>-обозначение номера изделия (при наличии)</w:t>
      </w:r>
    </w:p>
    <w:p w:rsidR="00B95179" w:rsidRDefault="00B95179" w:rsidP="00B95179">
      <w:pPr>
        <w:pStyle w:val="western"/>
        <w:ind w:firstLine="709"/>
      </w:pPr>
      <w:r>
        <w:t xml:space="preserve">-обозначение </w:t>
      </w:r>
      <w:proofErr w:type="spellStart"/>
      <w:r>
        <w:t>впитываемости</w:t>
      </w:r>
      <w:proofErr w:type="spellEnd"/>
      <w:r>
        <w:t xml:space="preserve"> изделия</w:t>
      </w:r>
    </w:p>
    <w:p w:rsidR="00B95179" w:rsidRDefault="00B95179" w:rsidP="00B95179">
      <w:pPr>
        <w:pStyle w:val="western"/>
        <w:ind w:firstLine="709"/>
      </w:pPr>
      <w:r>
        <w:t>-страну-изготовителя</w:t>
      </w:r>
    </w:p>
    <w:p w:rsidR="00B95179" w:rsidRDefault="00B95179" w:rsidP="00B95179">
      <w:pPr>
        <w:pStyle w:val="western"/>
        <w:ind w:firstLine="709"/>
      </w:pPr>
      <w:r>
        <w:t>-наименование предприятия-изготовителя, юридический адрес, товарный знак (при наличии)</w:t>
      </w:r>
    </w:p>
    <w:p w:rsidR="00B95179" w:rsidRDefault="00B95179" w:rsidP="00B95179">
      <w:pPr>
        <w:pStyle w:val="western"/>
        <w:ind w:firstLine="709"/>
      </w:pPr>
      <w:r>
        <w:t>-номер артикула (при наличии)</w:t>
      </w:r>
    </w:p>
    <w:p w:rsidR="00B95179" w:rsidRDefault="00B95179" w:rsidP="00B95179">
      <w:pPr>
        <w:pStyle w:val="western"/>
        <w:ind w:firstLine="709"/>
      </w:pPr>
      <w:r>
        <w:t xml:space="preserve">-отличительные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B95179" w:rsidRDefault="00B95179" w:rsidP="00B95179">
      <w:pPr>
        <w:pStyle w:val="western"/>
        <w:ind w:firstLine="709"/>
      </w:pPr>
      <w:r>
        <w:t>-количество подгузников в упаковке</w:t>
      </w:r>
    </w:p>
    <w:p w:rsidR="00B95179" w:rsidRDefault="00B95179" w:rsidP="00B95179">
      <w:pPr>
        <w:pStyle w:val="western"/>
        <w:ind w:firstLine="709"/>
      </w:pPr>
      <w:r>
        <w:t>-дату (месяц, год) изготовления</w:t>
      </w:r>
    </w:p>
    <w:p w:rsidR="00B95179" w:rsidRDefault="00B95179" w:rsidP="00B95179">
      <w:pPr>
        <w:pStyle w:val="western"/>
        <w:ind w:firstLine="709"/>
      </w:pPr>
      <w:r>
        <w:t>-гарантийный срок годности</w:t>
      </w:r>
    </w:p>
    <w:p w:rsidR="00B95179" w:rsidRDefault="00B95179" w:rsidP="00B95179">
      <w:pPr>
        <w:pStyle w:val="western"/>
        <w:ind w:firstLine="709"/>
      </w:pPr>
      <w:r>
        <w:lastRenderedPageBreak/>
        <w:t>-указание по утилизации: «Не бросать в канализацию»</w:t>
      </w:r>
    </w:p>
    <w:p w:rsidR="00B95179" w:rsidRDefault="00B95179" w:rsidP="00B95179">
      <w:pPr>
        <w:pStyle w:val="western"/>
        <w:ind w:firstLine="709"/>
      </w:pPr>
      <w:r>
        <w:t>-правила использования в виде картинок или текста (при наличии)</w:t>
      </w:r>
    </w:p>
    <w:p w:rsidR="00B95179" w:rsidRDefault="00B95179" w:rsidP="00B95179">
      <w:pPr>
        <w:pStyle w:val="western"/>
        <w:ind w:firstLine="709"/>
      </w:pPr>
      <w:r>
        <w:t>-штриховой код изделия (при наличии)</w:t>
      </w:r>
    </w:p>
    <w:p w:rsidR="00B95179" w:rsidRDefault="00B95179" w:rsidP="00B95179">
      <w:pPr>
        <w:pStyle w:val="western"/>
        <w:ind w:firstLine="709"/>
      </w:pPr>
      <w:r>
        <w:t>-информацию о сертификации (при наличии)</w:t>
      </w:r>
    </w:p>
    <w:p w:rsidR="00B95179" w:rsidRDefault="00B95179" w:rsidP="00B95179">
      <w:pPr>
        <w:pStyle w:val="western"/>
        <w:ind w:firstLine="709"/>
      </w:pPr>
      <w:r>
        <w:t>- иное.</w:t>
      </w:r>
    </w:p>
    <w:p w:rsidR="00B95179" w:rsidRPr="009B7E0B" w:rsidRDefault="00B95179" w:rsidP="00B95179">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B95179" w:rsidRDefault="00B95179" w:rsidP="00B95179">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B95179" w:rsidRDefault="00B95179" w:rsidP="00B95179">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B95179" w:rsidRDefault="00B95179" w:rsidP="00B95179">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B95179" w:rsidRDefault="00B95179" w:rsidP="00B95179">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B95179" w:rsidRDefault="00B95179" w:rsidP="00B95179">
      <w:pPr>
        <w:ind w:firstLine="708"/>
        <w:jc w:val="both"/>
      </w:pPr>
    </w:p>
    <w:p w:rsidR="00B95179" w:rsidRPr="00EF3C85" w:rsidRDefault="00B95179" w:rsidP="00B95179">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B95179" w:rsidRPr="00EF3C85" w:rsidRDefault="00B95179" w:rsidP="00B95179">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B95179" w:rsidRPr="00EF3C85" w:rsidRDefault="00B95179" w:rsidP="00B95179">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B95179" w:rsidRDefault="00B95179" w:rsidP="00B95179">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B95179" w:rsidRPr="00EF3C85" w:rsidRDefault="00B95179" w:rsidP="00B95179">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B95179" w:rsidRPr="00EF3C85" w:rsidRDefault="00B95179" w:rsidP="00B95179">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xml:space="preserve">, отказ в получении Товара и т.п.) Поставщик обязан </w:t>
      </w:r>
      <w:r w:rsidRPr="00EF3C85">
        <w:rPr>
          <w:rFonts w:eastAsia="Lucida Sans Unicode"/>
        </w:rPr>
        <w:lastRenderedPageBreak/>
        <w:t>составить акт с указанием причин невозможности вручения Товара Получателю.</w:t>
      </w:r>
    </w:p>
    <w:p w:rsidR="00B95179" w:rsidRPr="00EF3C85" w:rsidRDefault="00B95179" w:rsidP="00B95179">
      <w:pPr>
        <w:ind w:firstLine="709"/>
        <w:jc w:val="both"/>
        <w:rPr>
          <w:rFonts w:eastAsia="Lucida Sans Unicode"/>
        </w:rPr>
      </w:pPr>
      <w:r w:rsidRPr="00EF3C85">
        <w:rPr>
          <w:rFonts w:eastAsia="Lucida Sans Unicode"/>
        </w:rPr>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B95179" w:rsidRPr="00EF3C85" w:rsidRDefault="00B95179" w:rsidP="00B95179">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B95179" w:rsidRPr="00EF3C85" w:rsidRDefault="00B95179" w:rsidP="00B95179">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B95179" w:rsidRPr="00EF3C85" w:rsidRDefault="00B95179" w:rsidP="00B95179">
      <w:pPr>
        <w:ind w:firstLine="709"/>
        <w:jc w:val="both"/>
        <w:rPr>
          <w:rFonts w:eastAsia="Lucida Sans Unicode"/>
        </w:rPr>
      </w:pPr>
      <w:r w:rsidRPr="00EF3C85">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B95179" w:rsidRPr="00EF3C85" w:rsidRDefault="00B95179" w:rsidP="00B95179">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B95179" w:rsidRDefault="00B95179" w:rsidP="00B95179">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B95179" w:rsidRDefault="00B95179" w:rsidP="00B95179">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B95179" w:rsidRDefault="00B95179" w:rsidP="00B95179">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B95179" w:rsidRPr="009B7E0B" w:rsidRDefault="00B95179" w:rsidP="00B95179">
      <w:pPr>
        <w:ind w:firstLine="708"/>
        <w:jc w:val="both"/>
      </w:pPr>
    </w:p>
    <w:p w:rsidR="004C75CF" w:rsidRPr="00D56222" w:rsidRDefault="004C75CF" w:rsidP="00B95179">
      <w:pPr>
        <w:jc w:val="center"/>
      </w:pPr>
      <w:bookmarkStart w:id="0" w:name="_GoBack"/>
      <w:bookmarkEnd w:id="0"/>
    </w:p>
    <w:sectPr w:rsidR="004C75CF" w:rsidRPr="00D56222" w:rsidSect="00CB7012">
      <w:footerReference w:type="even" r:id="rId8"/>
      <w:footerReference w:type="default" r:id="rId9"/>
      <w:pgSz w:w="16838" w:h="11906" w:orient="landscape"/>
      <w:pgMar w:top="851" w:right="720" w:bottom="851" w:left="7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A5" w:rsidRDefault="00867FA5">
      <w:r>
        <w:separator/>
      </w:r>
    </w:p>
  </w:endnote>
  <w:endnote w:type="continuationSeparator" w:id="0">
    <w:p w:rsidR="00867FA5" w:rsidRDefault="0086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B951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A5" w:rsidRDefault="00867FA5">
      <w:r>
        <w:separator/>
      </w:r>
    </w:p>
  </w:footnote>
  <w:footnote w:type="continuationSeparator" w:id="0">
    <w:p w:rsidR="00867FA5" w:rsidRDefault="00867FA5">
      <w:r>
        <w:continuationSeparator/>
      </w:r>
    </w:p>
  </w:footnote>
  <w:footnote w:id="1">
    <w:p w:rsidR="00B95179" w:rsidRDefault="00B95179" w:rsidP="00B951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366146"/>
    <w:rsid w:val="003A2D9B"/>
    <w:rsid w:val="004C75CF"/>
    <w:rsid w:val="00867FA5"/>
    <w:rsid w:val="00B95179"/>
    <w:rsid w:val="00C1151D"/>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1741</Words>
  <Characters>9929</Characters>
  <Application>Microsoft Office Word</Application>
  <DocSecurity>0</DocSecurity>
  <Lines>82</Lines>
  <Paragraphs>23</Paragraphs>
  <ScaleCrop>false</ScaleCrop>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cp:revision>
  <dcterms:created xsi:type="dcterms:W3CDTF">2018-02-13T08:34:00Z</dcterms:created>
  <dcterms:modified xsi:type="dcterms:W3CDTF">2018-03-02T05:38:00Z</dcterms:modified>
</cp:coreProperties>
</file>