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DE" w:rsidRDefault="008130DE" w:rsidP="008130DE">
      <w:pPr>
        <w:shd w:val="clear" w:color="auto" w:fill="FFFFFF"/>
        <w:spacing w:line="100" w:lineRule="atLeast"/>
        <w:ind w:left="15" w:hanging="15"/>
        <w:jc w:val="center"/>
        <w:rPr>
          <w:rStyle w:val="11"/>
          <w:rFonts w:eastAsia="Courier New" w:cs="Arial"/>
          <w:b w:val="0"/>
          <w:color w:val="000000"/>
          <w:spacing w:val="-14"/>
          <w:shd w:val="clear" w:color="auto" w:fill="FFFFFF"/>
        </w:rPr>
      </w:pPr>
      <w:r>
        <w:rPr>
          <w:b/>
          <w:bCs/>
          <w:spacing w:val="-4"/>
        </w:rPr>
        <w:t xml:space="preserve">Техническое задание </w:t>
      </w:r>
    </w:p>
    <w:p w:rsidR="008130DE" w:rsidRPr="00994031" w:rsidRDefault="008130DE" w:rsidP="008130DE">
      <w:pPr>
        <w:pStyle w:val="ListParagraph"/>
        <w:widowControl/>
        <w:spacing w:line="100" w:lineRule="atLeast"/>
        <w:ind w:left="0" w:firstLine="709"/>
        <w:jc w:val="center"/>
        <w:rPr>
          <w:lang w:val="ru-RU"/>
        </w:rPr>
      </w:pPr>
      <w:r w:rsidRPr="00994031">
        <w:rPr>
          <w:rFonts w:eastAsia="Albany AMT"/>
          <w:sz w:val="24"/>
          <w:szCs w:val="24"/>
          <w:lang w:val="ru-RU"/>
        </w:rPr>
        <w:t>О</w:t>
      </w:r>
      <w:r w:rsidRPr="00F240FB">
        <w:rPr>
          <w:rFonts w:eastAsia="Albany AMT"/>
          <w:sz w:val="24"/>
          <w:szCs w:val="24"/>
          <w:lang w:val="ru-RU"/>
        </w:rPr>
        <w:t>казание услуг по медицинской реабилитации пострадавших в</w:t>
      </w:r>
      <w:r w:rsidRPr="00994031">
        <w:rPr>
          <w:rFonts w:eastAsia="Albany AMT"/>
          <w:sz w:val="24"/>
          <w:szCs w:val="24"/>
          <w:lang w:val="ru-RU"/>
        </w:rPr>
        <w:t xml:space="preserve">следствие </w:t>
      </w:r>
      <w:r w:rsidRPr="00F240FB">
        <w:rPr>
          <w:rFonts w:eastAsia="Albany AMT"/>
          <w:sz w:val="24"/>
          <w:szCs w:val="24"/>
          <w:lang w:val="ru-RU"/>
        </w:rPr>
        <w:t>несчастных случаев на производстве и профессиональных заболеваний</w:t>
      </w:r>
      <w:r w:rsidRPr="00994031">
        <w:rPr>
          <w:rFonts w:eastAsia="Albany AMT"/>
          <w:sz w:val="24"/>
          <w:szCs w:val="24"/>
          <w:lang w:val="ru-RU"/>
        </w:rPr>
        <w:t xml:space="preserve">, в организации, оказывающей </w:t>
      </w:r>
      <w:r w:rsidRPr="00F240FB">
        <w:rPr>
          <w:rFonts w:eastAsia="Albany AMT"/>
          <w:sz w:val="24"/>
          <w:szCs w:val="24"/>
          <w:lang w:val="ru-RU"/>
        </w:rPr>
        <w:t xml:space="preserve">санаторно-курортное лечение, по профилям лечения: </w:t>
      </w:r>
      <w:r w:rsidRPr="00F240FB">
        <w:rPr>
          <w:rFonts w:eastAsia="Albany AMT"/>
          <w:sz w:val="24"/>
          <w:szCs w:val="24"/>
          <w:lang w:val="ru-RU"/>
        </w:rPr>
        <w:br/>
      </w:r>
      <w:r w:rsidRPr="00F240FB">
        <w:rPr>
          <w:rFonts w:eastAsia="Albany AMT"/>
          <w:b/>
          <w:sz w:val="24"/>
          <w:szCs w:val="24"/>
          <w:lang w:val="ru-RU"/>
        </w:rPr>
        <w:t>заболевания по Классу XIII МКБ-10 «Болезни костно-мышечной системы и соединительной ткани», заболевания по Классу VI МКБ-10 «Болезни нервной системы»</w:t>
      </w:r>
      <w:r w:rsidRPr="00994031">
        <w:rPr>
          <w:lang w:val="ru-RU"/>
        </w:rPr>
        <w:t>.</w:t>
      </w:r>
    </w:p>
    <w:p w:rsidR="008130DE" w:rsidRDefault="008130DE" w:rsidP="008130DE">
      <w:pPr>
        <w:pStyle w:val="ListParagraph"/>
        <w:widowControl/>
        <w:spacing w:line="100" w:lineRule="atLeast"/>
        <w:ind w:left="0" w:firstLine="709"/>
        <w:jc w:val="center"/>
        <w:rPr>
          <w:lang w:val="ru-RU"/>
        </w:rPr>
      </w:pPr>
    </w:p>
    <w:p w:rsidR="008130DE" w:rsidRDefault="008130DE" w:rsidP="008130DE">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8130DE" w:rsidRDefault="008130DE" w:rsidP="008130DE">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8130DE" w:rsidRDefault="008130DE" w:rsidP="008130DE">
      <w:pPr>
        <w:tabs>
          <w:tab w:val="left" w:pos="416"/>
        </w:tabs>
        <w:ind w:left="29" w:firstLine="690"/>
        <w:jc w:val="both"/>
        <w:rPr>
          <w:rFonts w:eastAsia="Times New Roman"/>
        </w:rPr>
      </w:pPr>
      <w:r>
        <w:rPr>
          <w:rFonts w:eastAsia="Times New Roman"/>
        </w:rPr>
        <w:t xml:space="preserve">3.  </w:t>
      </w:r>
      <w:proofErr w:type="gramStart"/>
      <w:r>
        <w:rPr>
          <w:bCs/>
          <w:shd w:val="clear" w:color="auto" w:fill="FFFFFF"/>
        </w:rPr>
        <w:t>Наличие у санаторно-курортной организации (учреждения) Лицензии</w:t>
      </w:r>
      <w:r w:rsidRPr="00D71503">
        <w:rPr>
          <w:bCs/>
          <w:shd w:val="clear" w:color="auto" w:fill="FFFFFF"/>
        </w:rPr>
        <w:t xml:space="preserve"> на осуществление медицинской деятельности, выданную лицензирующим органом в соответствии с Федеральным законом от 04.05.2011г.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w:t>
      </w:r>
      <w:proofErr w:type="gramEnd"/>
      <w:r w:rsidRPr="00D71503">
        <w:rPr>
          <w:bCs/>
          <w:shd w:val="clear" w:color="auto" w:fill="FFFFFF"/>
        </w:rPr>
        <w:t>, на территории инновационного центра «</w:t>
      </w:r>
      <w:proofErr w:type="spellStart"/>
      <w:r w:rsidRPr="00D71503">
        <w:rPr>
          <w:bCs/>
          <w:shd w:val="clear" w:color="auto" w:fill="FFFFFF"/>
        </w:rPr>
        <w:t>Сколково</w:t>
      </w:r>
      <w:proofErr w:type="spellEnd"/>
      <w:r w:rsidRPr="00D71503">
        <w:rPr>
          <w:bCs/>
          <w:shd w:val="clear" w:color="auto" w:fill="FFFFFF"/>
        </w:rPr>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травматологии и ортопедии, неврологии.</w:t>
      </w:r>
    </w:p>
    <w:p w:rsidR="008130DE" w:rsidRDefault="008130DE" w:rsidP="008130DE">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8130DE" w:rsidRDefault="008130DE" w:rsidP="008130DE">
      <w:pPr>
        <w:tabs>
          <w:tab w:val="left" w:pos="416"/>
        </w:tabs>
        <w:ind w:left="29" w:firstLine="690"/>
        <w:jc w:val="both"/>
        <w:rPr>
          <w:rFonts w:eastAsia="Times New Roman"/>
        </w:rPr>
      </w:pPr>
      <w:r>
        <w:rPr>
          <w:rFonts w:eastAsia="Times New Roman"/>
        </w:rPr>
        <w:t xml:space="preserve">5.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8130DE" w:rsidRDefault="008130DE" w:rsidP="008130DE">
      <w:pPr>
        <w:numPr>
          <w:ilvl w:val="0"/>
          <w:numId w:val="12"/>
        </w:numPr>
        <w:shd w:val="clear" w:color="auto" w:fill="FFFFFF"/>
        <w:tabs>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w:t>
      </w:r>
    </w:p>
    <w:p w:rsidR="008130DE" w:rsidRDefault="008130DE" w:rsidP="008130DE">
      <w:pPr>
        <w:numPr>
          <w:ilvl w:val="0"/>
          <w:numId w:val="12"/>
        </w:numPr>
        <w:tabs>
          <w:tab w:val="left" w:pos="416"/>
        </w:tabs>
        <w:jc w:val="both"/>
        <w:rPr>
          <w:rFonts w:eastAsia="Times New Roman"/>
          <w:sz w:val="12"/>
          <w:szCs w:val="12"/>
        </w:rPr>
      </w:pPr>
      <w:r w:rsidRPr="00E85C3D">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8130DE" w:rsidRDefault="008130DE" w:rsidP="008130DE">
      <w:pPr>
        <w:tabs>
          <w:tab w:val="left" w:pos="416"/>
        </w:tabs>
        <w:jc w:val="both"/>
        <w:rPr>
          <w:rFonts w:eastAsia="Times New Roman"/>
          <w:sz w:val="12"/>
          <w:szCs w:val="12"/>
        </w:rPr>
      </w:pPr>
    </w:p>
    <w:p w:rsidR="008130DE" w:rsidRDefault="008130DE" w:rsidP="008130DE">
      <w:pPr>
        <w:tabs>
          <w:tab w:val="left" w:pos="416"/>
        </w:tabs>
        <w:ind w:left="29" w:firstLine="690"/>
        <w:jc w:val="both"/>
        <w:rPr>
          <w:rFonts w:eastAsia="Times New Roman"/>
        </w:rPr>
      </w:pPr>
      <w:r>
        <w:rPr>
          <w:rFonts w:eastAsia="Times New Roman"/>
        </w:rPr>
        <w:t>6.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8130DE" w:rsidRDefault="008130DE" w:rsidP="008130DE">
      <w:pPr>
        <w:tabs>
          <w:tab w:val="left" w:pos="416"/>
        </w:tabs>
        <w:ind w:left="29" w:firstLine="690"/>
        <w:jc w:val="both"/>
        <w:rPr>
          <w:rFonts w:eastAsia="Times New Roman"/>
        </w:rPr>
      </w:pPr>
      <w:r>
        <w:rPr>
          <w:rFonts w:eastAsia="Times New Roman"/>
        </w:rPr>
        <w:t xml:space="preserve">7.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8130DE" w:rsidRDefault="008130DE" w:rsidP="008130DE">
      <w:pPr>
        <w:tabs>
          <w:tab w:val="left" w:pos="416"/>
        </w:tabs>
        <w:ind w:left="29" w:firstLine="690"/>
        <w:jc w:val="both"/>
        <w:rPr>
          <w:rFonts w:eastAsia="Times New Roman"/>
        </w:rPr>
      </w:pPr>
      <w:r>
        <w:rPr>
          <w:rFonts w:eastAsia="Times New Roman"/>
        </w:rPr>
        <w:t xml:space="preserve">8.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994031">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8130DE" w:rsidRDefault="008130DE" w:rsidP="008130DE">
      <w:pPr>
        <w:tabs>
          <w:tab w:val="left" w:pos="416"/>
        </w:tabs>
        <w:ind w:left="29" w:firstLine="690"/>
        <w:jc w:val="both"/>
        <w:rPr>
          <w:rFonts w:eastAsia="Times New Roman"/>
        </w:rPr>
      </w:pPr>
      <w:r>
        <w:rPr>
          <w:rFonts w:eastAsia="Times New Roman"/>
        </w:rPr>
        <w:t xml:space="preserve">9.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w:t>
      </w:r>
      <w:r>
        <w:rPr>
          <w:rFonts w:eastAsia="Times New Roman"/>
        </w:rPr>
        <w:lastRenderedPageBreak/>
        <w:t>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8130DE" w:rsidRDefault="008130DE" w:rsidP="008130DE">
      <w:pPr>
        <w:tabs>
          <w:tab w:val="left" w:pos="416"/>
        </w:tabs>
        <w:ind w:left="29" w:firstLine="690"/>
        <w:jc w:val="both"/>
        <w:rPr>
          <w:rFonts w:eastAsia="Times New Roman"/>
          <w:shd w:val="clear" w:color="auto" w:fill="FFFFFF"/>
        </w:rPr>
      </w:pPr>
      <w:r>
        <w:rPr>
          <w:rFonts w:eastAsia="Times New Roman"/>
        </w:rPr>
        <w:t xml:space="preserve">10.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8130DE" w:rsidRDefault="008130DE" w:rsidP="008130DE">
      <w:pPr>
        <w:tabs>
          <w:tab w:val="left" w:pos="416"/>
        </w:tabs>
        <w:ind w:left="29" w:firstLine="690"/>
        <w:jc w:val="both"/>
        <w:rPr>
          <w:rFonts w:eastAsia="Times New Roman"/>
          <w:shd w:val="clear" w:color="auto" w:fill="FFFFFF"/>
        </w:rPr>
      </w:pPr>
      <w:r>
        <w:rPr>
          <w:rFonts w:eastAsia="Times New Roman"/>
          <w:shd w:val="clear" w:color="auto" w:fill="FFFFFF"/>
        </w:rPr>
        <w:t>11. Организация, оказывающая санаторно-курортные услуги Пострадавшим:</w:t>
      </w:r>
    </w:p>
    <w:p w:rsidR="008130DE" w:rsidRDefault="008130DE" w:rsidP="008130DE">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8130DE" w:rsidRPr="00287F8C" w:rsidRDefault="008130DE" w:rsidP="008130DE">
      <w:pPr>
        <w:numPr>
          <w:ilvl w:val="0"/>
          <w:numId w:val="5"/>
        </w:numPr>
        <w:shd w:val="clear" w:color="auto" w:fill="FFFFFF"/>
        <w:tabs>
          <w:tab w:val="left" w:pos="416"/>
        </w:tabs>
        <w:spacing w:line="100" w:lineRule="atLeast"/>
        <w:ind w:left="29" w:firstLine="690"/>
        <w:jc w:val="both"/>
        <w:rPr>
          <w:rStyle w:val="11"/>
          <w:bCs/>
          <w:shd w:val="clear" w:color="auto" w:fill="FFFFFF"/>
        </w:rPr>
      </w:pPr>
      <w:r>
        <w:rPr>
          <w:rStyle w:val="11"/>
          <w:rFonts w:eastAsia="Times New Roman" w:cs="Arial"/>
          <w:b w:val="0"/>
          <w:color w:val="000000"/>
          <w:spacing w:val="-2"/>
          <w:shd w:val="clear" w:color="auto" w:fill="FFFFFF"/>
        </w:rPr>
        <w:t>предоставляет разнообразный досуг в течение всего срока действия путевки.</w:t>
      </w:r>
    </w:p>
    <w:p w:rsidR="008130DE" w:rsidRDefault="008130DE" w:rsidP="008130DE">
      <w:pPr>
        <w:shd w:val="clear" w:color="auto" w:fill="FFFFFF"/>
        <w:tabs>
          <w:tab w:val="left" w:pos="416"/>
        </w:tabs>
        <w:spacing w:line="100" w:lineRule="atLeast"/>
        <w:jc w:val="both"/>
        <w:rPr>
          <w:rStyle w:val="11"/>
          <w:rFonts w:eastAsia="Times New Roman" w:cs="Arial"/>
          <w:b w:val="0"/>
          <w:color w:val="000000"/>
          <w:spacing w:val="-2"/>
          <w:shd w:val="clear" w:color="auto" w:fill="FFFFFF"/>
        </w:rPr>
      </w:pPr>
      <w:r>
        <w:rPr>
          <w:rStyle w:val="11"/>
          <w:rFonts w:eastAsia="Times New Roman" w:cs="Arial"/>
          <w:b w:val="0"/>
          <w:color w:val="000000"/>
          <w:spacing w:val="-2"/>
          <w:shd w:val="clear" w:color="auto" w:fill="FFFFFF"/>
        </w:rPr>
        <w:tab/>
      </w:r>
      <w:r>
        <w:rPr>
          <w:rStyle w:val="11"/>
          <w:rFonts w:eastAsia="Times New Roman" w:cs="Arial"/>
          <w:b w:val="0"/>
          <w:color w:val="000000"/>
          <w:spacing w:val="-2"/>
          <w:shd w:val="clear" w:color="auto" w:fill="FFFFFF"/>
        </w:rPr>
        <w:tab/>
        <w:t xml:space="preserve">12. </w:t>
      </w:r>
      <w:r w:rsidRPr="00287F8C">
        <w:rPr>
          <w:rStyle w:val="11"/>
          <w:rFonts w:eastAsia="Times New Roman" w:cs="Arial"/>
          <w:b w:val="0"/>
          <w:color w:val="000000"/>
          <w:spacing w:val="-2"/>
          <w:shd w:val="clear" w:color="auto" w:fill="FFFFFF"/>
        </w:rPr>
        <w:t>Продолжительность санаторно-курортного лечения (заезда): 21 день.</w:t>
      </w:r>
    </w:p>
    <w:p w:rsidR="008130DE" w:rsidRDefault="008130DE" w:rsidP="008130DE">
      <w:pPr>
        <w:shd w:val="clear" w:color="auto" w:fill="FFFFFF"/>
        <w:tabs>
          <w:tab w:val="left" w:pos="416"/>
        </w:tabs>
        <w:spacing w:line="100" w:lineRule="atLeast"/>
        <w:jc w:val="both"/>
        <w:rPr>
          <w:rStyle w:val="11"/>
          <w:rFonts w:eastAsia="Times New Roman" w:cs="Arial"/>
          <w:b w:val="0"/>
          <w:color w:val="000000"/>
          <w:spacing w:val="-2"/>
          <w:shd w:val="clear" w:color="auto" w:fill="FFFFFF"/>
        </w:rPr>
      </w:pPr>
      <w:r>
        <w:rPr>
          <w:rStyle w:val="11"/>
          <w:rFonts w:eastAsia="Times New Roman" w:cs="Arial"/>
          <w:b w:val="0"/>
          <w:color w:val="000000"/>
          <w:spacing w:val="-2"/>
          <w:shd w:val="clear" w:color="auto" w:fill="FFFFFF"/>
        </w:rPr>
        <w:tab/>
      </w:r>
      <w:r>
        <w:rPr>
          <w:rStyle w:val="11"/>
          <w:rFonts w:eastAsia="Times New Roman" w:cs="Arial"/>
          <w:b w:val="0"/>
          <w:color w:val="000000"/>
          <w:spacing w:val="-2"/>
          <w:shd w:val="clear" w:color="auto" w:fill="FFFFFF"/>
        </w:rPr>
        <w:tab/>
        <w:t xml:space="preserve">13. </w:t>
      </w:r>
      <w:r w:rsidRPr="00287F8C">
        <w:rPr>
          <w:rStyle w:val="11"/>
          <w:rFonts w:eastAsia="Times New Roman" w:cs="Arial"/>
          <w:b w:val="0"/>
          <w:color w:val="000000"/>
          <w:spacing w:val="-2"/>
          <w:shd w:val="clear" w:color="auto" w:fill="FFFFFF"/>
        </w:rPr>
        <w:t>Место оказания услуг – курорт Республики Татарстан.</w:t>
      </w:r>
    </w:p>
    <w:p w:rsidR="008130DE" w:rsidRDefault="008130DE" w:rsidP="008130DE">
      <w:pPr>
        <w:shd w:val="clear" w:color="auto" w:fill="FFFFFF"/>
        <w:tabs>
          <w:tab w:val="left" w:pos="416"/>
        </w:tabs>
        <w:spacing w:line="100" w:lineRule="atLeast"/>
        <w:jc w:val="both"/>
        <w:rPr>
          <w:rStyle w:val="11"/>
          <w:rFonts w:eastAsia="Times New Roman" w:cs="Arial"/>
          <w:b w:val="0"/>
          <w:color w:val="000000"/>
          <w:spacing w:val="-2"/>
          <w:shd w:val="clear" w:color="auto" w:fill="FFFFFF"/>
        </w:rPr>
      </w:pPr>
    </w:p>
    <w:p w:rsidR="00002F3E" w:rsidRPr="008130DE" w:rsidRDefault="00002F3E" w:rsidP="008130DE">
      <w:bookmarkStart w:id="0" w:name="_GoBack"/>
      <w:bookmarkEnd w:id="0"/>
    </w:p>
    <w:sectPr w:rsidR="00002F3E" w:rsidRPr="008130DE"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FA" w:rsidRDefault="008F0EFA">
      <w:r>
        <w:separator/>
      </w:r>
    </w:p>
  </w:endnote>
  <w:endnote w:type="continuationSeparator" w:id="0">
    <w:p w:rsidR="008F0EFA" w:rsidRDefault="008F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8130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FA" w:rsidRDefault="008F0EFA">
      <w:r>
        <w:separator/>
      </w:r>
    </w:p>
  </w:footnote>
  <w:footnote w:type="continuationSeparator" w:id="0">
    <w:p w:rsidR="008F0EFA" w:rsidRDefault="008F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0">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5"/>
  </w:num>
  <w:num w:numId="3">
    <w:abstractNumId w:val="6"/>
  </w:num>
  <w:num w:numId="4">
    <w:abstractNumId w:val="11"/>
  </w:num>
  <w:num w:numId="5">
    <w:abstractNumId w:val="1"/>
  </w:num>
  <w:num w:numId="6">
    <w:abstractNumId w:val="9"/>
  </w:num>
  <w:num w:numId="7">
    <w:abstractNumId w:val="0"/>
  </w:num>
  <w:num w:numId="8">
    <w:abstractNumId w:val="2"/>
  </w:num>
  <w:num w:numId="9">
    <w:abstractNumId w:val="3"/>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406968"/>
    <w:rsid w:val="00417FF9"/>
    <w:rsid w:val="004325F3"/>
    <w:rsid w:val="00436D5A"/>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ListParagraph">
    <w:name w:val="List Paragraph"/>
    <w:basedOn w:val="a"/>
    <w:rsid w:val="008130DE"/>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ListParagraph">
    <w:name w:val="List Paragraph"/>
    <w:basedOn w:val="a"/>
    <w:rsid w:val="008130DE"/>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E387-3DC7-4B01-89E2-A57534C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50</cp:revision>
  <dcterms:created xsi:type="dcterms:W3CDTF">2018-02-13T08:34:00Z</dcterms:created>
  <dcterms:modified xsi:type="dcterms:W3CDTF">2018-05-24T07:11:00Z</dcterms:modified>
</cp:coreProperties>
</file>