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C1" w:rsidRDefault="00925CC1">
      <w:pPr>
        <w:pStyle w:val="Standard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925CC1" w:rsidRDefault="00925CC1">
      <w:pPr>
        <w:pStyle w:val="Standard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25CC1" w:rsidRDefault="00925CC1">
      <w:pPr>
        <w:pStyle w:val="Standard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25CC1" w:rsidRDefault="00925CC1">
      <w:pPr>
        <w:pStyle w:val="Standard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25CC1" w:rsidRDefault="00E114F4">
      <w:pPr>
        <w:pStyle w:val="Standard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Техническое задание</w:t>
      </w:r>
    </w:p>
    <w:p w:rsidR="00925CC1" w:rsidRDefault="00925CC1">
      <w:pPr>
        <w:pStyle w:val="Standard"/>
        <w:keepNext/>
        <w:keepLines/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25CC1" w:rsidRDefault="00E114F4">
      <w:pPr>
        <w:pStyle w:val="Standard"/>
        <w:keepNext/>
        <w:keepLines/>
        <w:tabs>
          <w:tab w:val="right" w:pos="9780"/>
        </w:tabs>
        <w:ind w:left="426"/>
        <w:jc w:val="both"/>
        <w:rPr>
          <w:rFonts w:ascii="Times New Roman" w:hAnsi="Times New Roman" w:cs="Times New Roman"/>
          <w:color w:val="000000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en-US" w:bidi="en-US"/>
        </w:rPr>
        <w:t xml:space="preserve">      Требования к качеству товара, к техническим характеристикам товара, к безопасности товара, к функциональным характеристикам (потребительским свойствам) </w:t>
      </w:r>
      <w:r>
        <w:rPr>
          <w:rFonts w:ascii="Times New Roman" w:hAnsi="Times New Roman" w:cs="Times New Roman"/>
          <w:color w:val="000000"/>
          <w:sz w:val="20"/>
          <w:szCs w:val="20"/>
          <w:lang w:eastAsia="en-US" w:bidi="en-US"/>
        </w:rPr>
        <w:t>товара, к количественным и качественным характеристикам товара, к стоимости единицы товара, к комплектности и упаковке товара, к отгрузке (передаче) товара, к сроку и (или) объему предоставления гарантий качества товара.</w:t>
      </w:r>
    </w:p>
    <w:p w:rsidR="00925CC1" w:rsidRDefault="00925CC1">
      <w:pPr>
        <w:pStyle w:val="Standard"/>
        <w:keepNext/>
        <w:keepLines/>
        <w:tabs>
          <w:tab w:val="left" w:pos="1158"/>
        </w:tabs>
        <w:ind w:left="-567"/>
        <w:jc w:val="both"/>
        <w:rPr>
          <w:rFonts w:ascii="Times New Roman" w:hAnsi="Times New Roman" w:cs="Times New Roman"/>
          <w:color w:val="000000"/>
          <w:sz w:val="20"/>
          <w:szCs w:val="20"/>
          <w:lang w:eastAsia="en-US" w:bidi="en-US"/>
        </w:rPr>
      </w:pPr>
    </w:p>
    <w:p w:rsidR="00925CC1" w:rsidRDefault="00E114F4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>Требования к качеству товара.</w:t>
      </w:r>
    </w:p>
    <w:p w:rsidR="00925CC1" w:rsidRDefault="00925CC1">
      <w:pPr>
        <w:pStyle w:val="Standard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25CC1" w:rsidRDefault="00E114F4">
      <w:pPr>
        <w:pStyle w:val="Standard"/>
        <w:jc w:val="both"/>
      </w:pPr>
      <w:r>
        <w:rPr>
          <w:rFonts w:ascii="Times New Roman" w:hAnsi="Times New Roman" w:cs="Times New Roman"/>
          <w:bCs/>
          <w:sz w:val="20"/>
          <w:szCs w:val="20"/>
        </w:rPr>
        <w:tab/>
        <w:t xml:space="preserve">В </w:t>
      </w:r>
      <w:r>
        <w:rPr>
          <w:rFonts w:ascii="Times New Roman" w:hAnsi="Times New Roman" w:cs="Times New Roman"/>
          <w:bCs/>
          <w:sz w:val="20"/>
          <w:szCs w:val="20"/>
        </w:rPr>
        <w:t>абсорбирующем белье  не допускаются механические повреждения (разрыв края, разрезы и т.п.), пятна различного происхождения, посторонние включения.</w:t>
      </w:r>
    </w:p>
    <w:p w:rsidR="00925CC1" w:rsidRDefault="00E114F4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Печатное изображение на изделиях должно быть четким без искажений и пробелов. Не допускаются следы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выщипывания</w:t>
      </w:r>
      <w:proofErr w:type="spellEnd"/>
      <w:r>
        <w:rPr>
          <w:rFonts w:ascii="Times New Roman" w:hAnsi="Times New Roman"/>
          <w:sz w:val="20"/>
          <w:szCs w:val="20"/>
        </w:rPr>
        <w:t xml:space="preserve"> волокон с поверхности изделий и </w:t>
      </w:r>
      <w:proofErr w:type="spellStart"/>
      <w:r>
        <w:rPr>
          <w:rFonts w:ascii="Times New Roman" w:hAnsi="Times New Roman"/>
          <w:sz w:val="20"/>
          <w:szCs w:val="20"/>
        </w:rPr>
        <w:t>отмарывания</w:t>
      </w:r>
      <w:proofErr w:type="spellEnd"/>
      <w:r>
        <w:rPr>
          <w:rFonts w:ascii="Times New Roman" w:hAnsi="Times New Roman"/>
          <w:sz w:val="20"/>
          <w:szCs w:val="20"/>
        </w:rPr>
        <w:t xml:space="preserve"> краски.</w:t>
      </w:r>
    </w:p>
    <w:p w:rsidR="00925CC1" w:rsidRDefault="00925CC1">
      <w:pPr>
        <w:pStyle w:val="Standard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925CC1" w:rsidRDefault="00E114F4">
      <w:pPr>
        <w:pStyle w:val="Standard"/>
        <w:ind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Требования к техническим характеристикам товара.</w:t>
      </w:r>
    </w:p>
    <w:p w:rsidR="00925CC1" w:rsidRDefault="00925CC1">
      <w:pPr>
        <w:pStyle w:val="Standard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925CC1" w:rsidRDefault="00E114F4">
      <w:pPr>
        <w:pStyle w:val="Standard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Абсорбирующее белье должны обеспечивать соблюдение санитарно-гигиенических условий для инвалидов с нарушениями функций выделения.</w:t>
      </w:r>
    </w:p>
    <w:p w:rsidR="00925CC1" w:rsidRDefault="00925CC1">
      <w:pPr>
        <w:pStyle w:val="Standard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25CC1" w:rsidRDefault="00E114F4">
      <w:pPr>
        <w:pStyle w:val="Standard"/>
        <w:ind w:firstLine="708"/>
        <w:jc w:val="center"/>
      </w:pPr>
      <w:r>
        <w:rPr>
          <w:rFonts w:ascii="Times New Roman" w:hAnsi="Times New Roman"/>
          <w:b/>
          <w:bCs/>
          <w:sz w:val="20"/>
          <w:szCs w:val="20"/>
        </w:rPr>
        <w:t>Требования к безопасности товара.</w:t>
      </w:r>
    </w:p>
    <w:p w:rsidR="00925CC1" w:rsidRDefault="00925CC1">
      <w:pPr>
        <w:pStyle w:val="Standard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25CC1" w:rsidRDefault="00E114F4">
      <w:pPr>
        <w:pStyle w:val="Standard"/>
        <w:ind w:firstLine="709"/>
        <w:jc w:val="both"/>
      </w:pPr>
      <w:r>
        <w:rPr>
          <w:rFonts w:ascii="Times New Roman" w:hAnsi="Times New Roman"/>
          <w:color w:val="000000"/>
          <w:sz w:val="20"/>
          <w:szCs w:val="20"/>
          <w:lang w:eastAsia="en-US" w:bidi="en-US"/>
        </w:rPr>
        <w:t xml:space="preserve">Абсорбирующее белье (пеленки) должны соответствовать требованиям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eastAsia="en-US" w:bidi="en-US"/>
        </w:rPr>
        <w:t xml:space="preserve"> ГОСТ  </w:t>
      </w:r>
      <w:proofErr w:type="gramStart"/>
      <w:r>
        <w:rPr>
          <w:rFonts w:ascii="Times New Roman" w:hAnsi="Times New Roman" w:cs="Times New Roman"/>
          <w:bCs/>
          <w:color w:val="000000"/>
          <w:sz w:val="20"/>
          <w:szCs w:val="20"/>
          <w:lang w:eastAsia="en-US" w:bidi="en-US"/>
        </w:rPr>
        <w:t>Р</w:t>
      </w:r>
      <w:proofErr w:type="gramEnd"/>
      <w:r>
        <w:rPr>
          <w:rFonts w:ascii="Times New Roman" w:hAnsi="Times New Roman" w:cs="Times New Roman"/>
          <w:bCs/>
          <w:color w:val="000000"/>
          <w:sz w:val="20"/>
          <w:szCs w:val="20"/>
          <w:lang w:eastAsia="en-US" w:bidi="en-US"/>
        </w:rPr>
        <w:t xml:space="preserve"> 52770-2007 «Изделия медицинские. Требования безопасности. Методы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  <w:lang w:eastAsia="en-US" w:bidi="en-US"/>
        </w:rPr>
        <w:t>санитарно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  <w:lang w:eastAsia="en-US" w:bidi="en-US"/>
        </w:rPr>
        <w:t xml:space="preserve"> — химических и токсикологических испытаний»</w:t>
      </w:r>
    </w:p>
    <w:p w:rsidR="00925CC1" w:rsidRDefault="00E114F4">
      <w:pPr>
        <w:pStyle w:val="Standard"/>
        <w:ind w:firstLine="708"/>
        <w:jc w:val="both"/>
      </w:pPr>
      <w:r>
        <w:rPr>
          <w:rFonts w:ascii="Times New Roman" w:hAnsi="Times New Roman"/>
          <w:bCs/>
          <w:color w:val="000000"/>
          <w:sz w:val="20"/>
          <w:szCs w:val="20"/>
          <w:lang w:eastAsia="en-US" w:bidi="en-US"/>
        </w:rPr>
        <w:t>Сырье и материалы для изгото</w:t>
      </w:r>
      <w:r>
        <w:rPr>
          <w:rFonts w:ascii="Times New Roman" w:hAnsi="Times New Roman"/>
          <w:bCs/>
          <w:color w:val="000000"/>
          <w:sz w:val="20"/>
          <w:szCs w:val="20"/>
          <w:lang w:eastAsia="en-US" w:bidi="en-US"/>
        </w:rPr>
        <w:t xml:space="preserve">вления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eastAsia="en-US" w:bidi="en-US"/>
        </w:rPr>
        <w:t>абсорбирующе</w:t>
      </w:r>
      <w:r>
        <w:rPr>
          <w:rFonts w:ascii="Times New Roman" w:hAnsi="Times New Roman"/>
          <w:bCs/>
          <w:color w:val="000000"/>
          <w:sz w:val="20"/>
          <w:szCs w:val="20"/>
          <w:lang w:eastAsia="en-US" w:bidi="en-US"/>
        </w:rPr>
        <w:t xml:space="preserve">го белья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bCs/>
          <w:color w:val="000000"/>
          <w:sz w:val="20"/>
          <w:szCs w:val="20"/>
          <w:lang w:eastAsia="en-US" w:bidi="en-US"/>
        </w:rPr>
        <w:t>пеленок) должны быть разрешены к применению Министерством здравоохранения и социального развития Российской Федерации.</w:t>
      </w:r>
    </w:p>
    <w:p w:rsidR="00925CC1" w:rsidRDefault="00925CC1">
      <w:pPr>
        <w:pStyle w:val="Standard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25CC1" w:rsidRDefault="00E114F4">
      <w:pPr>
        <w:pStyle w:val="Standard"/>
        <w:keepLines/>
        <w:jc w:val="center"/>
      </w:pPr>
      <w:r>
        <w:rPr>
          <w:rFonts w:ascii="Times New Roman" w:hAnsi="Times New Roman"/>
          <w:b/>
          <w:sz w:val="20"/>
          <w:szCs w:val="20"/>
        </w:rPr>
        <w:t>Требования к размерам, упаковке и отгрузке товара.</w:t>
      </w:r>
    </w:p>
    <w:p w:rsidR="00925CC1" w:rsidRDefault="00925CC1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925CC1" w:rsidRDefault="00E114F4">
      <w:pPr>
        <w:pStyle w:val="Standard"/>
        <w:keepLines/>
        <w:tabs>
          <w:tab w:val="left" w:pos="708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Маркировка  упаковки пеленок должна включать:</w:t>
      </w:r>
    </w:p>
    <w:p w:rsidR="00925CC1" w:rsidRDefault="00E114F4">
      <w:pPr>
        <w:pStyle w:val="Standard"/>
        <w:keepLines/>
        <w:tabs>
          <w:tab w:val="left" w:pos="708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условн</w:t>
      </w:r>
      <w:r>
        <w:rPr>
          <w:rFonts w:ascii="Times New Roman" w:hAnsi="Times New Roman"/>
          <w:sz w:val="20"/>
          <w:szCs w:val="20"/>
        </w:rPr>
        <w:t>ое обозначение группы изделий, товарную марку (при наличии), обозначение номера изделия (при наличии);</w:t>
      </w:r>
    </w:p>
    <w:p w:rsidR="00925CC1" w:rsidRDefault="00E114F4">
      <w:pPr>
        <w:pStyle w:val="Standard"/>
        <w:keepLines/>
        <w:tabs>
          <w:tab w:val="left" w:pos="708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обозначение </w:t>
      </w:r>
      <w:proofErr w:type="spellStart"/>
      <w:r>
        <w:rPr>
          <w:rFonts w:ascii="Times New Roman" w:hAnsi="Times New Roman"/>
          <w:sz w:val="20"/>
          <w:szCs w:val="20"/>
        </w:rPr>
        <w:t>впитываемости</w:t>
      </w:r>
      <w:proofErr w:type="spellEnd"/>
      <w:r>
        <w:rPr>
          <w:rFonts w:ascii="Times New Roman" w:hAnsi="Times New Roman"/>
          <w:sz w:val="20"/>
          <w:szCs w:val="20"/>
        </w:rPr>
        <w:t xml:space="preserve"> изделия (при наличии);</w:t>
      </w:r>
    </w:p>
    <w:p w:rsidR="00925CC1" w:rsidRDefault="00E114F4">
      <w:pPr>
        <w:pStyle w:val="Standard"/>
        <w:keepLines/>
        <w:tabs>
          <w:tab w:val="left" w:pos="708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страну-изготовителя;</w:t>
      </w:r>
    </w:p>
    <w:p w:rsidR="00925CC1" w:rsidRDefault="00E114F4">
      <w:pPr>
        <w:pStyle w:val="Standard"/>
        <w:keepLines/>
        <w:tabs>
          <w:tab w:val="left" w:pos="708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наименование предприятия-изготовителя, юридический адрес, товарный знак (при </w:t>
      </w:r>
      <w:r>
        <w:rPr>
          <w:rFonts w:ascii="Times New Roman" w:hAnsi="Times New Roman"/>
          <w:sz w:val="20"/>
          <w:szCs w:val="20"/>
        </w:rPr>
        <w:t>наличии);</w:t>
      </w:r>
    </w:p>
    <w:p w:rsidR="00925CC1" w:rsidRDefault="00E114F4">
      <w:pPr>
        <w:pStyle w:val="Standard"/>
        <w:keepLines/>
        <w:tabs>
          <w:tab w:val="left" w:pos="708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отличительные характеристики изделий в соответствии с их </w:t>
      </w:r>
      <w:proofErr w:type="gramStart"/>
      <w:r>
        <w:rPr>
          <w:rFonts w:ascii="Times New Roman" w:hAnsi="Times New Roman"/>
          <w:sz w:val="20"/>
          <w:szCs w:val="20"/>
        </w:rPr>
        <w:t>техническим исполнением</w:t>
      </w:r>
      <w:proofErr w:type="gramEnd"/>
      <w:r>
        <w:rPr>
          <w:rFonts w:ascii="Times New Roman" w:hAnsi="Times New Roman"/>
          <w:sz w:val="20"/>
          <w:szCs w:val="20"/>
        </w:rPr>
        <w:t xml:space="preserve"> (при наличии);</w:t>
      </w:r>
    </w:p>
    <w:p w:rsidR="00925CC1" w:rsidRDefault="00E114F4">
      <w:pPr>
        <w:pStyle w:val="Standard"/>
        <w:keepLines/>
        <w:tabs>
          <w:tab w:val="left" w:pos="708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номер артикула (при наличии);</w:t>
      </w:r>
    </w:p>
    <w:p w:rsidR="00925CC1" w:rsidRDefault="00E114F4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количество изделий в упаковке;</w:t>
      </w:r>
    </w:p>
    <w:p w:rsidR="00925CC1" w:rsidRDefault="00E114F4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дату (месяц, год) изготовления;</w:t>
      </w:r>
    </w:p>
    <w:p w:rsidR="00925CC1" w:rsidRDefault="00E114F4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правила использования (при необходимости);</w:t>
      </w:r>
    </w:p>
    <w:p w:rsidR="00925CC1" w:rsidRDefault="00E114F4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шт</w:t>
      </w:r>
      <w:r>
        <w:rPr>
          <w:rFonts w:ascii="Times New Roman" w:hAnsi="Times New Roman"/>
          <w:sz w:val="20"/>
          <w:szCs w:val="20"/>
        </w:rPr>
        <w:t>риховой код изделия (при наличии);</w:t>
      </w:r>
    </w:p>
    <w:p w:rsidR="00925CC1" w:rsidRDefault="00E114F4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информацию о сертификации (при наличии). Пеленки должны быть упакованы в тару, обеспечивающую сохранность пеленок  при транспортировании и хранении.</w:t>
      </w:r>
    </w:p>
    <w:p w:rsidR="00925CC1" w:rsidRDefault="00E114F4">
      <w:pPr>
        <w:pStyle w:val="Standard"/>
        <w:keepNext/>
        <w:autoSpaceDE w:val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Упаковка должна обеспечивать защиту от воздействия механических и </w:t>
      </w:r>
      <w:r>
        <w:rPr>
          <w:rFonts w:ascii="Times New Roman" w:hAnsi="Times New Roman"/>
          <w:sz w:val="20"/>
          <w:szCs w:val="20"/>
        </w:rPr>
        <w:t>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925CC1" w:rsidRDefault="00E114F4">
      <w:pPr>
        <w:pStyle w:val="Standard"/>
        <w:keepNext/>
        <w:tabs>
          <w:tab w:val="left" w:pos="708"/>
        </w:tabs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Транспортирование </w:t>
      </w:r>
      <w:r>
        <w:rPr>
          <w:rFonts w:ascii="Times New Roman" w:hAnsi="Times New Roman"/>
          <w:sz w:val="20"/>
          <w:szCs w:val="20"/>
        </w:rPr>
        <w:t>изделий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925CC1" w:rsidRDefault="00925CC1">
      <w:pPr>
        <w:pStyle w:val="Standard"/>
        <w:keepNext/>
        <w:shd w:val="clear" w:color="auto" w:fill="FFFFFF"/>
        <w:tabs>
          <w:tab w:val="left" w:pos="0"/>
        </w:tabs>
        <w:autoSpaceDE w:val="0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925CC1" w:rsidRDefault="00E114F4">
      <w:pPr>
        <w:pStyle w:val="Standard"/>
        <w:keepNext/>
        <w:keepLines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Требования к сроку и (или) объему предоставленных гарантий качества товара.</w:t>
      </w:r>
    </w:p>
    <w:p w:rsidR="00925CC1" w:rsidRDefault="00925CC1">
      <w:pPr>
        <w:pStyle w:val="Standard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25CC1" w:rsidRDefault="00E114F4">
      <w:pPr>
        <w:pStyle w:val="Standard"/>
        <w:keepNext/>
        <w:keepLines/>
        <w:autoSpaceDE w:val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Пеленки должны соответствовать </w:t>
      </w:r>
      <w:r>
        <w:rPr>
          <w:rFonts w:ascii="Times New Roman" w:hAnsi="Times New Roman"/>
          <w:sz w:val="20"/>
          <w:szCs w:val="20"/>
        </w:rPr>
        <w:t>требованиям государственных стандартов.</w:t>
      </w:r>
    </w:p>
    <w:p w:rsidR="00925CC1" w:rsidRDefault="00E114F4">
      <w:pPr>
        <w:pStyle w:val="Standard"/>
        <w:keepNext/>
        <w:keepLines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годности пеленки - не менее 70% от установленного начала срока годности изделий. Поставщик гарантирует, что Изделия надлежащего качества, не имеют дефектов, связанных с разработкой, материалами или качеством изг</w:t>
      </w:r>
      <w:r>
        <w:rPr>
          <w:rFonts w:ascii="Times New Roman" w:hAnsi="Times New Roman"/>
          <w:sz w:val="20"/>
          <w:szCs w:val="20"/>
        </w:rPr>
        <w:t>отовления, либо проявляющихся в результате действия или упущения Поставщика при нормальном использовании в обычных условиях эксплуатации. Данная гарантия действительна в течени</w:t>
      </w:r>
      <w:proofErr w:type="gramStart"/>
      <w:r>
        <w:rPr>
          <w:rFonts w:ascii="Times New Roman" w:hAnsi="Times New Roman"/>
          <w:sz w:val="20"/>
          <w:szCs w:val="20"/>
        </w:rPr>
        <w:t>и</w:t>
      </w:r>
      <w:proofErr w:type="gramEnd"/>
      <w:r>
        <w:rPr>
          <w:rFonts w:ascii="Times New Roman" w:hAnsi="Times New Roman"/>
          <w:sz w:val="20"/>
          <w:szCs w:val="20"/>
        </w:rPr>
        <w:t xml:space="preserve"> не менее 12 (двенадцати) месяцев после подписания Акта приема-передачи Изделия</w:t>
      </w:r>
      <w:r>
        <w:rPr>
          <w:rFonts w:ascii="Times New Roman" w:hAnsi="Times New Roman"/>
          <w:sz w:val="20"/>
          <w:szCs w:val="20"/>
        </w:rPr>
        <w:t>.</w:t>
      </w:r>
    </w:p>
    <w:p w:rsidR="00925CC1" w:rsidRDefault="00925CC1">
      <w:pPr>
        <w:pStyle w:val="Standard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25CC1" w:rsidRDefault="00925CC1">
      <w:pPr>
        <w:pStyle w:val="Standard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25CC1" w:rsidRDefault="00925CC1">
      <w:pPr>
        <w:pStyle w:val="Standard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25CC1" w:rsidRDefault="00925CC1">
      <w:pPr>
        <w:pStyle w:val="Standard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25CC1" w:rsidRDefault="00925CC1">
      <w:pPr>
        <w:pStyle w:val="Standard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25CC1" w:rsidRDefault="00925CC1">
      <w:pPr>
        <w:pStyle w:val="Standard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25CC1" w:rsidRDefault="00925CC1">
      <w:pPr>
        <w:pStyle w:val="Standard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25CC1" w:rsidRDefault="00925CC1">
      <w:pPr>
        <w:pStyle w:val="Standard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25CC1" w:rsidRDefault="00925CC1">
      <w:pPr>
        <w:pStyle w:val="Standard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97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55"/>
        <w:gridCol w:w="1574"/>
      </w:tblGrid>
      <w:tr w:rsidR="00925CC1">
        <w:tblPrEx>
          <w:tblCellMar>
            <w:top w:w="0" w:type="dxa"/>
            <w:bottom w:w="0" w:type="dxa"/>
          </w:tblCellMar>
        </w:tblPrEx>
        <w:tc>
          <w:tcPr>
            <w:tcW w:w="8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CC1" w:rsidRDefault="00E114F4">
            <w:pPr>
              <w:pStyle w:val="TableContents"/>
              <w:keepNext/>
              <w:keepLines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CC1" w:rsidRDefault="00E114F4">
            <w:pPr>
              <w:pStyle w:val="Standard"/>
              <w:keepNext/>
              <w:keepLines/>
              <w:shd w:val="clear" w:color="auto" w:fill="FFFFFF"/>
              <w:ind w:right="-8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(шт.)</w:t>
            </w:r>
          </w:p>
        </w:tc>
      </w:tr>
      <w:tr w:rsidR="00925CC1">
        <w:tblPrEx>
          <w:tblCellMar>
            <w:top w:w="0" w:type="dxa"/>
            <w:bottom w:w="0" w:type="dxa"/>
          </w:tblCellMar>
        </w:tblPrEx>
        <w:tc>
          <w:tcPr>
            <w:tcW w:w="8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CC1" w:rsidRDefault="00E114F4">
            <w:pPr>
              <w:pStyle w:val="Standard"/>
              <w:keepNext/>
              <w:keepLines/>
              <w:autoSpaceDE w:val="0"/>
              <w:snapToGrid w:val="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Абсорбирующие белье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впитывающие простыни (пеленки).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Впитывающие простыни (пеленки) должны представлять собой многослойное изделие, впитывающим слоем которого является абсорбент и (или) распушенная целлюлоза,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которые должны позволять впитанной жидкости равномерно распределяться по всей площади изделия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заявленной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впитываемости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Нижний слой должен быть выполнен из полипропилена, верхний слой - из тонкого нетканого материала, подобного текстилю.</w:t>
            </w:r>
          </w:p>
          <w:p w:rsidR="00925CC1" w:rsidRDefault="00E114F4">
            <w:pPr>
              <w:pStyle w:val="Standard"/>
              <w:keepNext/>
              <w:keepLines/>
              <w:autoSpaceDE w:val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Функциональным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предназначением впитывающей пеленки является обеспечение впитывания мочи и защиты постели и/или сиденья от протекания. Рабочая поверхность пеленки должна оставаться сухой на протяжении всего периода использования пеленки, впитанная жидкость не должна выдел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яется наружу.  Размер  простыни (пеленки)  должен быть не менее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60*90 см.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Впитываемость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соответствовать потребностям инвалида.</w:t>
            </w:r>
          </w:p>
        </w:tc>
        <w:tc>
          <w:tcPr>
            <w:tcW w:w="1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CC1" w:rsidRDefault="00E114F4">
            <w:pPr>
              <w:pStyle w:val="TableContents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125000</w:t>
            </w:r>
          </w:p>
        </w:tc>
      </w:tr>
      <w:tr w:rsidR="00925CC1">
        <w:tblPrEx>
          <w:tblCellMar>
            <w:top w:w="0" w:type="dxa"/>
            <w:bottom w:w="0" w:type="dxa"/>
          </w:tblCellMar>
        </w:tblPrEx>
        <w:tc>
          <w:tcPr>
            <w:tcW w:w="8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CC1" w:rsidRDefault="00E114F4">
            <w:pPr>
              <w:pStyle w:val="Standard"/>
              <w:keepNext/>
              <w:keepLines/>
              <w:autoSpaceDE w:val="0"/>
              <w:snapToGrid w:val="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Абсорбирующие белье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впитывающие простыни (пеленки).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Впитывающие простыни (пеленки) должны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представлять собой многослойное изделие, впитывающим слоем которого является абсорбент и (или) распушенная целлюлоза, которые должны позволять впитанной жидкости равномерно распределяться по всей площади изделия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заявленной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впитываемости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Нижний слой 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жен быть выполнен из полипропилена, верхний слой - из тонкого нетканого материала, подобного текстилю.</w:t>
            </w:r>
          </w:p>
          <w:p w:rsidR="00925CC1" w:rsidRDefault="00E114F4">
            <w:pPr>
              <w:pStyle w:val="Standard"/>
              <w:keepNext/>
              <w:keepLines/>
              <w:autoSpaceDE w:val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Функциональным предназначением впитывающей пеленки является обеспечение впитывания мочи и защиты постели и/или сиденья от протекания. Рабочая поверхность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пеленки должна оставаться сухой на протяжении всего периода использования пеленки, впитанная жидкость не должна выделяется наружу.  Размер  простыни ( пеленки)  должен быть не менее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60*60 см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Впитываемость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соответствовать потребностям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инвалида.</w:t>
            </w:r>
          </w:p>
        </w:tc>
        <w:tc>
          <w:tcPr>
            <w:tcW w:w="1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CC1" w:rsidRDefault="00E114F4">
            <w:pPr>
              <w:pStyle w:val="Standard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8000</w:t>
            </w:r>
          </w:p>
        </w:tc>
      </w:tr>
    </w:tbl>
    <w:p w:rsidR="00925CC1" w:rsidRDefault="00925CC1">
      <w:pPr>
        <w:rPr>
          <w:vanish/>
        </w:rPr>
      </w:pPr>
    </w:p>
    <w:tbl>
      <w:tblPr>
        <w:tblW w:w="97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55"/>
        <w:gridCol w:w="1574"/>
      </w:tblGrid>
      <w:tr w:rsidR="00925CC1">
        <w:tblPrEx>
          <w:tblCellMar>
            <w:top w:w="0" w:type="dxa"/>
            <w:bottom w:w="0" w:type="dxa"/>
          </w:tblCellMar>
        </w:tblPrEx>
        <w:tc>
          <w:tcPr>
            <w:tcW w:w="8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CC1" w:rsidRDefault="00E114F4">
            <w:pPr>
              <w:pStyle w:val="Standard"/>
              <w:keepNext/>
              <w:keepLines/>
              <w:autoSpaceDE w:val="0"/>
              <w:snapToGrid w:val="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Абсорбирующие белье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впитывающие простыни (пеленки).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Впитывающие простыни (пеленки) должны представлять собой многослойное изделие, впитывающим слоем которого является абсорбент и (или)  распушенная целлюлоза, которые должны позволять вп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итанной жидкости равномерно распределяться по всей площади изделия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заявленной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впитываемости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Нижний слой должен быть выполнен из полипропилена, верхний слой - из тонкого нетканого материала, подобного текстилю.</w:t>
            </w:r>
          </w:p>
          <w:p w:rsidR="00925CC1" w:rsidRDefault="00E114F4">
            <w:pPr>
              <w:pStyle w:val="Standard"/>
              <w:keepNext/>
              <w:keepLines/>
              <w:autoSpaceDE w:val="0"/>
              <w:snapToGrid w:val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Функциональным предназначением впитывающей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пеленки является обеспечение впитывания мочи и защиты постели и/или сиденья от протекания. Рабочая поверхность пеленки должна оставаться сухой на протяжении всего периода использования пеленки, впитанная жидкость не должна выделяется наружу.  Размер  прос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тыни ( пеленки)  должен быть не менее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0*60 см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Впитываемость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соответствовать потребностям инвалида.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CC1" w:rsidRDefault="00E114F4">
            <w:pPr>
              <w:pStyle w:val="TableContents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925CC1">
        <w:tblPrEx>
          <w:tblCellMar>
            <w:top w:w="0" w:type="dxa"/>
            <w:bottom w:w="0" w:type="dxa"/>
          </w:tblCellMar>
        </w:tblPrEx>
        <w:tc>
          <w:tcPr>
            <w:tcW w:w="8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CC1" w:rsidRDefault="00E114F4">
            <w:pPr>
              <w:pStyle w:val="Standard"/>
              <w:keepNext/>
              <w:keepLine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CC1" w:rsidRDefault="00E114F4">
            <w:pPr>
              <w:pStyle w:val="TableContents"/>
              <w:keepNext/>
              <w:keepLines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38 000</w:t>
            </w:r>
          </w:p>
        </w:tc>
      </w:tr>
    </w:tbl>
    <w:p w:rsidR="00925CC1" w:rsidRDefault="00925CC1">
      <w:pPr>
        <w:pStyle w:val="Standard"/>
        <w:ind w:firstLine="708"/>
        <w:jc w:val="center"/>
        <w:rPr>
          <w:rFonts w:ascii="Times New Roman" w:hAnsi="Times New Roman"/>
          <w:szCs w:val="21"/>
        </w:rPr>
      </w:pPr>
    </w:p>
    <w:p w:rsidR="00925CC1" w:rsidRDefault="00925CC1">
      <w:pPr>
        <w:pStyle w:val="Standard"/>
        <w:keepNext/>
        <w:keepLines/>
        <w:ind w:firstLine="708"/>
        <w:jc w:val="center"/>
        <w:rPr>
          <w:rFonts w:ascii="Times New Roman" w:hAnsi="Times New Roman"/>
          <w:szCs w:val="21"/>
        </w:rPr>
      </w:pPr>
    </w:p>
    <w:sectPr w:rsidR="00925CC1">
      <w:pgSz w:w="11906" w:h="16838"/>
      <w:pgMar w:top="1134" w:right="1134" w:bottom="567" w:left="10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4F4" w:rsidRDefault="00E114F4">
      <w:r>
        <w:separator/>
      </w:r>
    </w:p>
  </w:endnote>
  <w:endnote w:type="continuationSeparator" w:id="0">
    <w:p w:rsidR="00E114F4" w:rsidRDefault="00E1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4F4" w:rsidRDefault="00E114F4">
      <w:r>
        <w:rPr>
          <w:color w:val="000000"/>
        </w:rPr>
        <w:separator/>
      </w:r>
    </w:p>
  </w:footnote>
  <w:footnote w:type="continuationSeparator" w:id="0">
    <w:p w:rsidR="00E114F4" w:rsidRDefault="00E11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1A7D"/>
    <w:multiLevelType w:val="multilevel"/>
    <w:tmpl w:val="E20ECCEE"/>
    <w:styleLink w:val="WW8Num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5CC1"/>
    <w:rsid w:val="00525B60"/>
    <w:rsid w:val="00925CC1"/>
    <w:rsid w:val="00E1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/>
      <w:suppressAutoHyphens/>
    </w:pPr>
    <w:rPr>
      <w:rFonts w:ascii="Times New Roman" w:eastAsia="Arial" w:hAnsi="Times New Roman" w:cs="Times New Roman"/>
      <w:b/>
      <w:sz w:val="28"/>
      <w:szCs w:val="20"/>
    </w:rPr>
  </w:style>
  <w:style w:type="paragraph" w:styleId="3">
    <w:name w:val="heading 3"/>
    <w:basedOn w:val="a0"/>
    <w:next w:val="Textbody"/>
    <w:pPr>
      <w:outlineLvl w:val="2"/>
    </w:pPr>
    <w:rPr>
      <w:b/>
      <w:bCs/>
    </w:rPr>
  </w:style>
  <w:style w:type="paragraph" w:styleId="4">
    <w:name w:val="heading 4"/>
    <w:basedOn w:val="a0"/>
    <w:next w:val="Textbody"/>
    <w:pPr>
      <w:outlineLvl w:val="3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rFonts w:eastAsia="Andale Sans U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List Paragraph"/>
    <w:basedOn w:val="Standard"/>
    <w:pPr>
      <w:ind w:left="720"/>
    </w:pPr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NumberingSymbols">
    <w:name w:val="Numbering Symbols"/>
    <w:rPr>
      <w:b w:val="0"/>
      <w:bCs w:val="0"/>
      <w:i w:val="0"/>
      <w:iCs w:val="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b/>
    </w:rPr>
  </w:style>
  <w:style w:type="numbering" w:customStyle="1" w:styleId="WW8Num3">
    <w:name w:val="WW8Num3"/>
    <w:basedOn w:val="a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/>
      <w:suppressAutoHyphens/>
    </w:pPr>
    <w:rPr>
      <w:rFonts w:ascii="Times New Roman" w:eastAsia="Arial" w:hAnsi="Times New Roman" w:cs="Times New Roman"/>
      <w:b/>
      <w:sz w:val="28"/>
      <w:szCs w:val="20"/>
    </w:rPr>
  </w:style>
  <w:style w:type="paragraph" w:styleId="3">
    <w:name w:val="heading 3"/>
    <w:basedOn w:val="a0"/>
    <w:next w:val="Textbody"/>
    <w:pPr>
      <w:outlineLvl w:val="2"/>
    </w:pPr>
    <w:rPr>
      <w:b/>
      <w:bCs/>
    </w:rPr>
  </w:style>
  <w:style w:type="paragraph" w:styleId="4">
    <w:name w:val="heading 4"/>
    <w:basedOn w:val="a0"/>
    <w:next w:val="Textbody"/>
    <w:pPr>
      <w:outlineLvl w:val="3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rFonts w:eastAsia="Andale Sans U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List Paragraph"/>
    <w:basedOn w:val="Standard"/>
    <w:pPr>
      <w:ind w:left="720"/>
    </w:pPr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NumberingSymbols">
    <w:name w:val="Numbering Symbols"/>
    <w:rPr>
      <w:b w:val="0"/>
      <w:bCs w:val="0"/>
      <w:i w:val="0"/>
      <w:iCs w:val="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b/>
    </w:rPr>
  </w:style>
  <w:style w:type="numbering" w:customStyle="1" w:styleId="WW8Num3">
    <w:name w:val="WW8Num3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Папазян</dc:creator>
  <cp:lastModifiedBy>Примечание</cp:lastModifiedBy>
  <cp:revision>2</cp:revision>
  <cp:lastPrinted>2017-11-22T10:09:00Z</cp:lastPrinted>
  <dcterms:created xsi:type="dcterms:W3CDTF">2018-04-28T09:14:00Z</dcterms:created>
  <dcterms:modified xsi:type="dcterms:W3CDTF">2018-04-28T09:14:00Z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