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F2" w:rsidRDefault="006B420F">
      <w:pPr>
        <w:pStyle w:val="Standar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C364F2" w:rsidRDefault="00C364F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64F2" w:rsidRDefault="006B420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ТЕХНИЧЕСКОЕ ЗАДАНИЕ</w:t>
      </w:r>
    </w:p>
    <w:p w:rsidR="00C364F2" w:rsidRDefault="006B420F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поставку технических средств реабилитации  -  </w:t>
      </w:r>
      <w:r>
        <w:rPr>
          <w:rFonts w:ascii="Times New Roman" w:hAnsi="Times New Roman"/>
          <w:b/>
          <w:bCs/>
          <w:sz w:val="28"/>
          <w:szCs w:val="28"/>
        </w:rPr>
        <w:t xml:space="preserve">специальных устройств  </w:t>
      </w:r>
    </w:p>
    <w:p w:rsidR="00C364F2" w:rsidRDefault="006B420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чтения «говорящих книг»  на флэш-картах</w:t>
      </w:r>
    </w:p>
    <w:p w:rsidR="00C364F2" w:rsidRDefault="006B420F" w:rsidP="00FA0C10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ими инвалидов в 2018 году</w:t>
      </w:r>
    </w:p>
    <w:p w:rsidR="00C364F2" w:rsidRDefault="00C364F2">
      <w:pPr>
        <w:pStyle w:val="Standard"/>
        <w:ind w:left="-15"/>
        <w:jc w:val="both"/>
        <w:rPr>
          <w:b/>
        </w:rPr>
      </w:pPr>
    </w:p>
    <w:p w:rsidR="00C364F2" w:rsidRDefault="006B420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Количество: 85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На сумму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1 174 139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руб. 85 коп.</w:t>
      </w:r>
    </w:p>
    <w:p w:rsidR="00C364F2" w:rsidRDefault="00C364F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tbl>
      <w:tblPr>
        <w:tblW w:w="9765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5"/>
      </w:tblGrid>
      <w:tr w:rsidR="00C364F2"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4F2" w:rsidRDefault="006B420F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Описание функциональных и технических характеристик</w:t>
            </w:r>
          </w:p>
        </w:tc>
      </w:tr>
      <w:tr w:rsidR="00C364F2">
        <w:trPr>
          <w:trHeight w:val="1"/>
        </w:trPr>
        <w:tc>
          <w:tcPr>
            <w:tcW w:w="9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4F2" w:rsidRDefault="006B420F">
            <w:pPr>
              <w:pStyle w:val="Standard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Специальное устройство для чтения «говорящих книг» на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флеш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–картах (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базовый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тифло-флешплеер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).</w:t>
            </w:r>
          </w:p>
          <w:p w:rsidR="00C364F2" w:rsidRDefault="00C364F2">
            <w:pPr>
              <w:pStyle w:val="Standard"/>
              <w:tabs>
                <w:tab w:val="left" w:pos="708"/>
              </w:tabs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  <w:p w:rsidR="00C364F2" w:rsidRDefault="006B420F">
            <w:pPr>
              <w:pStyle w:val="Standard"/>
              <w:autoSpaceDE w:val="0"/>
              <w:ind w:firstLine="279"/>
              <w:jc w:val="both"/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Специальное устройство для чтения «говорящих книг» на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флеш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-картах предназначено для воспроизведения «говорящих к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shd w:val="clear" w:color="auto" w:fill="FFFFFF"/>
              </w:rPr>
              <w:t>ниг», записанных в специ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shd w:val="clear" w:color="auto" w:fill="FFFFFF"/>
              </w:rPr>
              <w:softHyphen/>
              <w:t xml:space="preserve">альном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shd w:val="clear" w:color="auto" w:fill="FFFFFF"/>
              </w:rPr>
              <w:t>криптозащищенном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shd w:val="clear" w:color="auto" w:fill="FFFFFF"/>
              </w:rPr>
              <w:t xml:space="preserve"> формате, принятом ВОС и Российской государ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shd w:val="clear" w:color="auto" w:fill="FFFFFF"/>
              </w:rPr>
              <w:softHyphen/>
              <w:t xml:space="preserve">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</w:t>
            </w:r>
            <w:r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val="en-US"/>
              </w:rPr>
              <w:t>DAISY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shd w:val="clear" w:color="auto" w:fill="FFFFFF"/>
              </w:rPr>
              <w:t>, аудио файлов и электронных текстов.</w:t>
            </w:r>
          </w:p>
          <w:p w:rsidR="00C364F2" w:rsidRDefault="00C364F2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  <w:shd w:val="clear" w:color="auto" w:fill="FFFFFF"/>
              </w:rPr>
            </w:pPr>
          </w:p>
          <w:p w:rsidR="00C364F2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u w:val="single"/>
                <w:shd w:val="clear" w:color="auto" w:fill="FFFFFF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u w:val="single"/>
                <w:shd w:val="clear" w:color="auto" w:fill="FFFFFF"/>
              </w:rPr>
              <w:t>Тифлофлешплеер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u w:val="single"/>
                <w:shd w:val="clear" w:color="auto" w:fill="FFFFFF"/>
              </w:rPr>
              <w:t xml:space="preserve"> должен иметь следующие технические параметры, функции и режимы: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shd w:val="clear" w:color="auto" w:fill="FFFFFF"/>
              </w:rPr>
              <w:t xml:space="preserve">Воспроизведение «говорящих книг», звуковых и электронных текстовых файлов следующих </w:t>
            </w: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  <w:shd w:val="clear" w:color="auto" w:fill="FFFFFF"/>
              </w:rPr>
              <w:t>форматов:</w:t>
            </w:r>
          </w:p>
          <w:p w:rsidR="00C364F2" w:rsidRPr="00B379E9" w:rsidRDefault="00C364F2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  <w:shd w:val="clear" w:color="auto" w:fill="FFFFFF"/>
              </w:rPr>
            </w:pPr>
          </w:p>
          <w:p w:rsidR="00C364F2" w:rsidRPr="00B379E9" w:rsidRDefault="006B420F">
            <w:pPr>
              <w:pStyle w:val="Standard"/>
              <w:autoSpaceDE w:val="0"/>
              <w:ind w:firstLine="279"/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  <w:shd w:val="clear" w:color="auto" w:fill="FFFFFF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  <w:shd w:val="clear" w:color="auto" w:fill="FFFFFF"/>
              </w:rPr>
              <w:t>флеш</w:t>
            </w:r>
            <w:proofErr w:type="spellEnd"/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  <w:shd w:val="clear" w:color="auto" w:fill="FFFFFF"/>
              </w:rPr>
              <w:t xml:space="preserve">-картах типа SD, SDHC и </w:t>
            </w:r>
            <w:r w:rsidRPr="00B379E9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val="en-US"/>
              </w:rPr>
              <w:t>SDXC</w:t>
            </w: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  <w:shd w:val="clear" w:color="auto" w:fill="FFFFFF"/>
              </w:rPr>
              <w:t xml:space="preserve"> с применением трехпроходного поточного блоч</w:t>
            </w: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  <w:shd w:val="clear" w:color="auto" w:fill="FFFFFF"/>
              </w:rPr>
              <w:softHyphen/>
              <w:t>ного шифрования содержимого МРЗ файлов по алгоритму ХХТЕА с длиной ключа криптозащиты 128-бит (</w:t>
            </w:r>
            <w:r w:rsidRPr="00B379E9"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  <w:shd w:val="clear" w:color="auto" w:fill="FFFFFF"/>
              </w:rPr>
              <w:t>ТУ 4031-015-0</w:t>
            </w:r>
            <w:r w:rsidRPr="00B379E9"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5178197-2014).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озвученная перемотка в пределах всей книги в прямом и обратном направлениях;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-озвучивание встроенным синтезатором речи имени автора и названия книги.</w:t>
            </w:r>
          </w:p>
          <w:p w:rsidR="00C364F2" w:rsidRPr="00B379E9" w:rsidRDefault="00C364F2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  <w:p w:rsidR="00C364F2" w:rsidRPr="00B379E9" w:rsidRDefault="006B420F">
            <w:pPr>
              <w:pStyle w:val="Standard"/>
              <w:autoSpaceDE w:val="0"/>
              <w:ind w:firstLine="279"/>
              <w:jc w:val="both"/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«Говорящие книги» международного формата </w:t>
            </w:r>
            <w:r w:rsidRPr="00B379E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DAISY</w:t>
            </w: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(</w:t>
            </w:r>
            <w:r w:rsidRPr="00B379E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DAISY</w:t>
            </w: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2.0, </w:t>
            </w:r>
            <w:r w:rsidRPr="00B379E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DAISY</w:t>
            </w: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2.02).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озвученная перемотка в пределах всей книги в прямом и обратном направлениях;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озвучивание встроенным синтезатором речи имени автора и названия книги.</w:t>
            </w:r>
          </w:p>
          <w:p w:rsidR="00C364F2" w:rsidRPr="00B379E9" w:rsidRDefault="00C364F2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  <w:p w:rsidR="00C364F2" w:rsidRPr="00B379E9" w:rsidRDefault="006B420F">
            <w:pPr>
              <w:pStyle w:val="Standard"/>
              <w:autoSpaceDE w:val="0"/>
              <w:ind w:firstLine="279"/>
              <w:jc w:val="both"/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Аудиофайлы форматов </w:t>
            </w:r>
            <w:r w:rsidRPr="00B379E9">
              <w:rPr>
                <w:rFonts w:ascii="Times New Roman" w:hAnsi="Times New Roman"/>
                <w:sz w:val="22"/>
                <w:szCs w:val="22"/>
              </w:rPr>
              <w:t xml:space="preserve">МРЗ с </w:t>
            </w:r>
            <w:proofErr w:type="spellStart"/>
            <w:r w:rsidRPr="00B379E9">
              <w:rPr>
                <w:rFonts w:ascii="Times New Roman" w:hAnsi="Times New Roman"/>
                <w:sz w:val="22"/>
                <w:szCs w:val="22"/>
              </w:rPr>
              <w:t>битрейтом</w:t>
            </w:r>
            <w:proofErr w:type="spellEnd"/>
            <w:r w:rsidRPr="00B379E9">
              <w:rPr>
                <w:rFonts w:ascii="Times New Roman" w:hAnsi="Times New Roman"/>
                <w:sz w:val="22"/>
                <w:szCs w:val="22"/>
              </w:rPr>
              <w:t xml:space="preserve"> от 8 до 320 кбит/сек</w:t>
            </w:r>
            <w:r w:rsidRPr="00B379E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79E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Ogg</w:t>
            </w:r>
            <w:proofErr w:type="spellEnd"/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B379E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Vorbis</w:t>
            </w:r>
            <w:proofErr w:type="spellEnd"/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, </w:t>
            </w:r>
            <w:r w:rsidRPr="00B379E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FLAC</w:t>
            </w: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, </w:t>
            </w:r>
            <w:r w:rsidRPr="00B379E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WAVE</w:t>
            </w: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(</w:t>
            </w:r>
            <w:r w:rsidRPr="00B379E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PCM</w:t>
            </w: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), </w:t>
            </w:r>
            <w:r w:rsidRPr="00B379E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AAC</w:t>
            </w: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.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lastRenderedPageBreak/>
              <w:t>При этом устройство должно выполнять следующие функции: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озвученная перемотка в пределах папки в прямом и обратном направлениях;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C364F2" w:rsidRPr="00B379E9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C364F2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B379E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озвучивание текущего места воспроизведения встроенным синтезатором речи: имени файла, включая длинные имена (до 255 символов).</w:t>
            </w:r>
          </w:p>
          <w:p w:rsidR="00C364F2" w:rsidRDefault="00C364F2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  <w:p w:rsidR="00C364F2" w:rsidRDefault="006B420F">
            <w:pPr>
              <w:pStyle w:val="Standard"/>
              <w:autoSpaceDE w:val="0"/>
              <w:ind w:firstLine="279"/>
              <w:jc w:val="both"/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Воспроизведение файлов электронных текстовых форматов: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TXT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(в кодировках CP1251, UTF-8),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HTML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Microsoft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Word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Р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50840-95 пункт 8.4.</w:t>
            </w:r>
          </w:p>
          <w:p w:rsidR="00C364F2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C364F2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озвученная перемотка в пределах файла в прямом и обратном направлениях;</w:t>
            </w:r>
          </w:p>
          <w:p w:rsidR="00C364F2" w:rsidRDefault="006B420F">
            <w:pPr>
              <w:pStyle w:val="Standard"/>
              <w:autoSpaceDE w:val="0"/>
              <w:ind w:firstLine="279"/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файла (отдельный список для каждого файла);</w:t>
            </w:r>
          </w:p>
          <w:p w:rsidR="00C364F2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C364F2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C364F2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  <w:proofErr w:type="gramEnd"/>
          </w:p>
          <w:p w:rsidR="00C364F2" w:rsidRDefault="00C364F2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Wi-Fi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, реализуемому с помощью встроенного в устройство модуля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Wi-Fi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или внешнего подключаемого USB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Wi-Fi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модуля, входящего в комплект поставки устройства.</w:t>
            </w:r>
          </w:p>
          <w:p w:rsidR="00C364F2" w:rsidRDefault="00C364F2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Online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Delivery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Protocol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(DODP). При этом пользователь должен иметь следующие возможности выбора книг: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- загрузка выбранных книг из электронной полки и библиотечной базы в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тифлофлешплеер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;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- онлайн прослушивание выбранных книг без их загрузки в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тифлофлешплеер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с сохранением позиции воспроизведения каждой книги.</w:t>
            </w:r>
          </w:p>
          <w:p w:rsidR="00C364F2" w:rsidRDefault="00C364F2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Устройство должно иметь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встроенный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диапазон принимаемых частот: не уже чем 64-108 МГц,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тип приемной антенны: телескопическая или внутренняя,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наличие функции сохранения в памяти устройства настроек на определенные радиостанции в количестве не менее 50,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- наличие режима записи с радиоприемника на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флеш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-карту (или во внутреннюю память) с возможностью последующего воспроизведения.</w:t>
            </w:r>
          </w:p>
          <w:p w:rsidR="00C364F2" w:rsidRDefault="00C364F2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- запись на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флеш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FF3D95" w:rsidRDefault="00FF3D95" w:rsidP="00FF3D95">
            <w:pPr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-Все звукозаписывающие и звуковоспроизводящие функции устройства должны быть высокого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качества, без искажения частотных характеристик, тембра голоса и громкости звучания.</w:t>
            </w:r>
          </w:p>
          <w:p w:rsidR="00C364F2" w:rsidRDefault="00C364F2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  <w:p w:rsidR="00C364F2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Устройство должно обеспечивать работу со следующими типами носителей информации: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флеш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-карты типа SD, SDHC и SDXC с максимальным возможным объемом не менее 64 ГБ, (установка должна производиться </w:t>
            </w:r>
            <w:r w:rsidR="00FF3D95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непосредственно в </w:t>
            </w:r>
            <w:proofErr w:type="spellStart"/>
            <w:r w:rsidR="00FF3D95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тифлофлешплеер</w:t>
            </w:r>
            <w:proofErr w:type="spellEnd"/>
            <w:r w:rsidR="00FF3D95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без использования </w:t>
            </w:r>
            <w:r w:rsidR="00FF3D95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внешних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устройств).</w:t>
            </w:r>
          </w:p>
          <w:p w:rsidR="00C364F2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- USB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флеш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-накопитель,</w:t>
            </w:r>
          </w:p>
          <w:p w:rsidR="00C364F2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- внутренняя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флеш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-память.</w:t>
            </w:r>
          </w:p>
          <w:p w:rsidR="00C364F2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Устройство должно обеспечивать возможность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прослушивания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как через встроенную акустическую систему, так и с использованием стереонаушников.</w:t>
            </w:r>
          </w:p>
          <w:p w:rsidR="00C364F2" w:rsidRDefault="006B420F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C364F2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C364F2" w:rsidRDefault="006B420F">
            <w:pPr>
              <w:pStyle w:val="Standard"/>
              <w:autoSpaceDE w:val="0"/>
              <w:ind w:firstLine="279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Наличие режима записи на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флеш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Наличие функции блокировки клавиатуры.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Обновление внутреннего программного обеспечения должно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производится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из файлов, записанных на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флеш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-карте.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Корпус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тифлофлешплеера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должен быть изготовлен из высокопрочного АБС пластика.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Все надписи, знаки и символы, указывающие на назначение органов управления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тифлофлешплеера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Питание устройства комбинированное: от сети 198-242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C364F2" w:rsidRDefault="00C364F2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Габаритные размеры: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длина не менее 170 мм и не более 200 мм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высота не менее 100 мм и не более 140 мм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глубина не менее 30 мм и не более 80 мм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Масса: не более 0,5 кг</w:t>
            </w:r>
          </w:p>
          <w:p w:rsidR="00C364F2" w:rsidRDefault="00C364F2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Комплект поставки: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- специальное устройство для чтения "говорящих книг" на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флеш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-картах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флеш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-карта объемом не менее 2 ГБ с записанными в специализированном формате "говорящими книгами"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сетевой адаптер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головные телефоны</w:t>
            </w:r>
            <w:r w:rsidR="003D2633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(наушники)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паспорт изделия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плоскопечатное (крупным шрифтом) руководство по эксплуатации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- звуковое (на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флеш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-карте или во внутренней памяти) руководство по эксплуатации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ремень или сумка для переноски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упаковочная коробка</w:t>
            </w:r>
          </w:p>
          <w:p w:rsidR="00C364F2" w:rsidRDefault="006B420F">
            <w:pPr>
              <w:pStyle w:val="Standard"/>
              <w:autoSpaceDE w:val="0"/>
              <w:ind w:firstLine="279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 кабель USB для соединения устройства с компьютером.</w:t>
            </w:r>
          </w:p>
        </w:tc>
      </w:tr>
    </w:tbl>
    <w:p w:rsidR="00C364F2" w:rsidRDefault="00C364F2" w:rsidP="00FA0C10">
      <w:pPr>
        <w:pStyle w:val="Standar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64F2">
      <w:pgSz w:w="11905" w:h="16837"/>
      <w:pgMar w:top="675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95" w:rsidRDefault="00FF3D95">
      <w:r>
        <w:separator/>
      </w:r>
    </w:p>
  </w:endnote>
  <w:endnote w:type="continuationSeparator" w:id="0">
    <w:p w:rsidR="00FF3D95" w:rsidRDefault="00FF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arSymbol, 'Arial Unicode MS'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95" w:rsidRDefault="00FF3D95">
      <w:r>
        <w:rPr>
          <w:color w:val="000000"/>
        </w:rPr>
        <w:separator/>
      </w:r>
    </w:p>
  </w:footnote>
  <w:footnote w:type="continuationSeparator" w:id="0">
    <w:p w:rsidR="00FF3D95" w:rsidRDefault="00FF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40F6"/>
    <w:multiLevelType w:val="multilevel"/>
    <w:tmpl w:val="C650A86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7956F40"/>
    <w:multiLevelType w:val="multilevel"/>
    <w:tmpl w:val="64907BC0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8BC0A3C"/>
    <w:multiLevelType w:val="multilevel"/>
    <w:tmpl w:val="8FA2D9B4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B4C44E2"/>
    <w:multiLevelType w:val="multilevel"/>
    <w:tmpl w:val="9176F9A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83E5820"/>
    <w:multiLevelType w:val="multilevel"/>
    <w:tmpl w:val="F75E9A3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64F2"/>
    <w:rsid w:val="003D2633"/>
    <w:rsid w:val="006B27E0"/>
    <w:rsid w:val="006B420F"/>
    <w:rsid w:val="007304C0"/>
    <w:rsid w:val="00B379E9"/>
    <w:rsid w:val="00C364F2"/>
    <w:rsid w:val="00F83ADB"/>
    <w:rsid w:val="00FA0C10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cs="Times New Roman"/>
      <w:sz w:val="20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1">
    <w:name w:val="Основной текст (11)1"/>
    <w:basedOn w:val="Standard"/>
    <w:pPr>
      <w:shd w:val="clear" w:color="auto" w:fill="FFFFFF"/>
      <w:spacing w:line="230" w:lineRule="exact"/>
      <w:jc w:val="center"/>
    </w:pPr>
    <w:rPr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a7">
    <w:name w:val="footnote reference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cs="Times New Roman"/>
      <w:sz w:val="20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1">
    <w:name w:val="Основной текст (11)1"/>
    <w:basedOn w:val="Standard"/>
    <w:pPr>
      <w:shd w:val="clear" w:color="auto" w:fill="FFFFFF"/>
      <w:spacing w:line="230" w:lineRule="exact"/>
      <w:jc w:val="center"/>
    </w:pPr>
    <w:rPr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a7">
    <w:name w:val="footnote reference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225P</dc:creator>
  <cp:lastModifiedBy>234P</cp:lastModifiedBy>
  <cp:revision>6</cp:revision>
  <cp:lastPrinted>2017-08-29T14:41:00Z</cp:lastPrinted>
  <dcterms:created xsi:type="dcterms:W3CDTF">2018-03-16T06:08:00Z</dcterms:created>
  <dcterms:modified xsi:type="dcterms:W3CDTF">2018-03-16T07:16:00Z</dcterms:modified>
</cp:coreProperties>
</file>