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E43" w:rsidRPr="007B7722" w:rsidRDefault="00176E43" w:rsidP="00176E43">
      <w:pPr>
        <w:pStyle w:val="a8"/>
        <w:jc w:val="center"/>
        <w:rPr>
          <w:b/>
          <w:color w:val="000000" w:themeColor="text1"/>
        </w:rPr>
      </w:pPr>
      <w:r w:rsidRPr="007B7722">
        <w:rPr>
          <w:b/>
          <w:bCs/>
          <w:color w:val="000000" w:themeColor="text1"/>
        </w:rPr>
        <w:t>Техническое задание на поставку</w:t>
      </w:r>
      <w:r w:rsidRPr="007B7722">
        <w:rPr>
          <w:b/>
          <w:color w:val="000000" w:themeColor="text1"/>
        </w:rPr>
        <w:t xml:space="preserve"> специальных сре</w:t>
      </w:r>
      <w:proofErr w:type="gramStart"/>
      <w:r w:rsidRPr="007B7722">
        <w:rPr>
          <w:b/>
          <w:color w:val="000000" w:themeColor="text1"/>
        </w:rPr>
        <w:t>дств пр</w:t>
      </w:r>
      <w:proofErr w:type="gramEnd"/>
      <w:r w:rsidRPr="007B7722">
        <w:rPr>
          <w:b/>
          <w:color w:val="000000" w:themeColor="text1"/>
        </w:rPr>
        <w:t>и нарушени</w:t>
      </w:r>
      <w:r w:rsidR="00084B9C">
        <w:rPr>
          <w:b/>
          <w:color w:val="000000" w:themeColor="text1"/>
        </w:rPr>
        <w:t>ях</w:t>
      </w:r>
      <w:r w:rsidRPr="007B7722">
        <w:rPr>
          <w:b/>
          <w:color w:val="000000" w:themeColor="text1"/>
        </w:rPr>
        <w:t xml:space="preserve"> функци</w:t>
      </w:r>
      <w:r w:rsidR="00084B9C">
        <w:rPr>
          <w:b/>
          <w:color w:val="000000" w:themeColor="text1"/>
        </w:rPr>
        <w:t>й</w:t>
      </w:r>
      <w:r w:rsidRPr="007B7722">
        <w:rPr>
          <w:b/>
          <w:color w:val="000000" w:themeColor="text1"/>
        </w:rPr>
        <w:t xml:space="preserve"> выделения - </w:t>
      </w:r>
      <w:r w:rsidRPr="007B7722">
        <w:rPr>
          <w:b/>
          <w:bCs/>
          <w:color w:val="000000" w:themeColor="text1"/>
        </w:rPr>
        <w:t xml:space="preserve">калоприемников </w:t>
      </w:r>
      <w:r>
        <w:rPr>
          <w:b/>
          <w:bCs/>
          <w:color w:val="000000" w:themeColor="text1"/>
        </w:rPr>
        <w:t>и обеспечение ими инвалид</w:t>
      </w:r>
      <w:r w:rsidR="005871D6">
        <w:rPr>
          <w:b/>
          <w:bCs/>
          <w:color w:val="000000" w:themeColor="text1"/>
        </w:rPr>
        <w:t>ов</w:t>
      </w:r>
      <w:r w:rsidRPr="007B7722">
        <w:rPr>
          <w:b/>
          <w:bCs/>
          <w:color w:val="000000" w:themeColor="text1"/>
        </w:rPr>
        <w:t xml:space="preserve"> в 201</w:t>
      </w:r>
      <w:r w:rsidR="004B70AA" w:rsidRPr="004B70AA">
        <w:rPr>
          <w:b/>
          <w:bCs/>
          <w:color w:val="000000" w:themeColor="text1"/>
        </w:rPr>
        <w:t>8</w:t>
      </w:r>
      <w:r w:rsidRPr="007B7722">
        <w:rPr>
          <w:b/>
          <w:bCs/>
          <w:color w:val="000000" w:themeColor="text1"/>
        </w:rPr>
        <w:t xml:space="preserve"> году</w:t>
      </w:r>
    </w:p>
    <w:p w:rsidR="00B714EE" w:rsidRPr="00B714EE" w:rsidRDefault="00176E43" w:rsidP="00B714EE">
      <w:pPr>
        <w:spacing w:before="278"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7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 объекта закупки</w:t>
      </w:r>
    </w:p>
    <w:p w:rsidR="00176E43" w:rsidRPr="0011019E" w:rsidRDefault="00176E43" w:rsidP="00176E43">
      <w:pPr>
        <w:spacing w:before="278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Калоприемники </w:t>
      </w:r>
      <w:r w:rsidR="00084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DE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устройства, носимые на себе, предназначенные для сбора кишечного содержимого и устранения их агрессивного воздействия на кожу. </w:t>
      </w:r>
    </w:p>
    <w:p w:rsidR="00B714EE" w:rsidRDefault="00B714EE" w:rsidP="00176E43">
      <w:pPr>
        <w:spacing w:before="278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Защитная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поенка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флаконе – прозрачная жидкость на силиконовой основе, при нанесении на кожу и высыхании образует полупроводящую эластичную защитную пленку, устойчивую к воздействию воды, усиливающую адгезивные свойства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уроприемников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76E43" w:rsidRPr="00DE57DC" w:rsidRDefault="00176E43" w:rsidP="00176E43">
      <w:pPr>
        <w:spacing w:before="278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76E43" w:rsidRPr="00DE57DC" w:rsidRDefault="00176E43" w:rsidP="00176E43">
      <w:pPr>
        <w:spacing w:before="278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57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Технические, функциональные, качественные, эксплуатационные и количественные характеристики поставляемого товара.</w:t>
      </w:r>
    </w:p>
    <w:p w:rsidR="00176E43" w:rsidRPr="00DE57DC" w:rsidRDefault="00176E43" w:rsidP="00176E43">
      <w:pPr>
        <w:spacing w:before="278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57DC"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  <w:lang w:eastAsia="ru-RU"/>
        </w:rPr>
        <w:t xml:space="preserve">Специальные средства при нарушениях функций выделения должны соответствовать </w:t>
      </w:r>
      <w:r w:rsidR="0093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ГОСТ </w:t>
      </w:r>
      <w:proofErr w:type="gramStart"/>
      <w:r w:rsidR="0093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="0093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52770-20</w:t>
      </w:r>
      <w:r w:rsidR="00933F16" w:rsidRPr="0093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  <w:r w:rsidRPr="00DE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«Изделия медицинские. Требования безопасности. Методы санитарно-химических и токсикологических испытаний», ГОСТ </w:t>
      </w:r>
      <w:proofErr w:type="gramStart"/>
      <w:r w:rsidRPr="00DE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DE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176E43" w:rsidRPr="00DE57DC" w:rsidRDefault="00176E43" w:rsidP="00176E43">
      <w:pPr>
        <w:spacing w:before="278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</w:pPr>
      <w:r w:rsidRPr="00DE57DC"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  <w:lang w:eastAsia="ru-RU"/>
        </w:rPr>
        <w:t>Специальные средства при нарушениях функций выделения должны компенсировать имеющиеся у инвалида функциональные нарушения, степень ограничения жизнедеятельности, а также отвечать медицинским и социальным требованиям:</w:t>
      </w:r>
    </w:p>
    <w:p w:rsidR="00176E43" w:rsidRPr="00DE57DC" w:rsidRDefault="00176E43" w:rsidP="00176E43">
      <w:pPr>
        <w:spacing w:before="278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-безопасность для кожных покровов;</w:t>
      </w:r>
    </w:p>
    <w:p w:rsidR="00176E43" w:rsidRPr="00DE57DC" w:rsidRDefault="00176E43" w:rsidP="00176E43">
      <w:pPr>
        <w:spacing w:before="278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-полная изоляция кишечного содержимого от внешней среды и одежды пациента;</w:t>
      </w:r>
    </w:p>
    <w:p w:rsidR="00176E43" w:rsidRPr="00DE57DC" w:rsidRDefault="00176E43" w:rsidP="00176E43">
      <w:pPr>
        <w:spacing w:before="278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-герметичность;</w:t>
      </w:r>
    </w:p>
    <w:p w:rsidR="00176E43" w:rsidRPr="00DE57DC" w:rsidRDefault="00176E43" w:rsidP="00176E43">
      <w:pPr>
        <w:spacing w:before="278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-прочность прикрепления;</w:t>
      </w:r>
    </w:p>
    <w:p w:rsidR="00176E43" w:rsidRPr="00DE57DC" w:rsidRDefault="00176E43" w:rsidP="00176E43">
      <w:pPr>
        <w:spacing w:before="278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-эстетичность;</w:t>
      </w:r>
    </w:p>
    <w:p w:rsidR="00176E43" w:rsidRPr="00DE57DC" w:rsidRDefault="00176E43" w:rsidP="00176E43">
      <w:pPr>
        <w:spacing w:before="278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-незаметность, комфортность;</w:t>
      </w:r>
    </w:p>
    <w:p w:rsidR="00176E43" w:rsidRPr="00DE57DC" w:rsidRDefault="00176E43" w:rsidP="00176E43">
      <w:pPr>
        <w:spacing w:before="278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-простота пользования.</w:t>
      </w:r>
    </w:p>
    <w:p w:rsidR="00176E43" w:rsidRPr="00DE57DC" w:rsidRDefault="00176E43" w:rsidP="00176E43">
      <w:pPr>
        <w:spacing w:before="278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Специальные средства при нарушениях функций выделения не должны иметь дефектов, связанных с разработкой, материалов или качеством изготовления.</w:t>
      </w:r>
    </w:p>
    <w:p w:rsidR="00176E43" w:rsidRPr="00DE57DC" w:rsidRDefault="00176E43" w:rsidP="00176E43">
      <w:pPr>
        <w:spacing w:before="278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Сырье и материалы для изготовления специальных сре</w:t>
      </w:r>
      <w:proofErr w:type="gramStart"/>
      <w:r w:rsidRPr="00DE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п</w:t>
      </w:r>
      <w:r w:rsidR="00D84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="00D84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нарушениях функций выделения</w:t>
      </w:r>
      <w:r w:rsidR="00D84DBD" w:rsidRPr="00D84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должны быть разрешены к применению Федеральной службой по надзору в сфере защиты прав потребителей и благополучия человека.</w:t>
      </w:r>
    </w:p>
    <w:p w:rsidR="00176E43" w:rsidRDefault="00176E43" w:rsidP="00176E43">
      <w:pPr>
        <w:spacing w:before="278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E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Поставляемый товар должен быть новым товаром (товаром, который не был в употреблении, в ремонте, в том числе, который не был восстановлен, у которого не была осуществлена замена составных частей, не были восстановлены потребительские свойства</w:t>
      </w:r>
      <w:r w:rsidR="0058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DE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457919" w:rsidRPr="00287B85" w:rsidRDefault="00457919" w:rsidP="0045791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tbl>
      <w:tblPr>
        <w:tblStyle w:val="a7"/>
        <w:tblW w:w="10333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2512"/>
        <w:gridCol w:w="6237"/>
        <w:gridCol w:w="1584"/>
      </w:tblGrid>
      <w:tr w:rsidR="00457919" w:rsidRPr="00287B85" w:rsidTr="00287B85">
        <w:trPr>
          <w:trHeight w:val="748"/>
        </w:trPr>
        <w:tc>
          <w:tcPr>
            <w:tcW w:w="2512" w:type="dxa"/>
          </w:tcPr>
          <w:p w:rsidR="00457919" w:rsidRPr="00287B85" w:rsidRDefault="00457919" w:rsidP="00287B8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7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Наименование </w:t>
            </w:r>
            <w:r w:rsidR="00287B85" w:rsidRPr="00287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ТСР</w:t>
            </w:r>
          </w:p>
        </w:tc>
        <w:tc>
          <w:tcPr>
            <w:tcW w:w="6237" w:type="dxa"/>
          </w:tcPr>
          <w:p w:rsidR="00457919" w:rsidRPr="00287B85" w:rsidRDefault="00457919" w:rsidP="0045791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7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Требования к функциональным (потребительским) и техническим характеристикам товара, их размерам</w:t>
            </w:r>
          </w:p>
        </w:tc>
        <w:tc>
          <w:tcPr>
            <w:tcW w:w="1584" w:type="dxa"/>
          </w:tcPr>
          <w:p w:rsidR="00457919" w:rsidRPr="00287B85" w:rsidRDefault="00457919" w:rsidP="0045791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7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Количество, шт.</w:t>
            </w:r>
          </w:p>
        </w:tc>
      </w:tr>
      <w:tr w:rsidR="009F4CB7" w:rsidRPr="00287B85" w:rsidTr="00287B85">
        <w:trPr>
          <w:trHeight w:hRule="exact" w:val="3133"/>
        </w:trPr>
        <w:tc>
          <w:tcPr>
            <w:tcW w:w="2512" w:type="dxa"/>
          </w:tcPr>
          <w:p w:rsidR="009F4CB7" w:rsidRPr="00184683" w:rsidRDefault="009F4CB7" w:rsidP="00CE3941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87B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Калоприемник однокомпонентный дренируемый</w:t>
            </w:r>
            <w:r w:rsidRPr="00B043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ar-SA"/>
              </w:rPr>
              <w:t>c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</w:t>
            </w:r>
            <w:r w:rsidRPr="00B043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встроенной плоской пластиной </w:t>
            </w:r>
            <w:bookmarkStart w:id="0" w:name="_GoBack"/>
            <w:bookmarkEnd w:id="0"/>
          </w:p>
        </w:tc>
        <w:tc>
          <w:tcPr>
            <w:tcW w:w="6237" w:type="dxa"/>
          </w:tcPr>
          <w:p w:rsidR="009F4CB7" w:rsidRPr="00BB5B35" w:rsidRDefault="009F4CB7" w:rsidP="009F4CB7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BB5B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Дренируемый (открытого типа) </w:t>
            </w:r>
            <w:proofErr w:type="spellStart"/>
            <w:r w:rsidRPr="00BB5B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стомный</w:t>
            </w:r>
            <w:proofErr w:type="spellEnd"/>
            <w:r w:rsidRPr="00BB5B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мешок должен быть со встроенной адгезивной пластиной на натуральной </w:t>
            </w:r>
            <w:proofErr w:type="spellStart"/>
            <w:r w:rsidRPr="00BB5B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гипоаллергенной</w:t>
            </w:r>
            <w:proofErr w:type="spellEnd"/>
            <w:r w:rsidRPr="00BB5B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гидроколлоидной основе, с клеевым слоем. В состав </w:t>
            </w:r>
            <w:proofErr w:type="spellStart"/>
            <w:r w:rsidRPr="00BB5B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адгезива</w:t>
            </w:r>
            <w:proofErr w:type="spellEnd"/>
            <w:r w:rsidRPr="00BB5B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должны входить компоненты для обеспечения абсорбции и приклеивания.</w:t>
            </w:r>
          </w:p>
          <w:p w:rsidR="009F4CB7" w:rsidRPr="00BB5B35" w:rsidRDefault="009F4CB7" w:rsidP="009F4CB7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BB5B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Мешок должен быть из непрозрачного/прозрачного многослойного, не пропускающего запах материала, с мягким нетканым покрытием, бесшумный, с зажимом. На пластине должна быть  разметка для вырезания отверстия под </w:t>
            </w:r>
            <w:proofErr w:type="spellStart"/>
            <w:r w:rsidRPr="00BB5B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стому</w:t>
            </w:r>
            <w:proofErr w:type="spellEnd"/>
            <w:r w:rsidRPr="00BB5B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: минимальный диаметр разметки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не более </w:t>
            </w:r>
            <w:r w:rsidRPr="00BB5B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10 мм,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макси</w:t>
            </w:r>
            <w:r w:rsidR="009D2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мальный диаметр разметки не более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 w:rsidR="009D2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40</w:t>
            </w:r>
            <w:r w:rsidRPr="00BB5B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мм. </w:t>
            </w:r>
          </w:p>
          <w:p w:rsidR="009F4CB7" w:rsidRPr="00BB5B35" w:rsidRDefault="009F4CB7" w:rsidP="009F4CB7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584" w:type="dxa"/>
          </w:tcPr>
          <w:p w:rsidR="009F4CB7" w:rsidRPr="009F4CB7" w:rsidRDefault="009F4CB7" w:rsidP="009F4CB7">
            <w:pPr>
              <w:suppressAutoHyphens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690</w:t>
            </w:r>
          </w:p>
        </w:tc>
      </w:tr>
      <w:tr w:rsidR="009F4CB7" w:rsidRPr="00287B85" w:rsidTr="009F4CB7">
        <w:trPr>
          <w:trHeight w:hRule="exact" w:val="947"/>
        </w:trPr>
        <w:tc>
          <w:tcPr>
            <w:tcW w:w="2512" w:type="dxa"/>
          </w:tcPr>
          <w:p w:rsidR="009F4CB7" w:rsidRPr="00F57E6E" w:rsidRDefault="009F4CB7" w:rsidP="009F4CB7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Пояс для калоприемников и </w:t>
            </w:r>
            <w:proofErr w:type="spellStart"/>
            <w:r w:rsidRPr="00F5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уроприемников</w:t>
            </w:r>
            <w:proofErr w:type="spellEnd"/>
          </w:p>
          <w:p w:rsidR="009F4CB7" w:rsidRPr="00287B85" w:rsidRDefault="009F4CB7" w:rsidP="009F4CB7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</w:tcPr>
          <w:p w:rsidR="009F4CB7" w:rsidRPr="00BB5B35" w:rsidRDefault="009F4CB7" w:rsidP="009F4CB7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Пояс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должен </w:t>
            </w:r>
            <w:r w:rsidRPr="00F5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r w:rsidRPr="00F5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ся для дополнительной фиксации </w:t>
            </w:r>
            <w:proofErr w:type="spellStart"/>
            <w:r w:rsidRPr="00F5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уроприемников</w:t>
            </w:r>
            <w:proofErr w:type="spellEnd"/>
            <w:r w:rsidRPr="00F5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калоприемников. Пояс должен быть гибкий, длина пояса должна регулироваться</w:t>
            </w:r>
          </w:p>
        </w:tc>
        <w:tc>
          <w:tcPr>
            <w:tcW w:w="1584" w:type="dxa"/>
          </w:tcPr>
          <w:p w:rsidR="009F4CB7" w:rsidRPr="009F4CB7" w:rsidRDefault="009F4CB7" w:rsidP="00697E53">
            <w:pPr>
              <w:suppressAutoHyphens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6</w:t>
            </w:r>
          </w:p>
        </w:tc>
      </w:tr>
      <w:tr w:rsidR="009F4CB7" w:rsidRPr="00287B85" w:rsidTr="008D2257">
        <w:trPr>
          <w:trHeight w:hRule="exact" w:val="3413"/>
        </w:trPr>
        <w:tc>
          <w:tcPr>
            <w:tcW w:w="2512" w:type="dxa"/>
          </w:tcPr>
          <w:p w:rsidR="009F4CB7" w:rsidRPr="00287B85" w:rsidRDefault="009F4CB7" w:rsidP="009F4CB7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87B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 xml:space="preserve">Калоприемник однокомпонентный дренируемый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ar-SA"/>
              </w:rPr>
              <w:t>c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</w:t>
            </w:r>
            <w:r w:rsidRPr="00B043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встроенной плоской пластиной</w:t>
            </w:r>
          </w:p>
        </w:tc>
        <w:tc>
          <w:tcPr>
            <w:tcW w:w="6237" w:type="dxa"/>
          </w:tcPr>
          <w:p w:rsidR="009F4CB7" w:rsidRPr="00BB5B35" w:rsidRDefault="009F4CB7" w:rsidP="009F4CB7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BB5B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Дренируемый (открытого типа) </w:t>
            </w:r>
            <w:proofErr w:type="spellStart"/>
            <w:r w:rsidRPr="00BB5B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стомный</w:t>
            </w:r>
            <w:proofErr w:type="spellEnd"/>
            <w:r w:rsidRPr="00BB5B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мешок должен быть со встроенной адгезивной пластиной на натуральной </w:t>
            </w:r>
            <w:proofErr w:type="spellStart"/>
            <w:r w:rsidRPr="00BB5B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гипоаллергенной</w:t>
            </w:r>
            <w:proofErr w:type="spellEnd"/>
            <w:r w:rsidRPr="00BB5B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гидроколлоидной основе, с клеевым слоем. В состав </w:t>
            </w:r>
            <w:proofErr w:type="spellStart"/>
            <w:r w:rsidRPr="00BB5B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адгезива</w:t>
            </w:r>
            <w:proofErr w:type="spellEnd"/>
            <w:r w:rsidRPr="00BB5B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должны входить компоненты для обеспечения абсорбции и приклеивания.</w:t>
            </w:r>
          </w:p>
          <w:p w:rsidR="009F4CB7" w:rsidRPr="00BB5B35" w:rsidRDefault="009F4CB7" w:rsidP="009F4CB7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BB5B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Мешок должен быть из непрозрачного/прозрачного многослойного, не пропускающего запах материала, с мягким нетканым покрытием, бесшумный, с зажимом. На пластине должна быть  разметка для вырезания отверстия под </w:t>
            </w:r>
            <w:proofErr w:type="spellStart"/>
            <w:r w:rsidRPr="00BB5B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стому</w:t>
            </w:r>
            <w:proofErr w:type="spellEnd"/>
            <w:r w:rsidRPr="00BB5B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: минимальный диаметр разметки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не более </w:t>
            </w:r>
            <w:r w:rsidRPr="00BB5B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10 мм,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максимальный диаметр разметки не менее</w:t>
            </w:r>
            <w:r w:rsidRPr="00BB5B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100 мм. </w:t>
            </w:r>
          </w:p>
          <w:p w:rsidR="009F4CB7" w:rsidRPr="00BB5B35" w:rsidRDefault="009F4CB7" w:rsidP="009F4CB7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584" w:type="dxa"/>
          </w:tcPr>
          <w:p w:rsidR="009F4CB7" w:rsidRPr="0011019E" w:rsidRDefault="0011019E" w:rsidP="009F4CB7">
            <w:pPr>
              <w:suppressAutoHyphens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ar-SA"/>
              </w:rPr>
              <w:t>2160</w:t>
            </w:r>
          </w:p>
          <w:p w:rsidR="009F4CB7" w:rsidRPr="00977511" w:rsidRDefault="009F4CB7" w:rsidP="009F4CB7">
            <w:pPr>
              <w:suppressAutoHyphens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ar-SA"/>
              </w:rPr>
            </w:pPr>
          </w:p>
          <w:p w:rsidR="009F4CB7" w:rsidRPr="008C3B98" w:rsidRDefault="009F4CB7" w:rsidP="009F4CB7">
            <w:pPr>
              <w:suppressAutoHyphens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670712" w:rsidRPr="00287B85" w:rsidTr="00670712">
        <w:trPr>
          <w:trHeight w:hRule="exact" w:val="2688"/>
        </w:trPr>
        <w:tc>
          <w:tcPr>
            <w:tcW w:w="2512" w:type="dxa"/>
          </w:tcPr>
          <w:p w:rsidR="00670712" w:rsidRPr="00C61A4C" w:rsidRDefault="00670712" w:rsidP="00B714EE">
            <w:pPr>
              <w:widowControl w:val="0"/>
              <w:suppressAutoHyphens/>
              <w:autoSpaceDE w:val="0"/>
              <w:autoSpaceDN w:val="0"/>
              <w:adjustRightInd w:val="0"/>
              <w:spacing w:before="120" w:line="220" w:lineRule="atLeast"/>
              <w:ind w:right="43"/>
              <w:jc w:val="center"/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C61A4C"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  <w:lang w:bidi="ru-RU"/>
              </w:rPr>
              <w:t>Защитная пленка во флаконе</w:t>
            </w:r>
          </w:p>
        </w:tc>
        <w:tc>
          <w:tcPr>
            <w:tcW w:w="6237" w:type="dxa"/>
          </w:tcPr>
          <w:p w:rsidR="00670712" w:rsidRPr="00C61A4C" w:rsidRDefault="00670712" w:rsidP="00B714EE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1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Защитная пленка для кожи вокруг </w:t>
            </w:r>
            <w:proofErr w:type="spellStart"/>
            <w:r w:rsidRPr="00C61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стомы</w:t>
            </w:r>
            <w:proofErr w:type="spellEnd"/>
            <w:r w:rsidRPr="00C61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должна обладать защитным, водоотталкивающим  эффектом, предохранять кожу вокруг </w:t>
            </w:r>
            <w:proofErr w:type="spellStart"/>
            <w:r w:rsidRPr="00C61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стомы</w:t>
            </w:r>
            <w:proofErr w:type="spellEnd"/>
            <w:r w:rsidRPr="00C61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агрессивного воздействия выделений из </w:t>
            </w:r>
            <w:proofErr w:type="spellStart"/>
            <w:r w:rsidRPr="00C61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стомы</w:t>
            </w:r>
            <w:proofErr w:type="spellEnd"/>
            <w:r w:rsidRPr="00C61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механических повреждений при удалении адгезивной пластин. Защитная пленка должна способствовать увеличению службы пластины и уменьшать болевые ощущения при смене изделий.</w:t>
            </w:r>
          </w:p>
          <w:p w:rsidR="00670712" w:rsidRPr="00C61A4C" w:rsidRDefault="00670712" w:rsidP="00B714EE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ф</w:t>
            </w:r>
            <w:r w:rsidRPr="00C61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лакон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61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должен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содержать</w:t>
            </w:r>
            <w:r w:rsidRPr="00C61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 менее 50 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иллилитров.</w:t>
            </w:r>
          </w:p>
        </w:tc>
        <w:tc>
          <w:tcPr>
            <w:tcW w:w="1584" w:type="dxa"/>
          </w:tcPr>
          <w:p w:rsidR="00670712" w:rsidRDefault="00670712" w:rsidP="009F4CB7">
            <w:pPr>
              <w:suppressAutoHyphens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ar-SA"/>
              </w:rPr>
              <w:t>560</w:t>
            </w:r>
          </w:p>
          <w:p w:rsidR="00670712" w:rsidRPr="00670712" w:rsidRDefault="00670712" w:rsidP="009F4CB7">
            <w:pPr>
              <w:suppressAutoHyphens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ar-SA"/>
              </w:rPr>
            </w:pPr>
          </w:p>
        </w:tc>
      </w:tr>
    </w:tbl>
    <w:p w:rsidR="00635C42" w:rsidRPr="00635C42" w:rsidRDefault="00635C42" w:rsidP="00635C42">
      <w:pPr>
        <w:suppressAutoHyphens/>
        <w:spacing w:after="0" w:line="240" w:lineRule="auto"/>
        <w:ind w:firstLine="48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76E43" w:rsidRPr="00F57E6E" w:rsidRDefault="00176E43" w:rsidP="00D84DBD">
      <w:pPr>
        <w:spacing w:after="0" w:line="240" w:lineRule="auto"/>
        <w:ind w:firstLine="488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57E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упаковке и отгрузке Товара</w:t>
      </w:r>
    </w:p>
    <w:p w:rsidR="00176E43" w:rsidRPr="00F57E6E" w:rsidRDefault="00176E43" w:rsidP="00D84DB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57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специальных средствах при нарушениях функций выделения должны отсутствовать механические повреждения (разрывы края, разрезы и т.п.), видимые невооруженным глазом. Товар должен иметь регистрационные удостоверения ФС по надзору в сфере здравоохранения и сертификат соответствия или декларацию соответствия.</w:t>
      </w:r>
    </w:p>
    <w:p w:rsidR="00176E43" w:rsidRPr="00F57E6E" w:rsidRDefault="00176E43" w:rsidP="00D84DB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57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</w:t>
      </w:r>
      <w:r w:rsidRPr="00F57E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Транспортирование Товара должно осуществляться любым видом крытого транспорта в соответствии с правилами перевозки грузов, действующими на данном виде транспорта. </w:t>
      </w:r>
    </w:p>
    <w:p w:rsidR="00176E43" w:rsidRPr="00F57E6E" w:rsidRDefault="00176E43" w:rsidP="00D84DB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76E43" w:rsidRPr="0011019E" w:rsidRDefault="00176E43" w:rsidP="00D84DB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57E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гарантийному сроку товара, работы, услуги и (или) объему предоставления гарантий их качества, к гарантийному обслуживанию товара.</w:t>
      </w:r>
    </w:p>
    <w:p w:rsidR="00D84DBD" w:rsidRPr="009643C9" w:rsidRDefault="00D84DBD" w:rsidP="00D84D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Остаточный срок годности изделий на момент выдачи инвали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 не может составлять менее 50</w:t>
      </w:r>
      <w:r w:rsidRPr="00964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от срока годности, установленного производителем товара.</w:t>
      </w:r>
    </w:p>
    <w:p w:rsidR="00670712" w:rsidRPr="00D84DBD" w:rsidRDefault="00670712" w:rsidP="00D84DB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70712" w:rsidRDefault="00670712" w:rsidP="00D84DBD">
      <w:pPr>
        <w:pStyle w:val="Textbody"/>
        <w:spacing w:after="0"/>
        <w:ind w:firstLine="709"/>
        <w:jc w:val="center"/>
        <w:rPr>
          <w:b/>
          <w:color w:val="000000"/>
        </w:rPr>
      </w:pPr>
      <w:r>
        <w:rPr>
          <w:b/>
          <w:color w:val="000000"/>
        </w:rPr>
        <w:t>Срок пользования изделиями</w:t>
      </w:r>
    </w:p>
    <w:p w:rsidR="00670712" w:rsidRDefault="00670712" w:rsidP="00D84DBD">
      <w:pPr>
        <w:pStyle w:val="Textbody"/>
        <w:spacing w:after="0"/>
        <w:jc w:val="both"/>
        <w:rPr>
          <w:color w:val="000000"/>
        </w:rPr>
      </w:pPr>
      <w:r>
        <w:rPr>
          <w:color w:val="000000"/>
        </w:rPr>
        <w:tab/>
        <w:t>Срок пользования техническим средством реабилитации устанавливается в соответствии с приказом Минтруда России от 24.05.2013 № 215н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176E43" w:rsidRPr="00670712" w:rsidRDefault="00176E43" w:rsidP="00176E43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de-DE" w:eastAsia="ru-RU"/>
        </w:rPr>
      </w:pPr>
    </w:p>
    <w:p w:rsidR="0074246B" w:rsidRPr="005871D6" w:rsidRDefault="0074246B" w:rsidP="00176E43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4246B" w:rsidRPr="005871D6" w:rsidRDefault="0074246B" w:rsidP="00176E43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4246B" w:rsidRPr="005871D6" w:rsidRDefault="0074246B" w:rsidP="00176E43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4246B" w:rsidRPr="005871D6" w:rsidRDefault="0074246B" w:rsidP="00176E43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4246B" w:rsidRPr="00F57E6E" w:rsidRDefault="0074246B" w:rsidP="0074246B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7E6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При указании участником закупки неконкретных показателей, сопровождающихся словами </w:t>
      </w:r>
      <w:r w:rsidRPr="00F57E6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«не менее», «не более», «должны», «должна»,</w:t>
      </w:r>
      <w:r w:rsidRPr="00F57E6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F57E6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«должно быть» «или» и др. (</w:t>
      </w:r>
      <w:proofErr w:type="gramStart"/>
      <w:r w:rsidRPr="00F57E6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кроме</w:t>
      </w:r>
      <w:proofErr w:type="gramEnd"/>
      <w:r w:rsidRPr="00F57E6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отмеченных*)</w:t>
      </w:r>
      <w:r w:rsidRPr="00F57E6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такому участнику будет отказано в допуске к участию в электронном аукционе.</w:t>
      </w:r>
    </w:p>
    <w:p w:rsidR="00457919" w:rsidRPr="00287B85" w:rsidRDefault="00457919" w:rsidP="00635C42">
      <w:pPr>
        <w:pStyle w:val="a8"/>
        <w:jc w:val="center"/>
        <w:rPr>
          <w:color w:val="000000"/>
          <w:u w:val="single"/>
        </w:rPr>
      </w:pPr>
    </w:p>
    <w:sectPr w:rsidR="00457919" w:rsidRPr="00287B85" w:rsidSect="005E768F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941" w:rsidRDefault="00CE3941">
      <w:pPr>
        <w:spacing w:after="0" w:line="240" w:lineRule="auto"/>
      </w:pPr>
      <w:r>
        <w:separator/>
      </w:r>
    </w:p>
  </w:endnote>
  <w:endnote w:type="continuationSeparator" w:id="0">
    <w:p w:rsidR="00CE3941" w:rsidRDefault="00CE3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941" w:rsidRDefault="00CE394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941" w:rsidRDefault="00CE3941">
      <w:pPr>
        <w:spacing w:after="0" w:line="240" w:lineRule="auto"/>
      </w:pPr>
      <w:r>
        <w:separator/>
      </w:r>
    </w:p>
  </w:footnote>
  <w:footnote w:type="continuationSeparator" w:id="0">
    <w:p w:rsidR="00CE3941" w:rsidRDefault="00CE39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4F2"/>
    <w:rsid w:val="00012B0C"/>
    <w:rsid w:val="00084B9C"/>
    <w:rsid w:val="000A1329"/>
    <w:rsid w:val="0011019E"/>
    <w:rsid w:val="001278D2"/>
    <w:rsid w:val="001414F2"/>
    <w:rsid w:val="00164364"/>
    <w:rsid w:val="00176E43"/>
    <w:rsid w:val="00184683"/>
    <w:rsid w:val="002875CA"/>
    <w:rsid w:val="00287B85"/>
    <w:rsid w:val="0030077C"/>
    <w:rsid w:val="00355499"/>
    <w:rsid w:val="003B2303"/>
    <w:rsid w:val="003D3B85"/>
    <w:rsid w:val="00457919"/>
    <w:rsid w:val="004913F6"/>
    <w:rsid w:val="00492A02"/>
    <w:rsid w:val="004B5107"/>
    <w:rsid w:val="004B70AA"/>
    <w:rsid w:val="005239A0"/>
    <w:rsid w:val="00583427"/>
    <w:rsid w:val="005871D6"/>
    <w:rsid w:val="005E768F"/>
    <w:rsid w:val="00635AED"/>
    <w:rsid w:val="00635C42"/>
    <w:rsid w:val="00644C0C"/>
    <w:rsid w:val="006654A7"/>
    <w:rsid w:val="00670712"/>
    <w:rsid w:val="00697E53"/>
    <w:rsid w:val="007206C9"/>
    <w:rsid w:val="00734730"/>
    <w:rsid w:val="0074246B"/>
    <w:rsid w:val="00753245"/>
    <w:rsid w:val="007B7722"/>
    <w:rsid w:val="00856A8D"/>
    <w:rsid w:val="00857939"/>
    <w:rsid w:val="008C3B98"/>
    <w:rsid w:val="008D2257"/>
    <w:rsid w:val="009153F0"/>
    <w:rsid w:val="00933F16"/>
    <w:rsid w:val="0095583F"/>
    <w:rsid w:val="00977511"/>
    <w:rsid w:val="00981366"/>
    <w:rsid w:val="00992F94"/>
    <w:rsid w:val="009D2EAF"/>
    <w:rsid w:val="009F4CB7"/>
    <w:rsid w:val="00A47F9B"/>
    <w:rsid w:val="00A662C9"/>
    <w:rsid w:val="00A93FEF"/>
    <w:rsid w:val="00AB2A76"/>
    <w:rsid w:val="00AF39BB"/>
    <w:rsid w:val="00B043F9"/>
    <w:rsid w:val="00B26BD6"/>
    <w:rsid w:val="00B714EE"/>
    <w:rsid w:val="00B853D6"/>
    <w:rsid w:val="00BB5B35"/>
    <w:rsid w:val="00C25748"/>
    <w:rsid w:val="00CB3632"/>
    <w:rsid w:val="00CE3941"/>
    <w:rsid w:val="00CF214E"/>
    <w:rsid w:val="00D1400C"/>
    <w:rsid w:val="00D72B5A"/>
    <w:rsid w:val="00D73087"/>
    <w:rsid w:val="00D84DBD"/>
    <w:rsid w:val="00DB0D47"/>
    <w:rsid w:val="00DD2A15"/>
    <w:rsid w:val="00DE4A19"/>
    <w:rsid w:val="00E37B10"/>
    <w:rsid w:val="00E541D1"/>
    <w:rsid w:val="00E65090"/>
    <w:rsid w:val="00E67E63"/>
    <w:rsid w:val="00EB3556"/>
    <w:rsid w:val="00EB63D8"/>
    <w:rsid w:val="00EC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45791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4">
    <w:name w:val="Верхний колонтитул Знак"/>
    <w:basedOn w:val="a0"/>
    <w:link w:val="a3"/>
    <w:semiHidden/>
    <w:rsid w:val="00457919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footer"/>
    <w:basedOn w:val="a"/>
    <w:link w:val="1"/>
    <w:uiPriority w:val="99"/>
    <w:rsid w:val="0045791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6">
    <w:name w:val="Нижний колонтитул Знак"/>
    <w:basedOn w:val="a0"/>
    <w:uiPriority w:val="99"/>
    <w:semiHidden/>
    <w:rsid w:val="00457919"/>
  </w:style>
  <w:style w:type="character" w:customStyle="1" w:styleId="1">
    <w:name w:val="Нижний колонтитул Знак1"/>
    <w:link w:val="a5"/>
    <w:uiPriority w:val="99"/>
    <w:rsid w:val="00457919"/>
    <w:rPr>
      <w:rFonts w:ascii="Times New Roman" w:eastAsia="Times New Roman" w:hAnsi="Times New Roman" w:cs="Times New Roman"/>
      <w:sz w:val="28"/>
      <w:szCs w:val="28"/>
      <w:lang w:eastAsia="ar-SA"/>
    </w:rPr>
  </w:style>
  <w:style w:type="table" w:styleId="a7">
    <w:name w:val="Table Grid"/>
    <w:basedOn w:val="a1"/>
    <w:uiPriority w:val="59"/>
    <w:rsid w:val="00E67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164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66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62C9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EC6B76"/>
    <w:pPr>
      <w:spacing w:before="100" w:beforeAutospacing="1" w:after="119" w:line="198" w:lineRule="atLeast"/>
      <w:ind w:left="238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532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5324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body">
    <w:name w:val="Text body"/>
    <w:basedOn w:val="a"/>
    <w:rsid w:val="00670712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45791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4">
    <w:name w:val="Верхний колонтитул Знак"/>
    <w:basedOn w:val="a0"/>
    <w:link w:val="a3"/>
    <w:semiHidden/>
    <w:rsid w:val="00457919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footer"/>
    <w:basedOn w:val="a"/>
    <w:link w:val="1"/>
    <w:uiPriority w:val="99"/>
    <w:rsid w:val="0045791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6">
    <w:name w:val="Нижний колонтитул Знак"/>
    <w:basedOn w:val="a0"/>
    <w:uiPriority w:val="99"/>
    <w:semiHidden/>
    <w:rsid w:val="00457919"/>
  </w:style>
  <w:style w:type="character" w:customStyle="1" w:styleId="1">
    <w:name w:val="Нижний колонтитул Знак1"/>
    <w:link w:val="a5"/>
    <w:uiPriority w:val="99"/>
    <w:rsid w:val="00457919"/>
    <w:rPr>
      <w:rFonts w:ascii="Times New Roman" w:eastAsia="Times New Roman" w:hAnsi="Times New Roman" w:cs="Times New Roman"/>
      <w:sz w:val="28"/>
      <w:szCs w:val="28"/>
      <w:lang w:eastAsia="ar-SA"/>
    </w:rPr>
  </w:style>
  <w:style w:type="table" w:styleId="a7">
    <w:name w:val="Table Grid"/>
    <w:basedOn w:val="a1"/>
    <w:uiPriority w:val="59"/>
    <w:rsid w:val="00E67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164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66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62C9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EC6B76"/>
    <w:pPr>
      <w:spacing w:before="100" w:beforeAutospacing="1" w:after="119" w:line="198" w:lineRule="atLeast"/>
      <w:ind w:left="238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532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5324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body">
    <w:name w:val="Text body"/>
    <w:basedOn w:val="a"/>
    <w:rsid w:val="00670712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6C748-A18F-42AF-91DC-2362330D0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Н.. Шилова</dc:creator>
  <cp:keywords/>
  <dc:description/>
  <cp:lastModifiedBy>Светлана В. Маркова</cp:lastModifiedBy>
  <cp:revision>12</cp:revision>
  <cp:lastPrinted>2018-02-26T07:10:00Z</cp:lastPrinted>
  <dcterms:created xsi:type="dcterms:W3CDTF">2015-12-25T08:04:00Z</dcterms:created>
  <dcterms:modified xsi:type="dcterms:W3CDTF">2018-03-13T07:35:00Z</dcterms:modified>
</cp:coreProperties>
</file>