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46" w:rsidRDefault="00150D46" w:rsidP="00150D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D46" w:rsidRPr="00A301EE" w:rsidRDefault="00150D46" w:rsidP="00150D46">
      <w:pPr>
        <w:keepNext/>
        <w:widowControl w:val="0"/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8"/>
        <w:gridCol w:w="6229"/>
        <w:gridCol w:w="908"/>
      </w:tblGrid>
      <w:tr w:rsidR="00FD0C07" w:rsidRPr="00516281" w:rsidTr="00FD0C07">
        <w:trPr>
          <w:trHeight w:val="793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516281" w:rsidRDefault="00FD0C07" w:rsidP="00A201D9">
            <w:pPr>
              <w:widowControl w:val="0"/>
              <w:snapToGrid w:val="0"/>
              <w:spacing w:line="100" w:lineRule="atLeast"/>
              <w:ind w:hanging="75"/>
              <w:jc w:val="center"/>
              <w:rPr>
                <w:sz w:val="22"/>
                <w:szCs w:val="22"/>
              </w:rPr>
            </w:pPr>
            <w:bookmarkStart w:id="0" w:name="_GoBack"/>
            <w:r w:rsidRPr="00516281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516281" w:rsidRDefault="00FD0C07" w:rsidP="00A201D9">
            <w:pPr>
              <w:widowControl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516281">
              <w:rPr>
                <w:sz w:val="22"/>
                <w:szCs w:val="22"/>
              </w:rPr>
              <w:t>Описание объекта закупки, включая перечень сведений для определения идентичности или однородности товара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C07" w:rsidRPr="00516281" w:rsidRDefault="00FD0C07" w:rsidP="00A201D9">
            <w:pPr>
              <w:widowControl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516281">
              <w:rPr>
                <w:sz w:val="22"/>
                <w:szCs w:val="22"/>
              </w:rPr>
              <w:t>Кол-во,</w:t>
            </w:r>
          </w:p>
          <w:p w:rsidR="00FD0C07" w:rsidRPr="00516281" w:rsidRDefault="00FD0C07" w:rsidP="00A201D9">
            <w:pPr>
              <w:widowControl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516281">
              <w:rPr>
                <w:sz w:val="22"/>
                <w:szCs w:val="22"/>
              </w:rPr>
              <w:t>(шт.)</w:t>
            </w:r>
          </w:p>
        </w:tc>
      </w:tr>
      <w:tr w:rsidR="00FD0C07" w:rsidRPr="00516281" w:rsidTr="00FD0C07">
        <w:trPr>
          <w:trHeight w:val="1403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820EB1" w:rsidRDefault="00FD0C07" w:rsidP="00A201D9">
            <w:pPr>
              <w:rPr>
                <w:kern w:val="2"/>
              </w:rPr>
            </w:pPr>
            <w:r>
              <w:rPr>
                <w:kern w:val="2"/>
              </w:rPr>
              <w:t>Бандаж грыжевой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Default="00FD0C07" w:rsidP="00A201D9">
            <w:pPr>
              <w:rPr>
                <w:kern w:val="2"/>
              </w:rPr>
            </w:pPr>
            <w:r w:rsidRPr="00820EB1">
              <w:rPr>
                <w:kern w:val="2"/>
              </w:rPr>
              <w:t xml:space="preserve">Бандаж грыжевой (паховый, </w:t>
            </w:r>
            <w:proofErr w:type="spellStart"/>
            <w:r w:rsidRPr="00820EB1">
              <w:rPr>
                <w:kern w:val="2"/>
              </w:rPr>
              <w:t>скротальный</w:t>
            </w:r>
            <w:proofErr w:type="spellEnd"/>
            <w:r w:rsidRPr="00820EB1">
              <w:rPr>
                <w:kern w:val="2"/>
              </w:rPr>
              <w:t xml:space="preserve"> или комбинированный), с пружинами (на эластичном поясе, на двойном эластичном поясе), односторонний (двусторонний), поддерживающий. </w:t>
            </w:r>
            <w:proofErr w:type="gramStart"/>
            <w:r w:rsidRPr="00820EB1">
              <w:rPr>
                <w:kern w:val="2"/>
              </w:rPr>
              <w:t>Изготовление  осуществляется</w:t>
            </w:r>
            <w:proofErr w:type="gramEnd"/>
            <w:r w:rsidRPr="00820EB1">
              <w:rPr>
                <w:kern w:val="2"/>
              </w:rPr>
              <w:t xml:space="preserve">   по </w:t>
            </w:r>
            <w:r>
              <w:rPr>
                <w:kern w:val="2"/>
              </w:rPr>
              <w:t xml:space="preserve">индивидуальным </w:t>
            </w:r>
            <w:r w:rsidRPr="00820EB1">
              <w:rPr>
                <w:kern w:val="2"/>
              </w:rPr>
              <w:t>обмерам или из полуфабрикатов максимальной готовности.</w:t>
            </w:r>
          </w:p>
          <w:p w:rsidR="00FD0C07" w:rsidRDefault="00FD0C07" w:rsidP="00A201D9">
            <w:pPr>
              <w:rPr>
                <w:kern w:val="2"/>
              </w:rPr>
            </w:pPr>
            <w:r w:rsidRPr="00820EB1">
              <w:rPr>
                <w:kern w:val="2"/>
              </w:rPr>
              <w:t>Назначение - лечебно-профилактическое.</w:t>
            </w:r>
          </w:p>
          <w:p w:rsidR="00FD0C07" w:rsidRPr="00281549" w:rsidRDefault="00FD0C07" w:rsidP="00A201D9">
            <w:r>
              <w:t>Гарантийный срок устанавливается со дня выдачи готового изделия и составляет 12 месяцев.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07" w:rsidRPr="00B00F8F" w:rsidRDefault="00FD0C07" w:rsidP="00A2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D0C07" w:rsidRPr="00516281" w:rsidTr="00FD0C07">
        <w:trPr>
          <w:trHeight w:val="1550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Default="00FD0C07" w:rsidP="00A201D9">
            <w:r w:rsidRPr="00281549">
              <w:t>Бандаж ортопедический на верхнюю конечность для улучшения лимфовенозного оттока, в том числе после ампутации молочной ж</w:t>
            </w:r>
            <w:r w:rsidRPr="00281549">
              <w:t>е</w:t>
            </w:r>
            <w:r w:rsidRPr="00281549">
              <w:t>лезы.</w:t>
            </w:r>
          </w:p>
          <w:p w:rsidR="00FD0C07" w:rsidRPr="00281549" w:rsidRDefault="00FD0C07" w:rsidP="00A201D9"/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Default="00FD0C07" w:rsidP="00A201D9">
            <w:r w:rsidRPr="00820EB1">
              <w:t>Бандаж ортопедический на верхнюю конечность, динамический. Состоит из эластичного материала. Изделие максимальной готовности из полуфабрикатов или изготавливается по обмерам. Назначение – лечебно-профилактическое.</w:t>
            </w:r>
          </w:p>
          <w:p w:rsidR="00FD0C07" w:rsidRPr="00281549" w:rsidRDefault="00FD0C07" w:rsidP="00A201D9">
            <w:r>
              <w:t>Гарантийный срок устанавливается со дня выдачи готового изделия и составляет 6 месяцев.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07" w:rsidRPr="00B00F8F" w:rsidRDefault="00FD0C07" w:rsidP="00A2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FD0C07" w:rsidRPr="00516281" w:rsidTr="00FD0C07">
        <w:trPr>
          <w:trHeight w:val="1550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281549" w:rsidRDefault="00FD0C07" w:rsidP="00A201D9">
            <w:r w:rsidRPr="00281549">
              <w:t>Бандаж на коленный сустав (наколенник)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281549" w:rsidRDefault="00FD0C07" w:rsidP="00A201D9">
            <w:r w:rsidRPr="00820EB1">
              <w:t xml:space="preserve">Бандаж на коленный сустав, фиксирующий. Состоит из эластичного материала. </w:t>
            </w:r>
            <w:proofErr w:type="gramStart"/>
            <w:r w:rsidRPr="00820EB1">
              <w:rPr>
                <w:kern w:val="2"/>
              </w:rPr>
              <w:t>Изготовление  осуществляется</w:t>
            </w:r>
            <w:proofErr w:type="gramEnd"/>
            <w:r w:rsidRPr="00820EB1">
              <w:rPr>
                <w:kern w:val="2"/>
              </w:rPr>
              <w:t xml:space="preserve">   по </w:t>
            </w:r>
            <w:r>
              <w:rPr>
                <w:kern w:val="2"/>
              </w:rPr>
              <w:t xml:space="preserve">индивидуальным </w:t>
            </w:r>
            <w:r w:rsidRPr="00820EB1">
              <w:rPr>
                <w:kern w:val="2"/>
              </w:rPr>
              <w:t>обмерам</w:t>
            </w:r>
            <w:r>
              <w:rPr>
                <w:kern w:val="2"/>
              </w:rPr>
              <w:t xml:space="preserve">. </w:t>
            </w:r>
            <w:r w:rsidRPr="00820EB1">
              <w:t>Назначение – лечебно-профилактическое.</w:t>
            </w:r>
            <w:r>
              <w:t xml:space="preserve">  </w:t>
            </w:r>
          </w:p>
          <w:p w:rsidR="00FD0C07" w:rsidRPr="00281549" w:rsidRDefault="00FD0C07" w:rsidP="00A201D9">
            <w:r>
              <w:t>Гарантийный срок устанавливается со дня выдачи готового изделия и составляет 12 месяцев.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07" w:rsidRDefault="00FD0C07" w:rsidP="00A2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FD0C07" w:rsidRPr="00516281" w:rsidTr="00FD0C07">
        <w:trPr>
          <w:trHeight w:val="1550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9841A9" w:rsidRDefault="00FD0C07" w:rsidP="00A201D9">
            <w:pPr>
              <w:jc w:val="both"/>
            </w:pPr>
            <w:r w:rsidRPr="009841A9">
              <w:rPr>
                <w:color w:val="000000"/>
              </w:rPr>
              <w:t>Бандаж на шейный отдел позвоночника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Default="00FD0C07" w:rsidP="00A201D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41A9">
              <w:rPr>
                <w:rFonts w:ascii="Times New Roman" w:hAnsi="Times New Roman" w:cs="Times New Roman"/>
                <w:color w:val="000000"/>
              </w:rPr>
              <w:t>Бандаж на шейный отдел позвоночника предназначен для частичной разгрузки и ограничения движений в шейном отделе позвоночника в процессе восстановительного лечения. Бандаж на шейный отдел позвоночника, мягкий. Изготовлен из мягких вспененных материалов. Бандаж изготавливается по обмерам. Назначение – постоянное, лечебно-профилактическое.</w:t>
            </w:r>
          </w:p>
          <w:p w:rsidR="00FD0C07" w:rsidRPr="00DF0132" w:rsidRDefault="00FD0C07" w:rsidP="00A201D9">
            <w:r>
              <w:t>Гарантийный срок устанавливается со дня выдачи готового изделия и составляет 12 месяцев.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07" w:rsidRPr="009841A9" w:rsidRDefault="00FD0C07" w:rsidP="00A201D9">
            <w:pPr>
              <w:jc w:val="center"/>
            </w:pPr>
            <w:r w:rsidRPr="009841A9">
              <w:t>1</w:t>
            </w:r>
          </w:p>
        </w:tc>
      </w:tr>
      <w:tr w:rsidR="00FD0C07" w:rsidRPr="00516281" w:rsidTr="00FD0C07">
        <w:trPr>
          <w:trHeight w:val="1550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9841A9" w:rsidRDefault="00FD0C07" w:rsidP="00A201D9">
            <w:pPr>
              <w:pStyle w:val="ab"/>
              <w:jc w:val="both"/>
            </w:pPr>
            <w:r w:rsidRPr="009841A9">
              <w:rPr>
                <w:color w:val="000000"/>
              </w:rPr>
              <w:t>Бандаж на тазобедренный сустав</w:t>
            </w:r>
          </w:p>
          <w:p w:rsidR="00FD0C07" w:rsidRPr="009841A9" w:rsidRDefault="00FD0C07" w:rsidP="00A201D9">
            <w:pPr>
              <w:jc w:val="both"/>
              <w:rPr>
                <w:color w:val="000000"/>
              </w:rPr>
            </w:pP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Default="00FD0C07" w:rsidP="00A201D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41A9">
              <w:rPr>
                <w:rFonts w:ascii="Times New Roman" w:hAnsi="Times New Roman" w:cs="Times New Roman"/>
                <w:color w:val="000000"/>
              </w:rPr>
              <w:t>Бандаж на тазобедренный сустав, фиксирующий, изготовлен из эластичных материалов. Бандаж изготавливается по обмерам. Назначение – постоянное, лечебно-профилактическое.</w:t>
            </w:r>
          </w:p>
          <w:p w:rsidR="00FD0C07" w:rsidRPr="00DF0132" w:rsidRDefault="00FD0C07" w:rsidP="00A201D9">
            <w:r>
              <w:t>Гарантийный срок устанавливается со дня выдачи готового изделия и составляет 12 месяцев.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07" w:rsidRPr="009841A9" w:rsidRDefault="00FD0C07" w:rsidP="00A201D9">
            <w:pPr>
              <w:jc w:val="center"/>
            </w:pPr>
            <w:r w:rsidRPr="009841A9">
              <w:t>2</w:t>
            </w:r>
          </w:p>
        </w:tc>
      </w:tr>
      <w:tr w:rsidR="00FD0C07" w:rsidRPr="00516281" w:rsidTr="00FD0C07">
        <w:trPr>
          <w:trHeight w:val="1550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9841A9" w:rsidRDefault="00FD0C07" w:rsidP="00A201D9">
            <w:pPr>
              <w:jc w:val="both"/>
              <w:rPr>
                <w:color w:val="000000"/>
              </w:rPr>
            </w:pPr>
            <w:r w:rsidRPr="009841A9">
              <w:rPr>
                <w:color w:val="000000"/>
              </w:rPr>
              <w:t>Бандаж на голеностопный сустав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Default="00FD0C07" w:rsidP="00A201D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41A9">
              <w:rPr>
                <w:rFonts w:ascii="Times New Roman" w:hAnsi="Times New Roman" w:cs="Times New Roman"/>
                <w:color w:val="000000"/>
              </w:rPr>
              <w:t>Бандаж на голеностопный сустав, фиксирующий изготовлен из эластичных материалов. Бандаж изготавливается по обмерам. Назначение – постоянное, лечебно-профилактическое.</w:t>
            </w:r>
          </w:p>
          <w:p w:rsidR="00FD0C07" w:rsidRPr="00DF0132" w:rsidRDefault="00FD0C07" w:rsidP="00A201D9">
            <w:r>
              <w:t>Гарантийный срок устанавливается со дня выдачи готового изделия и составляет 12 месяцев.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07" w:rsidRPr="009841A9" w:rsidRDefault="00FD0C07" w:rsidP="00A201D9">
            <w:pPr>
              <w:jc w:val="center"/>
            </w:pPr>
            <w:r w:rsidRPr="009841A9">
              <w:t>1</w:t>
            </w:r>
          </w:p>
        </w:tc>
      </w:tr>
      <w:tr w:rsidR="00FD0C07" w:rsidRPr="00516281" w:rsidTr="00FD0C07">
        <w:trPr>
          <w:trHeight w:val="1550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Pr="009841A9" w:rsidRDefault="00FD0C07" w:rsidP="00A201D9">
            <w:pPr>
              <w:jc w:val="both"/>
              <w:rPr>
                <w:color w:val="000000"/>
              </w:rPr>
            </w:pPr>
            <w:r w:rsidRPr="009841A9">
              <w:rPr>
                <w:color w:val="000000"/>
              </w:rPr>
              <w:lastRenderedPageBreak/>
              <w:t>Бандаж компрессионный на нижнюю конечность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C07" w:rsidRDefault="00FD0C07" w:rsidP="00A201D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41A9">
              <w:rPr>
                <w:rFonts w:ascii="Times New Roman" w:hAnsi="Times New Roman" w:cs="Times New Roman"/>
                <w:color w:val="000000"/>
              </w:rPr>
              <w:t>Бандаж компрессионный на нижнюю конечность изготовлен из безопасных материалов, удобен в использовании. Бандаж подбирается по обмерам Назначение – постоянное, лечебно-профилактическое.</w:t>
            </w:r>
          </w:p>
          <w:p w:rsidR="00FD0C07" w:rsidRPr="00AF3CA9" w:rsidRDefault="00FD0C07" w:rsidP="00A201D9">
            <w:r>
              <w:t>Гарантийный срок устанавливается со дня выдачи готового изделия и составляет 12 месяцев.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C07" w:rsidRPr="009841A9" w:rsidRDefault="00FD0C07" w:rsidP="00A201D9">
            <w:pPr>
              <w:jc w:val="center"/>
            </w:pPr>
            <w:r w:rsidRPr="009841A9">
              <w:t>15</w:t>
            </w:r>
          </w:p>
        </w:tc>
      </w:tr>
      <w:bookmarkEnd w:id="0"/>
    </w:tbl>
    <w:p w:rsidR="000F3631" w:rsidRDefault="000F3631" w:rsidP="00150D46"/>
    <w:p w:rsidR="00FD0C07" w:rsidRDefault="00FD0C07" w:rsidP="00FD0C07">
      <w:pPr>
        <w:keepNext/>
        <w:ind w:left="360"/>
        <w:jc w:val="center"/>
        <w:rPr>
          <w:b/>
        </w:rPr>
      </w:pPr>
      <w:r w:rsidRPr="00B46530">
        <w:rPr>
          <w:b/>
        </w:rPr>
        <w:t>Требования к качеству работ</w:t>
      </w:r>
    </w:p>
    <w:p w:rsidR="00FD0C07" w:rsidRPr="00B46530" w:rsidRDefault="00FD0C07" w:rsidP="00FD0C07">
      <w:pPr>
        <w:keepNext/>
        <w:ind w:left="360"/>
        <w:jc w:val="center"/>
        <w:rPr>
          <w:b/>
        </w:rPr>
      </w:pPr>
    </w:p>
    <w:p w:rsidR="00FD0C07" w:rsidRPr="0066589A" w:rsidRDefault="00FD0C07" w:rsidP="00FD0C07">
      <w:pPr>
        <w:pStyle w:val="text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66589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ыполнение работ по обеспечению инвалидов, ветеранов </w:t>
      </w:r>
      <w:proofErr w:type="spellStart"/>
      <w:r>
        <w:rPr>
          <w:rFonts w:ascii="Times New Roman" w:hAnsi="Times New Roman"/>
          <w:sz w:val="24"/>
          <w:szCs w:val="24"/>
        </w:rPr>
        <w:t>ортезами</w:t>
      </w:r>
      <w:proofErr w:type="spellEnd"/>
      <w:r>
        <w:rPr>
          <w:rFonts w:ascii="Times New Roman" w:hAnsi="Times New Roman"/>
          <w:sz w:val="24"/>
          <w:szCs w:val="24"/>
        </w:rPr>
        <w:t xml:space="preserve"> (бандажами)</w:t>
      </w:r>
      <w:r w:rsidRPr="0066589A">
        <w:rPr>
          <w:rFonts w:ascii="Times New Roman" w:hAnsi="Times New Roman"/>
          <w:sz w:val="24"/>
          <w:szCs w:val="24"/>
        </w:rPr>
        <w:t xml:space="preserve"> должно соответствовать назначениям медико-социальной экспертизы, врача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589A"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с учетом индивидуальных особенностей конкретного инвалида в случае изготовления</w:t>
      </w:r>
      <w:r w:rsidRPr="006658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9A">
        <w:rPr>
          <w:rFonts w:ascii="Times New Roman" w:hAnsi="Times New Roman"/>
          <w:sz w:val="24"/>
          <w:szCs w:val="24"/>
        </w:rPr>
        <w:t xml:space="preserve">При выполнении работ по </w:t>
      </w:r>
      <w:proofErr w:type="spellStart"/>
      <w:r w:rsidRPr="0066589A">
        <w:rPr>
          <w:rFonts w:ascii="Times New Roman" w:hAnsi="Times New Roman"/>
          <w:sz w:val="24"/>
          <w:szCs w:val="24"/>
        </w:rPr>
        <w:t>ортезированию</w:t>
      </w:r>
      <w:proofErr w:type="spellEnd"/>
      <w:r w:rsidRPr="00665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66589A">
        <w:rPr>
          <w:rFonts w:ascii="Times New Roman" w:hAnsi="Times New Roman"/>
          <w:sz w:val="24"/>
          <w:szCs w:val="24"/>
        </w:rPr>
        <w:t xml:space="preserve">должен быть осуществлен контроль при примерке и </w:t>
      </w:r>
      <w:proofErr w:type="gramStart"/>
      <w:r w:rsidRPr="0066589A">
        <w:rPr>
          <w:rFonts w:ascii="Times New Roman" w:hAnsi="Times New Roman"/>
          <w:sz w:val="24"/>
          <w:szCs w:val="24"/>
        </w:rPr>
        <w:t>обеспечении  инвалидов</w:t>
      </w:r>
      <w:proofErr w:type="gramEnd"/>
      <w:r w:rsidRPr="0066589A">
        <w:rPr>
          <w:rFonts w:ascii="Times New Roman" w:hAnsi="Times New Roman"/>
          <w:sz w:val="24"/>
          <w:szCs w:val="24"/>
        </w:rPr>
        <w:t xml:space="preserve"> указанными средствами реабилитации. Инвалиды не должны испытывать болей, избыточного давления, обуславливающих нарушения кровообращения.  </w:t>
      </w:r>
    </w:p>
    <w:p w:rsidR="00FD0C07" w:rsidRPr="0066589A" w:rsidRDefault="00FD0C07" w:rsidP="00FD0C07">
      <w:pPr>
        <w:pStyle w:val="text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FD0C07" w:rsidRDefault="00FD0C07" w:rsidP="00FD0C07">
      <w:pPr>
        <w:pStyle w:val="text"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6530">
        <w:rPr>
          <w:rFonts w:ascii="Times New Roman" w:hAnsi="Times New Roman"/>
          <w:b/>
          <w:sz w:val="24"/>
          <w:szCs w:val="24"/>
        </w:rPr>
        <w:t>Требования к техническим характеристикам</w:t>
      </w:r>
    </w:p>
    <w:p w:rsidR="00FD0C07" w:rsidRPr="00B46530" w:rsidRDefault="00FD0C07" w:rsidP="00FD0C07">
      <w:pPr>
        <w:pStyle w:val="text"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0C07" w:rsidRPr="0066589A" w:rsidRDefault="00FD0C07" w:rsidP="00FD0C07">
      <w:pPr>
        <w:pStyle w:val="text"/>
        <w:ind w:left="0" w:right="0" w:firstLine="360"/>
        <w:jc w:val="both"/>
        <w:rPr>
          <w:rFonts w:ascii="Times New Roman" w:hAnsi="Times New Roman"/>
          <w:sz w:val="24"/>
          <w:szCs w:val="24"/>
        </w:rPr>
      </w:pPr>
      <w:r w:rsidRPr="0066589A">
        <w:rPr>
          <w:rFonts w:ascii="Times New Roman" w:hAnsi="Times New Roman"/>
          <w:sz w:val="24"/>
          <w:szCs w:val="24"/>
        </w:rPr>
        <w:t xml:space="preserve">Выполнение работ по </w:t>
      </w:r>
      <w:proofErr w:type="spellStart"/>
      <w:r w:rsidRPr="0066589A">
        <w:rPr>
          <w:rFonts w:ascii="Times New Roman" w:hAnsi="Times New Roman"/>
          <w:sz w:val="24"/>
          <w:szCs w:val="24"/>
        </w:rPr>
        <w:t>ортезированию</w:t>
      </w:r>
      <w:proofErr w:type="spellEnd"/>
      <w:r w:rsidRPr="0066589A">
        <w:rPr>
          <w:rFonts w:ascii="Times New Roman" w:hAnsi="Times New Roman"/>
          <w:sz w:val="24"/>
          <w:szCs w:val="24"/>
        </w:rPr>
        <w:t xml:space="preserve"> должны быть направлены на изготовление технических устройств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9A">
        <w:rPr>
          <w:rFonts w:ascii="Times New Roman" w:hAnsi="Times New Roman"/>
          <w:sz w:val="24"/>
          <w:szCs w:val="24"/>
        </w:rPr>
        <w:t>для</w:t>
      </w:r>
      <w:r w:rsidRPr="0066589A">
        <w:rPr>
          <w:sz w:val="24"/>
          <w:szCs w:val="24"/>
        </w:rPr>
        <w:t xml:space="preserve"> </w:t>
      </w:r>
      <w:r w:rsidRPr="0066589A">
        <w:rPr>
          <w:rFonts w:ascii="Times New Roman" w:hAnsi="Times New Roman"/>
          <w:sz w:val="24"/>
          <w:szCs w:val="24"/>
        </w:rPr>
        <w:t xml:space="preserve">обеспечения   механической </w:t>
      </w:r>
      <w:r w:rsidRPr="0066589A">
        <w:rPr>
          <w:rFonts w:ascii="Times New Roman" w:hAnsi="Times New Roman" w:cs="Arial"/>
          <w:sz w:val="24"/>
          <w:szCs w:val="24"/>
        </w:rPr>
        <w:t xml:space="preserve">фиксации, разгрузки, </w:t>
      </w:r>
      <w:r w:rsidRPr="0066589A">
        <w:rPr>
          <w:rFonts w:ascii="Times New Roman" w:hAnsi="Times New Roman"/>
          <w:sz w:val="24"/>
          <w:szCs w:val="24"/>
        </w:rPr>
        <w:t xml:space="preserve">компенсации поврежденных или реконструированных суставов, костей, </w:t>
      </w:r>
      <w:proofErr w:type="spellStart"/>
      <w:r w:rsidRPr="0066589A">
        <w:rPr>
          <w:rFonts w:ascii="Times New Roman" w:hAnsi="Times New Roman"/>
          <w:sz w:val="24"/>
          <w:szCs w:val="24"/>
        </w:rPr>
        <w:t>сумочно</w:t>
      </w:r>
      <w:proofErr w:type="spellEnd"/>
      <w:r w:rsidRPr="0066589A">
        <w:rPr>
          <w:rFonts w:ascii="Times New Roman" w:hAnsi="Times New Roman"/>
          <w:sz w:val="24"/>
          <w:szCs w:val="24"/>
        </w:rPr>
        <w:t xml:space="preserve">-связочного или мышечно-связочного аппарата и других функций организма. </w:t>
      </w:r>
    </w:p>
    <w:p w:rsidR="00FD0C07" w:rsidRPr="004730D9" w:rsidRDefault="00FD0C07" w:rsidP="00FD0C07">
      <w:pPr>
        <w:pStyle w:val="ab"/>
        <w:spacing w:before="0" w:after="0"/>
        <w:ind w:firstLine="360"/>
        <w:jc w:val="both"/>
      </w:pPr>
      <w:r w:rsidRPr="004730D9"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proofErr w:type="gramStart"/>
      <w:r w:rsidRPr="004730D9">
        <w:t>дефектов  организма</w:t>
      </w:r>
      <w:proofErr w:type="gramEnd"/>
      <w:r w:rsidRPr="004730D9">
        <w:t xml:space="preserve">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FD0C07" w:rsidRPr="00B24DAF" w:rsidRDefault="00FD0C07" w:rsidP="00FD0C07">
      <w:pPr>
        <w:jc w:val="both"/>
      </w:pPr>
      <w:proofErr w:type="spellStart"/>
      <w:r w:rsidRPr="004730D9">
        <w:t>Ортезы</w:t>
      </w:r>
      <w:proofErr w:type="spellEnd"/>
      <w:r w:rsidRPr="004730D9">
        <w:t xml:space="preserve"> должны отвечать</w:t>
      </w:r>
      <w:r w:rsidRPr="0066589A">
        <w:t xml:space="preserve"> требованиям </w:t>
      </w:r>
      <w:r>
        <w:t xml:space="preserve">ГОСТ </w:t>
      </w:r>
      <w:r>
        <w:rPr>
          <w:lang w:val="en-US"/>
        </w:rPr>
        <w:t>ISO</w:t>
      </w:r>
      <w:r>
        <w:t xml:space="preserve"> 10993-1-2011, ГОСТ </w:t>
      </w:r>
      <w:r>
        <w:rPr>
          <w:lang w:val="en-US"/>
        </w:rPr>
        <w:t>ISO</w:t>
      </w:r>
      <w:r w:rsidRPr="00B24DAF">
        <w:t xml:space="preserve"> </w:t>
      </w:r>
      <w:r>
        <w:t xml:space="preserve"> 10993-5-2011, ГОСТ </w:t>
      </w:r>
      <w:r>
        <w:rPr>
          <w:lang w:val="en-US"/>
        </w:rPr>
        <w:t>ISO</w:t>
      </w:r>
      <w:r>
        <w:t xml:space="preserve"> 10993-10-2011, ГОСТ Р 52770-2016, ГОСТ Р 51632-2014, ГОСТ31509-2012.</w:t>
      </w:r>
    </w:p>
    <w:p w:rsidR="00FD0C07" w:rsidRDefault="00FD0C07" w:rsidP="00FD0C07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FD0C07" w:rsidRPr="00B46530" w:rsidRDefault="00FD0C07" w:rsidP="00FD0C07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B46530">
        <w:rPr>
          <w:b/>
        </w:rPr>
        <w:t xml:space="preserve">Требования к сроку и (или) объему предоставления гарантий </w:t>
      </w:r>
    </w:p>
    <w:p w:rsidR="00FD0C07" w:rsidRDefault="00FD0C07" w:rsidP="00FD0C07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B46530">
        <w:rPr>
          <w:b/>
          <w:bCs/>
        </w:rPr>
        <w:t>выполнения работ по обеспечению</w:t>
      </w:r>
      <w:r w:rsidRPr="00B46530">
        <w:rPr>
          <w:b/>
        </w:rPr>
        <w:t xml:space="preserve"> </w:t>
      </w:r>
      <w:proofErr w:type="spellStart"/>
      <w:r w:rsidRPr="00B46530">
        <w:rPr>
          <w:b/>
        </w:rPr>
        <w:t>ортезами</w:t>
      </w:r>
      <w:proofErr w:type="spellEnd"/>
    </w:p>
    <w:p w:rsidR="00FD0C07" w:rsidRPr="00B46530" w:rsidRDefault="00FD0C07" w:rsidP="00FD0C07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FD0C07" w:rsidRDefault="00FD0C07" w:rsidP="00FD0C07">
      <w:pPr>
        <w:keepNext/>
        <w:ind w:firstLine="709"/>
        <w:jc w:val="both"/>
      </w:pPr>
      <w:r w:rsidRPr="0066589A">
        <w:t>Гарантийный срок устанавливается со дня выдачи готового изделия</w:t>
      </w:r>
      <w:r>
        <w:t>.</w:t>
      </w:r>
    </w:p>
    <w:p w:rsidR="00FD0C07" w:rsidRDefault="00FD0C07" w:rsidP="00FD0C07">
      <w:pPr>
        <w:keepNext/>
        <w:ind w:firstLine="708"/>
        <w:jc w:val="both"/>
      </w:pPr>
      <w:r w:rsidRPr="0026742E">
        <w:t>Срок гарантийного ремонта со дня обращения инвалида не должен превышать 20 рабочих дней.</w:t>
      </w:r>
      <w:r w:rsidRPr="0066589A">
        <w:t xml:space="preserve"> </w:t>
      </w:r>
    </w:p>
    <w:p w:rsidR="00FD0C07" w:rsidRDefault="00FD0C07" w:rsidP="00FD0C07">
      <w:pPr>
        <w:shd w:val="clear" w:color="auto" w:fill="FFFFFF"/>
        <w:tabs>
          <w:tab w:val="left" w:pos="0"/>
        </w:tabs>
        <w:ind w:firstLine="720"/>
        <w:jc w:val="both"/>
      </w:pPr>
      <w:r>
        <w:t>Изделие должно</w:t>
      </w:r>
      <w:r w:rsidRPr="0026742E">
        <w:t xml:space="preserve"> иметь установленный производителем </w:t>
      </w:r>
      <w:r>
        <w:t xml:space="preserve">срок службы с момента передачи </w:t>
      </w:r>
    </w:p>
    <w:p w:rsidR="00FD0C07" w:rsidRPr="0026742E" w:rsidRDefault="00FD0C07" w:rsidP="00FD0C07">
      <w:pPr>
        <w:shd w:val="clear" w:color="auto" w:fill="FFFFFF"/>
        <w:tabs>
          <w:tab w:val="left" w:pos="0"/>
        </w:tabs>
        <w:jc w:val="both"/>
      </w:pPr>
      <w:r>
        <w:t>его</w:t>
      </w:r>
      <w:r w:rsidRPr="0026742E">
        <w:t xml:space="preserve"> Получателю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24.05.2013 года № 215-н «Об утверждении сроков пользования техническими средствами реабилитации, протезами и протезно-ортопедическими изделиями до их замены».  </w:t>
      </w:r>
    </w:p>
    <w:p w:rsidR="00FD0C07" w:rsidRDefault="00FD0C07" w:rsidP="00FD0C07">
      <w:pPr>
        <w:ind w:firstLine="720"/>
        <w:jc w:val="both"/>
      </w:pPr>
      <w:proofErr w:type="gramStart"/>
      <w:r w:rsidRPr="0026742E">
        <w:t>Гарантия  не</w:t>
      </w:r>
      <w:proofErr w:type="gramEnd"/>
      <w:r w:rsidRPr="0026742E">
        <w:t xml:space="preserve"> распространяется на естественный износ </w:t>
      </w:r>
      <w:r>
        <w:t>изделия</w:t>
      </w:r>
      <w:r w:rsidRPr="0026742E">
        <w:t>, а также на повреждения, возникшие в</w:t>
      </w:r>
      <w:r w:rsidRPr="0026742E">
        <w:rPr>
          <w:i/>
        </w:rPr>
        <w:t xml:space="preserve"> </w:t>
      </w:r>
      <w:r w:rsidRPr="0026742E">
        <w:t xml:space="preserve">результате использования </w:t>
      </w:r>
      <w:proofErr w:type="spellStart"/>
      <w:r w:rsidRPr="0026742E">
        <w:t>ортеза</w:t>
      </w:r>
      <w:proofErr w:type="spellEnd"/>
      <w:r>
        <w:t xml:space="preserve"> (бандажа) </w:t>
      </w:r>
      <w:r w:rsidRPr="0026742E">
        <w:t>не по назначению и/или с чрезмерной нагрузкой, а также несоблюдения инструкции изготовителя.</w:t>
      </w:r>
    </w:p>
    <w:p w:rsidR="00FD0C07" w:rsidRDefault="00FD0C07" w:rsidP="00FD0C07">
      <w:pPr>
        <w:ind w:firstLine="720"/>
        <w:jc w:val="both"/>
      </w:pPr>
    </w:p>
    <w:p w:rsidR="00FD0C07" w:rsidRPr="00B46530" w:rsidRDefault="00FD0C07" w:rsidP="00FD0C07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jc w:val="center"/>
        <w:rPr>
          <w:b/>
        </w:rPr>
      </w:pPr>
      <w:r w:rsidRPr="00B46530">
        <w:rPr>
          <w:b/>
        </w:rPr>
        <w:t>Требования к</w:t>
      </w:r>
      <w:r>
        <w:rPr>
          <w:b/>
        </w:rPr>
        <w:t xml:space="preserve"> безопасности</w:t>
      </w:r>
      <w:r w:rsidRPr="00B46530">
        <w:rPr>
          <w:b/>
        </w:rPr>
        <w:t xml:space="preserve"> работ</w:t>
      </w:r>
    </w:p>
    <w:p w:rsidR="00FD0C07" w:rsidRDefault="00FD0C07" w:rsidP="00FD0C07">
      <w:pPr>
        <w:keepNext/>
        <w:widowControl w:val="0"/>
        <w:ind w:firstLine="708"/>
        <w:jc w:val="both"/>
      </w:pPr>
      <w:r w:rsidRPr="0047288F">
        <w:t>Проведение работ по об</w:t>
      </w:r>
      <w:r>
        <w:t xml:space="preserve">еспечению инвалидов, ветеранов </w:t>
      </w:r>
      <w:proofErr w:type="spellStart"/>
      <w:r>
        <w:t>ортезами</w:t>
      </w:r>
      <w:proofErr w:type="spellEnd"/>
      <w:r w:rsidRPr="0047288F">
        <w:t xml:space="preserve"> </w:t>
      </w:r>
      <w:r>
        <w:t xml:space="preserve">(бандажами) </w:t>
      </w:r>
      <w:r w:rsidRPr="0047288F">
        <w:t>должн</w:t>
      </w:r>
      <w:r>
        <w:t>о</w:t>
      </w:r>
      <w:r w:rsidRPr="0047288F">
        <w:t xml:space="preserve"> </w:t>
      </w:r>
      <w:r>
        <w:t xml:space="preserve">осуществляется на основании регистрационных удостоверений, деклараций о </w:t>
      </w:r>
      <w:r>
        <w:lastRenderedPageBreak/>
        <w:t>соответствии на протезно-ортопедические изделия и технических условий (при их наличии).</w:t>
      </w:r>
    </w:p>
    <w:p w:rsidR="00FD0C07" w:rsidRDefault="00FD0C07" w:rsidP="00FD0C07">
      <w:pPr>
        <w:keepNext/>
        <w:widowControl w:val="0"/>
        <w:ind w:firstLine="708"/>
        <w:jc w:val="both"/>
      </w:pPr>
    </w:p>
    <w:p w:rsidR="00FD0C07" w:rsidRPr="00002E20" w:rsidRDefault="00FD0C07" w:rsidP="00FD0C07">
      <w:pPr>
        <w:keepNext/>
        <w:ind w:firstLine="709"/>
        <w:jc w:val="center"/>
        <w:rPr>
          <w:b/>
        </w:rPr>
      </w:pPr>
      <w:r w:rsidRPr="00002E20">
        <w:rPr>
          <w:b/>
        </w:rPr>
        <w:t>Прочие требования</w:t>
      </w:r>
    </w:p>
    <w:p w:rsidR="00FD0C07" w:rsidRPr="00002E20" w:rsidRDefault="00FD0C07" w:rsidP="00FD0C07">
      <w:pPr>
        <w:keepNext/>
        <w:ind w:firstLine="840"/>
        <w:jc w:val="both"/>
      </w:pPr>
      <w:r w:rsidRPr="00002E20">
        <w:t xml:space="preserve">При работе с персональными данными граждан, полученными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FD0C07" w:rsidRDefault="00FD0C07" w:rsidP="00FD0C07">
      <w:pPr>
        <w:keepNext/>
        <w:ind w:firstLine="708"/>
        <w:jc w:val="both"/>
      </w:pPr>
      <w:r w:rsidRPr="00002E20">
        <w:t>Лица, виновные в нарушении требований Федерального закона от 27.07.2006 г. 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FD0C07" w:rsidRDefault="00FD0C07" w:rsidP="00FD0C07">
      <w:pPr>
        <w:autoSpaceDE w:val="0"/>
        <w:autoSpaceDN w:val="0"/>
        <w:adjustRightInd w:val="0"/>
        <w:ind w:firstLine="709"/>
        <w:jc w:val="both"/>
      </w:pPr>
      <w:r>
        <w:t>Исполнитель с момента получения списка получателей в течение 3 рабочих дней обязан предоставить Заказчику план-график выездов по обеспечению инвалидов и отдельных категорий граждан из числа ветеранов изделиями по районам Курганской области.</w:t>
      </w:r>
    </w:p>
    <w:p w:rsidR="00FD0C07" w:rsidRPr="0027162E" w:rsidRDefault="00FD0C07" w:rsidP="00FD0C07">
      <w:pPr>
        <w:pStyle w:val="1"/>
        <w:numPr>
          <w:ilvl w:val="0"/>
          <w:numId w:val="3"/>
        </w:numPr>
        <w:spacing w:before="0" w:after="0"/>
        <w:ind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7162E">
        <w:rPr>
          <w:rFonts w:ascii="Times New Roman" w:hAnsi="Times New Roman"/>
          <w:b w:val="0"/>
          <w:color w:val="000000"/>
          <w:sz w:val="24"/>
          <w:szCs w:val="24"/>
        </w:rPr>
        <w:t xml:space="preserve">При осуществлении закупки в документации о закупке и проекте Контракта необходимо в обязательном порядке предусмотреть возможность изменения существенных условий контракта при его исполнении в порядке, предусмотренном ч.1 ст. 95 </w:t>
      </w:r>
      <w:hyperlink r:id="rId5" w:history="1">
        <w:r w:rsidRPr="0027162E">
          <w:rPr>
            <w:rStyle w:val="ad"/>
            <w:rFonts w:ascii="Times New Roman" w:hAnsi="Times New Roman"/>
            <w:b w:val="0"/>
            <w:bCs/>
            <w:color w:val="000000"/>
            <w:sz w:val="24"/>
            <w:szCs w:val="24"/>
          </w:rPr>
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изм.)</w:t>
        </w:r>
      </w:hyperlink>
      <w:r w:rsidRPr="0027162E">
        <w:rPr>
          <w:rFonts w:ascii="Times New Roman" w:hAnsi="Times New Roman"/>
          <w:b w:val="0"/>
          <w:color w:val="000000"/>
          <w:sz w:val="24"/>
          <w:szCs w:val="24"/>
        </w:rPr>
        <w:t>, а именно:</w:t>
      </w:r>
    </w:p>
    <w:p w:rsidR="00FD0C07" w:rsidRPr="00CE6D75" w:rsidRDefault="00FD0C07" w:rsidP="00FD0C07">
      <w:pPr>
        <w:ind w:firstLine="540"/>
        <w:jc w:val="both"/>
      </w:pPr>
      <w:r w:rsidRPr="00CE6D75">
        <w:t>возможность по предложению заказчика увеличить предусмотренные контрактом количество товара, объем работы или услуги не более чем на десять процентов.</w:t>
      </w:r>
    </w:p>
    <w:p w:rsidR="00FD0C07" w:rsidRPr="00002E20" w:rsidRDefault="00FD0C07" w:rsidP="00FD0C07">
      <w:pPr>
        <w:keepNext/>
        <w:ind w:firstLine="540"/>
        <w:jc w:val="both"/>
      </w:pPr>
    </w:p>
    <w:p w:rsidR="00FD0C07" w:rsidRPr="00B46530" w:rsidRDefault="00FD0C07" w:rsidP="00FD0C07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jc w:val="center"/>
        <w:rPr>
          <w:b/>
        </w:rPr>
      </w:pPr>
      <w:r w:rsidRPr="00B46530">
        <w:rPr>
          <w:b/>
        </w:rPr>
        <w:t>Требования к месту, условиям и срокам выполнения работ</w:t>
      </w:r>
    </w:p>
    <w:p w:rsidR="00FD0C07" w:rsidRDefault="00FD0C07" w:rsidP="00FD0C07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C1F4B">
        <w:t>Место выполнения работ</w:t>
      </w:r>
      <w:r>
        <w:t xml:space="preserve">: </w:t>
      </w:r>
      <w:r>
        <w:rPr>
          <w:color w:val="000000"/>
        </w:rPr>
        <w:t>г. Курган и Курганская</w:t>
      </w:r>
      <w:r w:rsidRPr="003C1F4B">
        <w:rPr>
          <w:color w:val="000000"/>
        </w:rPr>
        <w:t xml:space="preserve"> област</w:t>
      </w:r>
      <w:r>
        <w:rPr>
          <w:color w:val="000000"/>
        </w:rPr>
        <w:t xml:space="preserve">ь. </w:t>
      </w:r>
    </w:p>
    <w:p w:rsidR="00FD0C07" w:rsidRPr="003C1F4B" w:rsidRDefault="00FD0C07" w:rsidP="00FD0C07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ind w:firstLine="720"/>
        <w:jc w:val="both"/>
      </w:pPr>
      <w:r>
        <w:rPr>
          <w:rFonts w:eastAsia="Calibri"/>
          <w:bCs/>
          <w:lang w:eastAsia="en-US"/>
        </w:rPr>
        <w:t>П</w:t>
      </w:r>
      <w:r w:rsidRPr="00636D9A">
        <w:rPr>
          <w:rFonts w:eastAsia="Calibri"/>
          <w:bCs/>
          <w:lang w:eastAsia="en-US"/>
        </w:rPr>
        <w:t>рием заказов на выполнение работ, примерка, подгонка</w:t>
      </w:r>
      <w:r w:rsidRPr="003C1F4B">
        <w:t xml:space="preserve"> </w:t>
      </w:r>
      <w:r>
        <w:t>должны</w:t>
      </w:r>
      <w:r w:rsidRPr="003C1F4B">
        <w:t xml:space="preserve"> быть осуществлен</w:t>
      </w:r>
      <w:r>
        <w:t>ы</w:t>
      </w:r>
      <w:r w:rsidRPr="003C1F4B">
        <w:t xml:space="preserve"> по месту изготовления изделия </w:t>
      </w:r>
      <w:r w:rsidRPr="003C1F4B">
        <w:rPr>
          <w:color w:val="000000"/>
        </w:rPr>
        <w:t>на террит</w:t>
      </w:r>
      <w:r w:rsidRPr="003C1F4B">
        <w:rPr>
          <w:color w:val="000000"/>
        </w:rPr>
        <w:t>о</w:t>
      </w:r>
      <w:r w:rsidRPr="003C1F4B">
        <w:rPr>
          <w:color w:val="000000"/>
        </w:rPr>
        <w:t>рии</w:t>
      </w:r>
      <w:r>
        <w:rPr>
          <w:color w:val="000000"/>
        </w:rPr>
        <w:t xml:space="preserve"> г. Кургана и Курганской</w:t>
      </w:r>
      <w:r w:rsidRPr="003C1F4B">
        <w:rPr>
          <w:color w:val="000000"/>
        </w:rPr>
        <w:t xml:space="preserve"> област</w:t>
      </w:r>
      <w:r>
        <w:rPr>
          <w:color w:val="000000"/>
        </w:rPr>
        <w:t>и</w:t>
      </w:r>
      <w:r w:rsidRPr="003C1F4B">
        <w:t>,</w:t>
      </w:r>
      <w:r w:rsidRPr="003C1F4B">
        <w:rPr>
          <w:bCs/>
        </w:rPr>
        <w:t xml:space="preserve"> в том числе </w:t>
      </w:r>
      <w:r>
        <w:rPr>
          <w:bCs/>
        </w:rPr>
        <w:t>с возможностью обслу</w:t>
      </w:r>
      <w:r>
        <w:rPr>
          <w:bCs/>
        </w:rPr>
        <w:softHyphen/>
        <w:t>живания</w:t>
      </w:r>
      <w:r w:rsidRPr="003C1F4B">
        <w:rPr>
          <w:bCs/>
        </w:rPr>
        <w:t xml:space="preserve"> инвалидов выездны</w:t>
      </w:r>
      <w:r w:rsidRPr="003C1F4B">
        <w:rPr>
          <w:bCs/>
        </w:rPr>
        <w:softHyphen/>
        <w:t>ми бригад</w:t>
      </w:r>
      <w:r w:rsidRPr="003C1F4B">
        <w:rPr>
          <w:bCs/>
        </w:rPr>
        <w:t>а</w:t>
      </w:r>
      <w:r w:rsidRPr="003C1F4B">
        <w:rPr>
          <w:bCs/>
        </w:rPr>
        <w:t>ми на дому.</w:t>
      </w:r>
    </w:p>
    <w:p w:rsidR="00FD0C07" w:rsidRPr="003C1F4B" w:rsidRDefault="00FD0C07" w:rsidP="00FD0C0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 CYR"/>
          <w:color w:val="000000"/>
        </w:rPr>
      </w:pPr>
      <w:r w:rsidRPr="003C1F4B">
        <w:rPr>
          <w:bCs/>
        </w:rPr>
        <w:t xml:space="preserve">Срок выполнения работ не должен превышать </w:t>
      </w:r>
      <w:r>
        <w:rPr>
          <w:bCs/>
        </w:rPr>
        <w:t>15</w:t>
      </w:r>
      <w:r w:rsidRPr="003C1F4B">
        <w:rPr>
          <w:bCs/>
        </w:rPr>
        <w:t xml:space="preserve"> ка</w:t>
      </w:r>
      <w:r w:rsidRPr="003C1F4B">
        <w:rPr>
          <w:bCs/>
        </w:rPr>
        <w:softHyphen/>
        <w:t>лендарных дней с даты получения ре</w:t>
      </w:r>
      <w:r w:rsidRPr="003C1F4B">
        <w:rPr>
          <w:bCs/>
        </w:rPr>
        <w:t>е</w:t>
      </w:r>
      <w:r w:rsidRPr="003C1F4B">
        <w:rPr>
          <w:bCs/>
        </w:rPr>
        <w:t>стра получателей, а также</w:t>
      </w:r>
      <w:r w:rsidRPr="003C1F4B">
        <w:rPr>
          <w:rFonts w:eastAsia="Times New Roman CYR"/>
          <w:color w:val="000000"/>
        </w:rPr>
        <w:t xml:space="preserve"> со дня обращения Получателя к Исполнителю. </w:t>
      </w:r>
    </w:p>
    <w:p w:rsidR="00FD0C07" w:rsidRPr="003C1F4B" w:rsidRDefault="00FD0C07" w:rsidP="00FD0C0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1F4B">
        <w:t xml:space="preserve">Выдача готового изделия осуществляется по месту жительства инвалида или </w:t>
      </w:r>
      <w:r w:rsidRPr="003C1F4B">
        <w:rPr>
          <w:color w:val="000000"/>
        </w:rPr>
        <w:t>по месту нахождения пунктов выдачи на территории г. Кургана и Курганской области (право выбора способа получения Изделия предоставляется Получателю)</w:t>
      </w:r>
    </w:p>
    <w:p w:rsidR="00FD0C07" w:rsidRPr="003C1F4B" w:rsidRDefault="00FD0C07" w:rsidP="00FD0C07">
      <w:pPr>
        <w:keepNext/>
        <w:ind w:firstLine="709"/>
        <w:jc w:val="both"/>
      </w:pPr>
      <w:r w:rsidRPr="003C1F4B">
        <w:t>Срок выполнения работ:</w:t>
      </w:r>
      <w:r>
        <w:t xml:space="preserve"> до 01.05.2018 г. – 20% исполненных работ,</w:t>
      </w:r>
      <w:r w:rsidRPr="003C1F4B">
        <w:t xml:space="preserve"> по </w:t>
      </w:r>
      <w:r>
        <w:t>15</w:t>
      </w:r>
      <w:r w:rsidRPr="003C1F4B">
        <w:t>.12.201</w:t>
      </w:r>
      <w:r>
        <w:t xml:space="preserve">8 г. (включительно) – </w:t>
      </w:r>
      <w:r w:rsidRPr="003C1F4B">
        <w:t>100 % Работ.</w:t>
      </w:r>
    </w:p>
    <w:p w:rsidR="00FD0C07" w:rsidRPr="00150D46" w:rsidRDefault="00FD0C07" w:rsidP="00150D46"/>
    <w:sectPr w:rsidR="00FD0C07" w:rsidRPr="001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2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38453B"/>
    <w:rsid w:val="004A2D67"/>
    <w:rsid w:val="0057378C"/>
    <w:rsid w:val="00667533"/>
    <w:rsid w:val="007346DC"/>
    <w:rsid w:val="00791F37"/>
    <w:rsid w:val="00A454E2"/>
    <w:rsid w:val="00E26595"/>
    <w:rsid w:val="00F152E7"/>
    <w:rsid w:val="00F81FC2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C0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2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FD0C07"/>
    <w:pPr>
      <w:spacing w:before="280" w:after="280"/>
    </w:pPr>
  </w:style>
  <w:style w:type="paragraph" w:customStyle="1" w:styleId="ac">
    <w:name w:val="Прижатый влево"/>
    <w:basedOn w:val="a"/>
    <w:next w:val="a"/>
    <w:rsid w:val="00FD0C0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FD0C0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d">
    <w:name w:val="Гипертекстовая ссылка"/>
    <w:rsid w:val="00FD0C07"/>
    <w:rPr>
      <w:rFonts w:cs="Times New Roman"/>
      <w:color w:val="106BBE"/>
    </w:rPr>
  </w:style>
  <w:style w:type="paragraph" w:customStyle="1" w:styleId="text">
    <w:name w:val="text"/>
    <w:basedOn w:val="a"/>
    <w:rsid w:val="00FD0C07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15</cp:revision>
  <cp:lastPrinted>2018-01-31T08:20:00Z</cp:lastPrinted>
  <dcterms:created xsi:type="dcterms:W3CDTF">2018-01-31T08:19:00Z</dcterms:created>
  <dcterms:modified xsi:type="dcterms:W3CDTF">2018-06-15T03:49:00Z</dcterms:modified>
</cp:coreProperties>
</file>