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5" w:rsidRPr="001832D5" w:rsidRDefault="001832D5" w:rsidP="001832D5">
      <w:pPr>
        <w:suppressAutoHyphens/>
        <w:spacing w:before="120"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Техническое задание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поставку подгузников для обеспечения детей-инвалидов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</w:pPr>
      <w:bookmarkStart w:id="0" w:name="_GoBack"/>
    </w:p>
    <w:p w:rsidR="001832D5" w:rsidRPr="00AF4824" w:rsidRDefault="001832D5" w:rsidP="00AF482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Детские 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1832D5" w:rsidRPr="00AF4824" w:rsidRDefault="001832D5" w:rsidP="00AF482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поставке должны быть предложены подгузники различных размеров: 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до 9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(влагопоглощение подгузников должно соответствовать весу ребенка </w:t>
      </w:r>
      <w:r w:rsidR="001323F9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9 кг)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количестве – </w:t>
      </w:r>
      <w:r w:rsidR="002F103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3720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шт.;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до 20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(влагопоглощение подгузников должно соответствовать весу ребенка до 20 кг)</w:t>
      </w:r>
      <w:r w:rsidR="001323F9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количестве –</w:t>
      </w:r>
      <w:r w:rsidR="003E2880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103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101830</w:t>
      </w:r>
      <w:r w:rsidR="003E2880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шт.;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свыше 20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(влагопоглощение подгузников должно соответствовать весу ребенка до 30 кг)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количестве – </w:t>
      </w:r>
      <w:r w:rsidR="002F103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43220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Конкретный вес ребенка указывается в разнарядках Заказчика на основании индивидуальных программ реабилитации или </w:t>
      </w:r>
      <w:proofErr w:type="spellStart"/>
      <w:r w:rsidRPr="00AF482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F4824"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соответствовать требованиям стандарта ГОСТ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52557-2011 «Подгузники детские бумажные. Общие технические условия».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Влагопоглощение подгузников детских должно соответствовать весу ребенка.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Подгузники должны отвечать требованиям безопасности в течение всего срока эксплуатации при выполнении инвалидом требований, установленных в памятке по пользованию.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быть изготовлены в виде раскроя трусов с застежками - "липучками" или в виде готовых трусов.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подгузников должно обеспечивать возможность использования детьми обоего пола.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Верхний покровный слой подгузников должен быть из нетканого материала или других гидрофобных материалов с показателями качества, обеспечивающими изготовление подгузников в соответствии с требованиями указанного выше стандарта и должен пропускать жидкость внутрь подгузника.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Абсорбирующий слой должен поглощать и удерживать впитываемую жидкость внутри подгузника. 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предотвращающие проникновение жидкости на кожу ребенка. Защитный слой должен быть из специального материала, препятствующего проникновению жидкости наружу.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Верхняя часть подгузника должна плотно прилегать к телу и препятствовать вытеканию. Наличие скрепляющих элементов: застежки - "липучки" с фронтальной лентой и эластичный пояс для лучшего прилегания подгузника к телу ребенка.</w:t>
      </w:r>
    </w:p>
    <w:p w:rsidR="00AF4824" w:rsidRPr="00AF4824" w:rsidRDefault="00AF4824" w:rsidP="00AF4824">
      <w:pPr>
        <w:pStyle w:val="33"/>
        <w:ind w:firstLine="556"/>
        <w:rPr>
          <w:sz w:val="24"/>
          <w:szCs w:val="24"/>
        </w:rPr>
      </w:pPr>
      <w:r w:rsidRPr="00AF4824">
        <w:rPr>
          <w:sz w:val="24"/>
          <w:szCs w:val="24"/>
        </w:rPr>
        <w:t xml:space="preserve">При использовании подгузников должна быть обеспечена их целостность.  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В подгузниках детских не допускаются механические повреждения (разрыв края, разрезы 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AF4824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Pr="00AF4824">
        <w:rPr>
          <w:rFonts w:ascii="Times New Roman" w:hAnsi="Times New Roman" w:cs="Times New Roman"/>
          <w:sz w:val="24"/>
          <w:szCs w:val="24"/>
        </w:rPr>
        <w:t xml:space="preserve"> волокон с поверхности подгузника и </w:t>
      </w:r>
      <w:proofErr w:type="spellStart"/>
      <w:r w:rsidRPr="00AF4824">
        <w:rPr>
          <w:rFonts w:ascii="Times New Roman" w:hAnsi="Times New Roman" w:cs="Times New Roman"/>
          <w:sz w:val="24"/>
          <w:szCs w:val="24"/>
        </w:rPr>
        <w:t>отмарывания</w:t>
      </w:r>
      <w:proofErr w:type="spellEnd"/>
      <w:r w:rsidRPr="00AF4824">
        <w:rPr>
          <w:rFonts w:ascii="Times New Roman" w:hAnsi="Times New Roman" w:cs="Times New Roman"/>
          <w:sz w:val="24"/>
          <w:szCs w:val="24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быть упакованы по несколько штук в пакеты из полимерной пленки или пачки, или коробки, или тару, обеспечивающую сохранность при транспортировании и хранении. Швы в пакетах из полимерной пленки должны быть </w:t>
      </w:r>
      <w:r w:rsidRPr="00AF4824">
        <w:rPr>
          <w:rFonts w:ascii="Times New Roman" w:hAnsi="Times New Roman" w:cs="Times New Roman"/>
          <w:sz w:val="24"/>
          <w:szCs w:val="24"/>
        </w:rPr>
        <w:lastRenderedPageBreak/>
        <w:t>заварены.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В соответствии с пунктом 5.11.2 ГОСТа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55082-2012 маркировка на потребительской упаковке подгузников должна содержать: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правила по применению подгузника (в виде рисунков или текста);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информацию о наличии специальных ингредиентов;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подгузника в соответствии с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(в виде рисунков и/или текста);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количество подгузников в упаковке;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 обозначение настоящего стандарта;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менее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чем до 31.03.2019 года. </w:t>
      </w:r>
    </w:p>
    <w:bookmarkEnd w:id="0"/>
    <w:p w:rsidR="00BB3317" w:rsidRPr="00AF4824" w:rsidRDefault="00BB3317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B3317" w:rsidRPr="00A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E8" w:rsidRDefault="00510DE8" w:rsidP="001832D5">
      <w:pPr>
        <w:spacing w:after="0" w:line="240" w:lineRule="auto"/>
      </w:pPr>
      <w:r>
        <w:separator/>
      </w:r>
    </w:p>
  </w:endnote>
  <w:endnote w:type="continuationSeparator" w:id="0">
    <w:p w:rsidR="00510DE8" w:rsidRDefault="00510DE8" w:rsidP="001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E8" w:rsidRDefault="00510DE8" w:rsidP="001832D5">
      <w:pPr>
        <w:spacing w:after="0" w:line="240" w:lineRule="auto"/>
      </w:pPr>
      <w:r>
        <w:separator/>
      </w:r>
    </w:p>
  </w:footnote>
  <w:footnote w:type="continuationSeparator" w:id="0">
    <w:p w:rsidR="00510DE8" w:rsidRDefault="00510DE8" w:rsidP="0018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8"/>
    <w:rsid w:val="00096EA3"/>
    <w:rsid w:val="001143E5"/>
    <w:rsid w:val="001323F9"/>
    <w:rsid w:val="00162BC5"/>
    <w:rsid w:val="001832D5"/>
    <w:rsid w:val="00220468"/>
    <w:rsid w:val="002F1034"/>
    <w:rsid w:val="003E2880"/>
    <w:rsid w:val="004171C1"/>
    <w:rsid w:val="004E09CF"/>
    <w:rsid w:val="00510DE8"/>
    <w:rsid w:val="00AC68AA"/>
    <w:rsid w:val="00AF4824"/>
    <w:rsid w:val="00BB3317"/>
    <w:rsid w:val="00C071F0"/>
    <w:rsid w:val="00C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Petrenko_TA</cp:lastModifiedBy>
  <cp:revision>10</cp:revision>
  <dcterms:created xsi:type="dcterms:W3CDTF">2018-03-19T03:47:00Z</dcterms:created>
  <dcterms:modified xsi:type="dcterms:W3CDTF">2018-05-04T03:34:00Z</dcterms:modified>
</cp:coreProperties>
</file>