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C218AB" w:rsidRDefault="00EE7D9C" w:rsidP="00EE7D9C">
            <w:pPr>
              <w:jc w:val="both"/>
              <w:rPr>
                <w:sz w:val="16"/>
                <w:szCs w:val="16"/>
              </w:rPr>
            </w:pPr>
            <w:r w:rsidRPr="007C77A8">
              <w:rPr>
                <w:bCs/>
                <w:color w:val="000000"/>
                <w:spacing w:val="-4"/>
              </w:rPr>
              <w:t xml:space="preserve"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</w:t>
            </w:r>
            <w:r w:rsidRPr="001F4391">
              <w:rPr>
                <w:bCs/>
                <w:color w:val="000000"/>
                <w:spacing w:val="-4"/>
              </w:rPr>
              <w:t>с болезнями костно-мышечной системы и соединительной ткани</w:t>
            </w:r>
            <w:r>
              <w:rPr>
                <w:bCs/>
                <w:color w:val="000000"/>
                <w:spacing w:val="-4"/>
              </w:rPr>
              <w:t>.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9C" w:rsidRDefault="00EE7D9C" w:rsidP="00EE7D9C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890EA9">
              <w:t xml:space="preserve">    </w:t>
            </w: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1F4391">
              <w:rPr>
                <w:bCs/>
                <w:color w:val="000000"/>
                <w:spacing w:val="-4"/>
              </w:rPr>
              <w:t>с болезнями костно-мышечной системы и соединительной ткани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EE7D9C" w:rsidRDefault="00EE7D9C" w:rsidP="00EE7D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факторы: лесопарковая зона, водоемы;  лечебные факторы:  минеральную воду и лечебная грязь</w:t>
            </w:r>
            <w:r>
              <w:t>.</w:t>
            </w:r>
          </w:p>
          <w:p w:rsidR="00EE7D9C" w:rsidRDefault="00EE7D9C" w:rsidP="00EE7D9C">
            <w:pPr>
              <w:pStyle w:val="21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1.3.  Здания и сооружения организации, оказывающей санаторно-курортные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 государственной социальной помощи в виде набора социальных услуг</w:t>
            </w:r>
            <w:r>
              <w:rPr>
                <w:sz w:val="24"/>
              </w:rPr>
              <w:t xml:space="preserve"> располагаются в зданиях, соответствующих требованиям СНиП 35-01-2001 «Доступность зданий и сооружений для маломобильных групп населения», на территории имеется терренкур.    </w:t>
            </w:r>
          </w:p>
          <w:p w:rsidR="00EE7D9C" w:rsidRPr="00EE7D9C" w:rsidRDefault="00EE7D9C" w:rsidP="00EE7D9C">
            <w:pPr>
              <w:pStyle w:val="210"/>
              <w:ind w:firstLine="284"/>
              <w:jc w:val="both"/>
            </w:pPr>
            <w:r>
              <w:rPr>
                <w:sz w:val="24"/>
              </w:rPr>
              <w:t xml:space="preserve">1.4. </w:t>
            </w:r>
            <w:r>
              <w:rPr>
                <w:color w:val="000000"/>
                <w:sz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</w:rPr>
              <w:t>.</w:t>
            </w:r>
          </w:p>
          <w:p w:rsidR="00EE7D9C" w:rsidRDefault="00EE7D9C" w:rsidP="00EE7D9C">
            <w:pPr>
              <w:pStyle w:val="21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EE7D9C" w:rsidRDefault="00EE7D9C" w:rsidP="00EE7D9C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1.6. Размещение граждан-получателей государственной социальной помощи в виде набора социальных услуг, а в случае необходимости и сопровождающих лиц,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</w:t>
            </w:r>
            <w:r>
              <w:rPr>
                <w:rFonts w:eastAsia="Lucida Sans Unicode"/>
                <w:bCs/>
                <w:kern w:val="2"/>
                <w:sz w:val="24"/>
              </w:rPr>
              <w:t>наличие телевизора и холодильника.</w:t>
            </w:r>
          </w:p>
          <w:p w:rsidR="00EE7D9C" w:rsidRPr="00EE7D9C" w:rsidRDefault="00EE7D9C" w:rsidP="00EE7D9C">
            <w:pPr>
              <w:pStyle w:val="23"/>
              <w:spacing w:after="0" w:line="240" w:lineRule="auto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  </w:t>
            </w:r>
            <w:r>
              <w:rPr>
                <w:sz w:val="24"/>
              </w:rPr>
              <w:t>Организация диетического и лечебного питания согласно медицинским показаниям,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EE7D9C" w:rsidRDefault="00EE7D9C" w:rsidP="00EE7D9C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1.8.  Здания и сооружения организации, оказывающей </w:t>
            </w:r>
            <w:r>
              <w:rPr>
                <w:bCs/>
                <w:color w:val="000000"/>
                <w:sz w:val="24"/>
              </w:rPr>
              <w:lastRenderedPageBreak/>
              <w:t xml:space="preserve">санаторно-курортные услуги лечению гражданам-получателям государственной социальной помощи в виде набора социальных услуг: </w:t>
            </w:r>
          </w:p>
          <w:p w:rsidR="00EE7D9C" w:rsidRDefault="00EE7D9C" w:rsidP="00EE7D9C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EE7D9C" w:rsidRDefault="00EE7D9C" w:rsidP="00EE7D9C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1.8..2. оборудованы системами холодного и горячего водоснабжения;</w:t>
            </w:r>
          </w:p>
          <w:p w:rsidR="00EE7D9C" w:rsidRDefault="00EE7D9C" w:rsidP="00EE7D9C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1.8.3.  оборудованы системами для обеспечения пациентов питьевой водой круглосуточно;</w:t>
            </w:r>
          </w:p>
          <w:p w:rsidR="00EE7D9C" w:rsidRDefault="00EE7D9C" w:rsidP="00EE7D9C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1.8.4.</w:t>
            </w:r>
            <w:r>
              <w:rPr>
                <w:rFonts w:eastAsia="Lucida Sans Unicode"/>
                <w:bCs/>
                <w:kern w:val="2"/>
                <w:sz w:val="24"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EE7D9C" w:rsidRDefault="00EE7D9C" w:rsidP="00EE7D9C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>
              <w:rPr>
                <w:color w:val="000000"/>
                <w:sz w:val="24"/>
              </w:rPr>
              <w:t xml:space="preserve">Организована бесплатная доставка </w:t>
            </w:r>
            <w:r>
              <w:rPr>
                <w:bCs/>
                <w:color w:val="000000"/>
                <w:spacing w:val="-4"/>
                <w:sz w:val="24"/>
              </w:rPr>
              <w:t>граждан-получателей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пунктов железнодорожного и автомобильного сообщений и обратно</w:t>
            </w:r>
            <w:r>
              <w:rPr>
                <w:bCs/>
                <w:color w:val="000000"/>
                <w:sz w:val="24"/>
              </w:rPr>
              <w:t xml:space="preserve">.  </w:t>
            </w:r>
          </w:p>
          <w:p w:rsidR="00EE7D9C" w:rsidRDefault="00EE7D9C" w:rsidP="00EE7D9C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EE7D9C" w:rsidRDefault="00EE7D9C" w:rsidP="00EE7D9C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EE7D9C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1.10.2. Круглосуточный пост охраны в зданиях, где расположены жилые, лечебные, спортивно-оздоровительные и культурно-развлекательные помещения. 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EE7D9C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50 шт. с продолжительностью одного заезда 18 дней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9C" w:rsidRPr="002402B4" w:rsidRDefault="00EE7D9C" w:rsidP="00EE7D9C">
            <w:pPr>
              <w:snapToGrid w:val="0"/>
              <w:ind w:right="176"/>
              <w:jc w:val="both"/>
            </w:pPr>
            <w:r w:rsidRPr="002402B4">
              <w:rPr>
                <w:iCs/>
              </w:rPr>
              <w:t xml:space="preserve">Место оказания услуг: Новосибирская область </w:t>
            </w:r>
            <w:r>
              <w:rPr>
                <w:iCs/>
              </w:rPr>
              <w:t>город Новосибирск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город Бердск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 xml:space="preserve">Чановский </w:t>
            </w:r>
            <w:r w:rsidRPr="002402B4">
              <w:rPr>
                <w:iCs/>
              </w:rPr>
              <w:t xml:space="preserve">район.  </w:t>
            </w:r>
          </w:p>
          <w:p w:rsidR="00B80612" w:rsidRDefault="00EE7D9C" w:rsidP="00EE7D9C">
            <w:pPr>
              <w:spacing w:line="100" w:lineRule="atLeast"/>
              <w:ind w:right="176"/>
              <w:jc w:val="both"/>
              <w:rPr>
                <w:iCs/>
              </w:rPr>
            </w:pPr>
            <w:r w:rsidRPr="002402B4">
              <w:rPr>
                <w:iCs/>
              </w:rPr>
              <w:t xml:space="preserve">Сроки оказания услуг: со дня заключения Государственного контракта по </w:t>
            </w:r>
            <w:r>
              <w:rPr>
                <w:iCs/>
              </w:rPr>
              <w:t>21</w:t>
            </w:r>
            <w:r w:rsidRPr="002402B4">
              <w:rPr>
                <w:iCs/>
              </w:rPr>
              <w:t xml:space="preserve"> </w:t>
            </w:r>
            <w:r>
              <w:rPr>
                <w:iCs/>
              </w:rPr>
              <w:t>декабря</w:t>
            </w:r>
            <w:r w:rsidRPr="002402B4">
              <w:rPr>
                <w:iCs/>
              </w:rPr>
              <w:t xml:space="preserve"> 2018 года,  </w:t>
            </w:r>
            <w:r w:rsidRPr="00861E88">
              <w:rPr>
                <w:lang w:eastAsia="ru-RU"/>
              </w:rPr>
              <w:t>со сроками заездов по заявкам Заказчика</w:t>
            </w:r>
            <w:r w:rsidRPr="00861E88">
              <w:rPr>
                <w:iCs/>
              </w:rPr>
              <w:t>.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2E12E8"/>
    <w:rsid w:val="003266D2"/>
    <w:rsid w:val="003D2213"/>
    <w:rsid w:val="00437153"/>
    <w:rsid w:val="00553E48"/>
    <w:rsid w:val="00807EA2"/>
    <w:rsid w:val="008F2650"/>
    <w:rsid w:val="00957016"/>
    <w:rsid w:val="00A2548B"/>
    <w:rsid w:val="00A37BE3"/>
    <w:rsid w:val="00AF526D"/>
    <w:rsid w:val="00B80612"/>
    <w:rsid w:val="00C218AB"/>
    <w:rsid w:val="00C31842"/>
    <w:rsid w:val="00C517D1"/>
    <w:rsid w:val="00C5626C"/>
    <w:rsid w:val="00CA2FBE"/>
    <w:rsid w:val="00CC374E"/>
    <w:rsid w:val="00DD050C"/>
    <w:rsid w:val="00E318A3"/>
    <w:rsid w:val="00E42272"/>
    <w:rsid w:val="00E6036C"/>
    <w:rsid w:val="00E826AD"/>
    <w:rsid w:val="00E97EDC"/>
    <w:rsid w:val="00EE7D9C"/>
    <w:rsid w:val="00F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13</cp:revision>
  <cp:lastPrinted>2018-03-15T04:55:00Z</cp:lastPrinted>
  <dcterms:created xsi:type="dcterms:W3CDTF">2018-03-15T04:45:00Z</dcterms:created>
  <dcterms:modified xsi:type="dcterms:W3CDTF">2018-05-17T04:46:00Z</dcterms:modified>
</cp:coreProperties>
</file>