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41" w:rsidRDefault="009F6845" w:rsidP="00C95E8A">
      <w:pPr>
        <w:jc w:val="center"/>
      </w:pPr>
      <w:r>
        <w:t>Описание объекта закупки.</w:t>
      </w:r>
    </w:p>
    <w:p w:rsidR="00033441" w:rsidRDefault="00033441" w:rsidP="00C95E8A">
      <w:pPr>
        <w:jc w:val="center"/>
      </w:pPr>
    </w:p>
    <w:p w:rsidR="00C95E8A" w:rsidRPr="00C95E8A" w:rsidRDefault="00033441" w:rsidP="00033441">
      <w:pPr>
        <w:ind w:firstLine="993"/>
        <w:jc w:val="both"/>
      </w:pPr>
      <w:r w:rsidRPr="00033441">
        <w:t xml:space="preserve">Выполнение работ по изготовлению корсетов мягкой фиксации, корсетов полужесткой фиксации, </w:t>
      </w:r>
      <w:proofErr w:type="spellStart"/>
      <w:r w:rsidRPr="00033441">
        <w:t>головодержателей</w:t>
      </w:r>
      <w:proofErr w:type="spellEnd"/>
      <w:r w:rsidRPr="00033441">
        <w:t xml:space="preserve"> полужесткой фиксации, </w:t>
      </w:r>
      <w:proofErr w:type="spellStart"/>
      <w:r w:rsidRPr="00033441">
        <w:t>реклинаторов</w:t>
      </w:r>
      <w:proofErr w:type="spellEnd"/>
      <w:r w:rsidRPr="00033441">
        <w:t xml:space="preserve">-корректоров осанки направлено на изготовление технических устройств, к которым </w:t>
      </w:r>
      <w:proofErr w:type="gramStart"/>
      <w:r w:rsidRPr="00033441">
        <w:t>относятся  корсеты</w:t>
      </w:r>
      <w:proofErr w:type="gramEnd"/>
      <w:r w:rsidRPr="00033441">
        <w:t xml:space="preserve"> и </w:t>
      </w:r>
      <w:proofErr w:type="spellStart"/>
      <w:r w:rsidRPr="00033441">
        <w:t>реклинаторы</w:t>
      </w:r>
      <w:proofErr w:type="spellEnd"/>
      <w:r w:rsidRPr="00033441">
        <w:t xml:space="preserve"> для обеспечения механической фиксации, разгрузки, компенсации частично или полностью утраченных функций опорно-двигательного аппарата.</w:t>
      </w:r>
    </w:p>
    <w:tbl>
      <w:tblPr>
        <w:tblpPr w:leftFromText="180" w:rightFromText="180" w:vertAnchor="page" w:horzAnchor="margin" w:tblpY="4728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6091"/>
        <w:gridCol w:w="1134"/>
      </w:tblGrid>
      <w:tr w:rsidR="00690341" w:rsidRPr="001651C2" w:rsidTr="00033441">
        <w:trPr>
          <w:trHeight w:val="6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DA7653" w:rsidRDefault="00690341" w:rsidP="00033441">
            <w:pPr>
              <w:jc w:val="center"/>
              <w:rPr>
                <w:b/>
                <w:bCs/>
              </w:rPr>
            </w:pPr>
            <w:r w:rsidRPr="00DA7653">
              <w:rPr>
                <w:b/>
                <w:bCs/>
              </w:rPr>
              <w:t xml:space="preserve">Наименование </w:t>
            </w:r>
          </w:p>
          <w:p w:rsidR="00690341" w:rsidRPr="00DA7653" w:rsidRDefault="00690341" w:rsidP="00033441">
            <w:pPr>
              <w:jc w:val="center"/>
              <w:rPr>
                <w:b/>
                <w:bCs/>
              </w:rPr>
            </w:pPr>
            <w:r w:rsidRPr="00DA7653">
              <w:rPr>
                <w:b/>
                <w:bCs/>
              </w:rPr>
              <w:t>изде</w:t>
            </w:r>
            <w:r w:rsidRPr="00DA7653">
              <w:rPr>
                <w:b/>
                <w:bCs/>
              </w:rPr>
              <w:softHyphen/>
              <w:t>лия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DA7653" w:rsidRDefault="00690341" w:rsidP="00033441">
            <w:pPr>
              <w:jc w:val="center"/>
              <w:rPr>
                <w:b/>
                <w:bCs/>
                <w:shd w:val="clear" w:color="auto" w:fill="FFFFFF"/>
              </w:rPr>
            </w:pPr>
            <w:r w:rsidRPr="00DA7653">
              <w:rPr>
                <w:b/>
                <w:bCs/>
              </w:rPr>
              <w:t xml:space="preserve">Описание функциональных и технических </w:t>
            </w:r>
            <w:r w:rsidRPr="00DA7653">
              <w:rPr>
                <w:b/>
                <w:bCs/>
                <w:shd w:val="clear" w:color="auto" w:fill="FFFFFF"/>
              </w:rPr>
              <w:t xml:space="preserve">характеристик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41" w:rsidRPr="00DA7653" w:rsidRDefault="00690341" w:rsidP="00033441">
            <w:pPr>
              <w:jc w:val="center"/>
              <w:rPr>
                <w:b/>
                <w:bCs/>
                <w:shd w:val="clear" w:color="auto" w:fill="FFFFFF"/>
              </w:rPr>
            </w:pPr>
            <w:r w:rsidRPr="00DA7653">
              <w:rPr>
                <w:b/>
                <w:bCs/>
                <w:shd w:val="clear" w:color="auto" w:fill="FFFFFF"/>
              </w:rPr>
              <w:t>Кол-во, шт.</w:t>
            </w:r>
          </w:p>
        </w:tc>
      </w:tr>
      <w:tr w:rsidR="006903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033441" w:rsidRDefault="00033441" w:rsidP="00033441">
            <w:pPr>
              <w:suppressAutoHyphens/>
              <w:rPr>
                <w:color w:val="000000"/>
              </w:rPr>
            </w:pPr>
            <w:r w:rsidRPr="00033441">
              <w:rPr>
                <w:color w:val="000000"/>
              </w:rPr>
              <w:t>Корсет полужесткой фиксации</w:t>
            </w:r>
          </w:p>
          <w:p w:rsidR="00690341" w:rsidRPr="001651C2" w:rsidRDefault="00690341" w:rsidP="00033441">
            <w:pPr>
              <w:suppressAutoHyphens/>
              <w:rPr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1651C2" w:rsidRDefault="00A13961" w:rsidP="007344B0">
            <w:pPr>
              <w:suppressAutoHyphens/>
              <w:snapToGrid w:val="0"/>
              <w:jc w:val="both"/>
            </w:pPr>
            <w:r w:rsidRPr="001651C2">
              <w:t>Корсет полужесткой фиксации, ортопедический, фиксирующий. Должен быть изготовле</w:t>
            </w:r>
            <w:r>
              <w:t>н с ребрами жесткости.</w:t>
            </w:r>
            <w:r w:rsidR="007344B0">
              <w:t xml:space="preserve"> И</w:t>
            </w:r>
            <w:r w:rsidR="007344B0" w:rsidRPr="007344B0">
              <w:t>зготовление индивидуальное по обмерам</w:t>
            </w:r>
            <w:r w:rsidR="007344B0" w:rsidRPr="001651C2">
              <w:t>.</w:t>
            </w:r>
            <w:r w:rsidRPr="001651C2">
              <w:t xml:space="preserve"> Назначение – постоянное, лечебно-профилактическое.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9F6845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400</w:t>
            </w:r>
          </w:p>
          <w:p w:rsidR="00690341" w:rsidRPr="001651C2" w:rsidRDefault="006903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</w:p>
        </w:tc>
      </w:tr>
      <w:tr w:rsidR="006903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033441" w:rsidRDefault="00033441" w:rsidP="00033441">
            <w:pPr>
              <w:suppressAutoHyphens/>
              <w:rPr>
                <w:color w:val="000000"/>
              </w:rPr>
            </w:pPr>
            <w:r w:rsidRPr="00033441">
              <w:rPr>
                <w:color w:val="000000"/>
              </w:rPr>
              <w:t>Корсет мягкой фиксации</w:t>
            </w:r>
          </w:p>
          <w:p w:rsidR="00690341" w:rsidRPr="006C2B84" w:rsidRDefault="00690341" w:rsidP="00033441">
            <w:pPr>
              <w:suppressAutoHyphens/>
              <w:rPr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1651C2" w:rsidRDefault="00A13961" w:rsidP="007344B0">
            <w:pPr>
              <w:suppressAutoHyphens/>
              <w:snapToGrid w:val="0"/>
              <w:jc w:val="both"/>
            </w:pPr>
            <w:r w:rsidRPr="001651C2">
              <w:t>Корсет мягкой фиксации, ортопедический на поясничный отдел позвоночника, фиксирующий, разгружающий, должен обеспечивать легкую фиксацию позвоночника благодаря внешней поддержке и компре</w:t>
            </w:r>
            <w:r>
              <w:t xml:space="preserve">ссионному воздействию. </w:t>
            </w:r>
            <w:r w:rsidR="007344B0">
              <w:t>Э</w:t>
            </w:r>
            <w:r w:rsidRPr="001651C2">
              <w:t>ластичное полотно или</w:t>
            </w:r>
            <w:r w:rsidR="009F6845">
              <w:rPr>
                <w:rStyle w:val="a5"/>
              </w:rPr>
              <w:footnoteReference w:id="1"/>
            </w:r>
            <w:r w:rsidRPr="001651C2">
              <w:t xml:space="preserve"> лента эластичная. </w:t>
            </w:r>
            <w:r w:rsidR="007344B0">
              <w:t>И</w:t>
            </w:r>
            <w:r w:rsidR="007344B0" w:rsidRPr="007344B0">
              <w:t>зготовление индивидуальное по обмерам</w:t>
            </w:r>
            <w:r w:rsidRPr="001651C2">
              <w:t>. Назначение – постоянное, лечебно-профилактическое.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9F6845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10</w:t>
            </w:r>
          </w:p>
          <w:p w:rsidR="00690341" w:rsidRPr="001651C2" w:rsidRDefault="006903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</w:p>
        </w:tc>
      </w:tr>
      <w:tr w:rsidR="000334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033441" w:rsidRDefault="00033441" w:rsidP="00033441">
            <w:pPr>
              <w:suppressAutoHyphens/>
              <w:rPr>
                <w:color w:val="000000"/>
              </w:rPr>
            </w:pPr>
            <w:proofErr w:type="spellStart"/>
            <w:r w:rsidRPr="00033441">
              <w:rPr>
                <w:color w:val="000000"/>
              </w:rPr>
              <w:t>Головодержатель</w:t>
            </w:r>
            <w:proofErr w:type="spellEnd"/>
            <w:r w:rsidRPr="00033441">
              <w:rPr>
                <w:color w:val="000000"/>
              </w:rPr>
              <w:t xml:space="preserve"> полужесткой фиксации</w:t>
            </w:r>
          </w:p>
          <w:p w:rsidR="00033441" w:rsidRPr="006C2B84" w:rsidRDefault="00033441" w:rsidP="00033441">
            <w:pPr>
              <w:suppressAutoHyphens/>
              <w:rPr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1651C2" w:rsidRDefault="007344B0" w:rsidP="007344B0">
            <w:pPr>
              <w:suppressAutoHyphens/>
              <w:snapToGrid w:val="0"/>
              <w:jc w:val="both"/>
            </w:pPr>
            <w:proofErr w:type="spellStart"/>
            <w:r w:rsidRPr="001651C2">
              <w:t>Головодержатель</w:t>
            </w:r>
            <w:proofErr w:type="spellEnd"/>
            <w:r w:rsidRPr="001651C2">
              <w:t xml:space="preserve"> полужесткой фиксации на шейный отдел позвоночника, предназначен для частичной разгрузки и ограничения движений в шейном отделе позвоночника в процессе восстановительного лечения. </w:t>
            </w:r>
            <w:r w:rsidR="005A3D7C">
              <w:t xml:space="preserve"> И</w:t>
            </w:r>
            <w:r w:rsidR="005A3D7C" w:rsidRPr="007344B0">
              <w:t>зготовление индивидуальное по обмерам</w:t>
            </w:r>
            <w:r w:rsidR="005A3D7C" w:rsidRPr="001651C2">
              <w:t>.</w:t>
            </w:r>
            <w:r w:rsidR="005A3D7C">
              <w:t xml:space="preserve"> </w:t>
            </w:r>
            <w:r w:rsidRPr="001651C2">
              <w:rPr>
                <w:color w:val="000000"/>
              </w:rPr>
              <w:t>Назначение – постоянное, лечебно-профилактическое.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9F6845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20</w:t>
            </w:r>
          </w:p>
          <w:p w:rsidR="00033441" w:rsidRDefault="000334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</w:p>
        </w:tc>
      </w:tr>
      <w:tr w:rsidR="00033441" w:rsidRPr="001651C2" w:rsidTr="009F6845">
        <w:trPr>
          <w:trHeight w:val="1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6C2B84" w:rsidRDefault="00033441" w:rsidP="00033441">
            <w:pPr>
              <w:suppressAutoHyphens/>
              <w:rPr>
                <w:color w:val="000000"/>
              </w:rPr>
            </w:pPr>
            <w:proofErr w:type="spellStart"/>
            <w:r w:rsidRPr="00033441">
              <w:rPr>
                <w:color w:val="000000"/>
              </w:rPr>
              <w:t>Реклинатор</w:t>
            </w:r>
            <w:proofErr w:type="spellEnd"/>
            <w:r w:rsidRPr="00033441">
              <w:rPr>
                <w:color w:val="000000"/>
              </w:rPr>
              <w:t>-корректор осанки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1651C2" w:rsidRDefault="007344B0" w:rsidP="009F6845">
            <w:pPr>
              <w:spacing w:line="100" w:lineRule="atLeast"/>
              <w:jc w:val="both"/>
            </w:pPr>
            <w:proofErr w:type="spellStart"/>
            <w:r w:rsidRPr="001651C2">
              <w:t>Реклинатор</w:t>
            </w:r>
            <w:proofErr w:type="spellEnd"/>
            <w:r w:rsidRPr="001651C2">
              <w:t xml:space="preserve">-корректор осанки применяется для профилактики и лечения заболеваний позвоночника и нарушений осанки у детей и взрослых. </w:t>
            </w:r>
            <w:r>
              <w:t>Из эластичных тканей.</w:t>
            </w:r>
            <w:r w:rsidRPr="001651C2">
              <w:t xml:space="preserve"> </w:t>
            </w:r>
            <w:r>
              <w:t>И</w:t>
            </w:r>
            <w:r w:rsidRPr="007344B0">
              <w:t>зготовление индивидуальное по обмерам</w:t>
            </w:r>
            <w:r w:rsidRPr="001651C2">
              <w:t>.</w:t>
            </w:r>
            <w:r>
              <w:t xml:space="preserve"> </w:t>
            </w:r>
            <w:r w:rsidRPr="001651C2">
              <w:t>Назначение – постоянное, лечебно-профилактическое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0334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60</w:t>
            </w:r>
          </w:p>
        </w:tc>
      </w:tr>
      <w:tr w:rsidR="009F6845" w:rsidRPr="001651C2" w:rsidTr="009F6845">
        <w:trPr>
          <w:trHeight w:val="318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845" w:rsidRPr="001651C2" w:rsidRDefault="009F6845" w:rsidP="009F6845">
            <w:pPr>
              <w:spacing w:line="100" w:lineRule="atLeast"/>
              <w:jc w:val="right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845" w:rsidRDefault="009F6845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490</w:t>
            </w:r>
          </w:p>
        </w:tc>
      </w:tr>
    </w:tbl>
    <w:p w:rsidR="000026A6" w:rsidRPr="00C95E8A" w:rsidRDefault="000026A6" w:rsidP="000026A6">
      <w:pPr>
        <w:pStyle w:val="text"/>
        <w:ind w:left="0" w:right="0" w:firstLine="6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27D">
        <w:rPr>
          <w:rFonts w:ascii="Times New Roman" w:eastAsia="Arial" w:hAnsi="Times New Roman" w:cs="Times New Roman"/>
          <w:sz w:val="24"/>
          <w:szCs w:val="24"/>
        </w:rPr>
        <w:t xml:space="preserve">Выполнение работ </w:t>
      </w:r>
      <w:r w:rsidRPr="00C95E8A">
        <w:rPr>
          <w:rFonts w:ascii="Times New Roman" w:eastAsia="Arial" w:hAnsi="Times New Roman" w:cs="Times New Roman"/>
          <w:sz w:val="24"/>
          <w:szCs w:val="24"/>
        </w:rPr>
        <w:t xml:space="preserve">предусматривает индивидуальное изготовление, обучение пользованию и </w:t>
      </w:r>
      <w:r>
        <w:rPr>
          <w:rFonts w:ascii="Times New Roman" w:eastAsia="Arial" w:hAnsi="Times New Roman" w:cs="Times New Roman"/>
          <w:sz w:val="24"/>
          <w:szCs w:val="24"/>
        </w:rPr>
        <w:t>выдачу готовых изделий.</w:t>
      </w:r>
    </w:p>
    <w:p w:rsidR="009F6845" w:rsidRPr="009F6845" w:rsidRDefault="009F6845" w:rsidP="000026A6">
      <w:pPr>
        <w:pStyle w:val="tex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845">
        <w:rPr>
          <w:rFonts w:ascii="Times New Roman" w:eastAsia="Arial" w:hAnsi="Times New Roman" w:cs="Times New Roman"/>
          <w:sz w:val="24"/>
          <w:szCs w:val="24"/>
        </w:rPr>
        <w:t xml:space="preserve">Проведение работ по обеспечению инвалидов изделиями должно осуществляться при наличии </w:t>
      </w:r>
      <w:r w:rsidRPr="009F6845">
        <w:rPr>
          <w:rFonts w:ascii="Times New Roman" w:eastAsia="Calibri" w:hAnsi="Times New Roman" w:cs="Times New Roman"/>
          <w:sz w:val="24"/>
          <w:szCs w:val="24"/>
          <w:lang w:eastAsia="ar-SA"/>
        </w:rPr>
        <w:t>деклараций о соответствии</w:t>
      </w:r>
      <w:r w:rsidRPr="009F68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0026A6" w:rsidRPr="009F6845" w:rsidRDefault="00B74DAD" w:rsidP="000026A6">
      <w:pPr>
        <w:pStyle w:val="text"/>
        <w:ind w:left="0" w:right="0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bidi="ar-SA"/>
        </w:rPr>
      </w:pPr>
      <w:r w:rsidRPr="009F6845">
        <w:rPr>
          <w:rFonts w:ascii="Times New Roman" w:hAnsi="Times New Roman" w:cs="Times New Roman"/>
          <w:color w:val="FF0000"/>
          <w:sz w:val="24"/>
          <w:szCs w:val="24"/>
        </w:rPr>
        <w:t xml:space="preserve">Гарантийный срок </w:t>
      </w:r>
      <w:r w:rsidR="009F6845" w:rsidRPr="009F6845">
        <w:rPr>
          <w:rFonts w:ascii="Times New Roman" w:hAnsi="Times New Roman" w:cs="Times New Roman"/>
          <w:color w:val="FF0000"/>
          <w:sz w:val="24"/>
          <w:szCs w:val="24"/>
        </w:rPr>
        <w:t>составляет</w:t>
      </w:r>
      <w:r w:rsidR="000026A6" w:rsidRPr="009F6845">
        <w:rPr>
          <w:rFonts w:ascii="Times New Roman" w:hAnsi="Times New Roman" w:cs="Times New Roman"/>
          <w:color w:val="FF0000"/>
          <w:sz w:val="24"/>
          <w:szCs w:val="24"/>
        </w:rPr>
        <w:t xml:space="preserve"> 7 (семь) месяцев со дня выдачи готового изделия.</w:t>
      </w:r>
    </w:p>
    <w:p w:rsidR="000026A6" w:rsidRPr="009F6845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rFonts w:eastAsia="Arial"/>
          <w:color w:val="FF0000"/>
        </w:rPr>
      </w:pPr>
      <w:r w:rsidRPr="009F6845">
        <w:rPr>
          <w:rFonts w:eastAsia="Arial"/>
          <w:color w:val="FF0000"/>
        </w:rPr>
        <w:t>В период срока предоставления гарантии качества выполненных работ необходимо осуществлять ремонт или безвозмездную замену изделия, преждеврем</w:t>
      </w:r>
      <w:r w:rsidRPr="009F6845">
        <w:rPr>
          <w:rFonts w:eastAsia="Arial"/>
          <w:color w:val="FF0000"/>
        </w:rPr>
        <w:softHyphen/>
        <w:t>енно вышедш</w:t>
      </w:r>
      <w:r w:rsidRPr="009F6845">
        <w:rPr>
          <w:rFonts w:eastAsia="Arial"/>
          <w:color w:val="FF0000"/>
        </w:rPr>
        <w:softHyphen/>
        <w:t xml:space="preserve">его из строя не по вине </w:t>
      </w:r>
      <w:r w:rsidRPr="009F6845">
        <w:rPr>
          <w:iCs/>
          <w:color w:val="FF0000"/>
          <w:spacing w:val="-4"/>
        </w:rPr>
        <w:t>инвалида,</w:t>
      </w:r>
      <w:r w:rsidRPr="009F6845">
        <w:rPr>
          <w:rFonts w:eastAsia="Arial"/>
          <w:color w:val="FF0000"/>
        </w:rPr>
        <w:t xml:space="preserve"> за счет собственных средств.</w:t>
      </w:r>
    </w:p>
    <w:p w:rsidR="000026A6" w:rsidRPr="009F6845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rFonts w:eastAsia="Calibri"/>
          <w:color w:val="FF0000"/>
          <w:lang w:eastAsia="ar-SA"/>
        </w:rPr>
      </w:pPr>
    </w:p>
    <w:p w:rsidR="000026A6" w:rsidRPr="009F6845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b/>
          <w:color w:val="FF0000"/>
        </w:rPr>
      </w:pPr>
      <w:r w:rsidRPr="009F6845">
        <w:rPr>
          <w:b/>
          <w:color w:val="FF0000"/>
        </w:rPr>
        <w:t xml:space="preserve">Место выполнения работ: </w:t>
      </w:r>
    </w:p>
    <w:p w:rsidR="000026A6" w:rsidRPr="009F6845" w:rsidRDefault="000026A6" w:rsidP="000026A6">
      <w:pPr>
        <w:autoSpaceDN w:val="0"/>
        <w:adjustRightInd w:val="0"/>
        <w:ind w:firstLine="709"/>
        <w:jc w:val="both"/>
        <w:rPr>
          <w:color w:val="FF0000"/>
        </w:rPr>
      </w:pPr>
      <w:r w:rsidRPr="009F6845">
        <w:rPr>
          <w:color w:val="FF0000"/>
        </w:rPr>
        <w:t>Участник закупки должен обеспечить проведение замеров, примерку, подгонку и выдачу готовых изделий на территории г. Тамбова и Тамбовской области,</w:t>
      </w:r>
      <w:r w:rsidRPr="009F6845">
        <w:rPr>
          <w:bCs/>
          <w:color w:val="FF0000"/>
        </w:rPr>
        <w:t xml:space="preserve"> в том числе обслуживание инвалидов выездными бригадами на дому.</w:t>
      </w:r>
    </w:p>
    <w:p w:rsidR="000026A6" w:rsidRPr="009F6845" w:rsidRDefault="000026A6" w:rsidP="000026A6">
      <w:pPr>
        <w:tabs>
          <w:tab w:val="left" w:pos="915"/>
        </w:tabs>
        <w:ind w:firstLine="709"/>
        <w:jc w:val="both"/>
        <w:rPr>
          <w:color w:val="FF0000"/>
        </w:rPr>
      </w:pPr>
      <w:r w:rsidRPr="009F6845">
        <w:rPr>
          <w:bCs/>
          <w:color w:val="FF0000"/>
        </w:rPr>
        <w:lastRenderedPageBreak/>
        <w:t>Доставка</w:t>
      </w:r>
      <w:r w:rsidRPr="009F6845">
        <w:rPr>
          <w:color w:val="FF0000"/>
        </w:rPr>
        <w:t xml:space="preserve"> готового изделия - по месту фактического проживания инвалида (в пределах Тамбовской области) или по согласованию с инвалидом выдавать ему готовое изделие по месту нахождения пункта приема по обслуживанию инвалидов (в пределах Тамбовской области).</w:t>
      </w:r>
    </w:p>
    <w:p w:rsidR="000026A6" w:rsidRPr="009F6845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color w:val="FF0000"/>
        </w:rPr>
      </w:pPr>
      <w:r w:rsidRPr="009F6845">
        <w:rPr>
          <w:color w:val="FF0000"/>
        </w:rPr>
        <w:t>Изготовление технического средства реабилитации – по месту нахождения Исполнителя.</w:t>
      </w:r>
    </w:p>
    <w:p w:rsidR="000026A6" w:rsidRPr="009F6845" w:rsidRDefault="000026A6" w:rsidP="000026A6">
      <w:pPr>
        <w:jc w:val="both"/>
        <w:rPr>
          <w:rFonts w:eastAsia="Arial"/>
          <w:b/>
          <w:bCs/>
          <w:color w:val="FF0000"/>
          <w:lang w:eastAsia="ar-SA"/>
        </w:rPr>
      </w:pPr>
    </w:p>
    <w:p w:rsidR="0007439F" w:rsidRPr="009F6845" w:rsidRDefault="0007439F" w:rsidP="0007439F">
      <w:pPr>
        <w:ind w:firstLine="709"/>
        <w:jc w:val="both"/>
        <w:rPr>
          <w:color w:val="FF0000"/>
        </w:rPr>
      </w:pPr>
      <w:r w:rsidRPr="009F6845">
        <w:rPr>
          <w:b/>
          <w:color w:val="FF0000"/>
        </w:rPr>
        <w:t>Срок выполнения работ:</w:t>
      </w:r>
      <w:r w:rsidRPr="009F6845">
        <w:rPr>
          <w:color w:val="FF0000"/>
        </w:rPr>
        <w:t xml:space="preserve"> выполнение работ в срок, не превышающий 30 календарных дней с момента обращения инвалида с направлением к Исполнителю, но не позднее 15 декабря 2018 года.</w:t>
      </w:r>
    </w:p>
    <w:p w:rsidR="0007439F" w:rsidRPr="009F6845" w:rsidRDefault="0007439F" w:rsidP="0007439F">
      <w:pPr>
        <w:ind w:firstLine="709"/>
        <w:jc w:val="both"/>
        <w:rPr>
          <w:color w:val="FF0000"/>
        </w:rPr>
      </w:pPr>
      <w:r w:rsidRPr="009F6845">
        <w:rPr>
          <w:color w:val="FF0000"/>
        </w:rPr>
        <w:t>В течение 10 рабочих дней со дня получения реестра выданных направлений, исполнитель обязан посредством телефонной связи согласовать с инвалидами дату начала исполнения работ с оформлением журнала телефонных разговоров.</w:t>
      </w:r>
    </w:p>
    <w:p w:rsidR="0007439F" w:rsidRPr="009F6845" w:rsidRDefault="0007439F" w:rsidP="0007439F">
      <w:pPr>
        <w:ind w:firstLine="709"/>
        <w:jc w:val="both"/>
        <w:rPr>
          <w:color w:val="FF0000"/>
        </w:rPr>
      </w:pPr>
      <w:r w:rsidRPr="009F6845">
        <w:rPr>
          <w:color w:val="FF0000"/>
        </w:rPr>
        <w:t>По требованию заказчика исполнитель обязан в течение 5 рабочих дней предоставить журнал телефонных разговоров.</w:t>
      </w:r>
    </w:p>
    <w:p w:rsidR="0007439F" w:rsidRDefault="0007439F" w:rsidP="00C95E8A">
      <w:pPr>
        <w:autoSpaceDE w:val="0"/>
        <w:spacing w:line="100" w:lineRule="atLeast"/>
        <w:ind w:firstLine="709"/>
        <w:jc w:val="both"/>
        <w:textAlignment w:val="baseline"/>
        <w:rPr>
          <w:rFonts w:eastAsia="Arial"/>
          <w:b/>
          <w:bCs/>
          <w:lang w:eastAsia="ar-SA"/>
        </w:rPr>
      </w:pPr>
    </w:p>
    <w:sectPr w:rsidR="0007439F" w:rsidSect="00690341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C7" w:rsidRDefault="00BF3EC7" w:rsidP="009F6845">
      <w:r>
        <w:separator/>
      </w:r>
    </w:p>
  </w:endnote>
  <w:endnote w:type="continuationSeparator" w:id="0">
    <w:p w:rsidR="00BF3EC7" w:rsidRDefault="00BF3EC7" w:rsidP="009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C7" w:rsidRDefault="00BF3EC7" w:rsidP="009F6845">
      <w:r>
        <w:separator/>
      </w:r>
    </w:p>
  </w:footnote>
  <w:footnote w:type="continuationSeparator" w:id="0">
    <w:p w:rsidR="00BF3EC7" w:rsidRDefault="00BF3EC7" w:rsidP="009F6845">
      <w:r>
        <w:continuationSeparator/>
      </w:r>
    </w:p>
  </w:footnote>
  <w:footnote w:id="1">
    <w:p w:rsidR="009F6845" w:rsidRDefault="009F6845" w:rsidP="009F684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86D95">
        <w:t xml:space="preserve">В отношении данного показателя Заказчиком установлено значение, которое не </w:t>
      </w:r>
      <w:proofErr w:type="gramStart"/>
      <w:r w:rsidRPr="00486D95">
        <w:t>изменяется  и</w:t>
      </w:r>
      <w:proofErr w:type="gramEnd"/>
      <w:r w:rsidRPr="00486D95">
        <w:t>, соответственно, подлежит указанию участниками закупки в своих заявках без изменений.</w:t>
      </w:r>
    </w:p>
    <w:p w:rsidR="009F6845" w:rsidRDefault="009F684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B5F"/>
    <w:multiLevelType w:val="hybridMultilevel"/>
    <w:tmpl w:val="939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281"/>
    <w:multiLevelType w:val="hybridMultilevel"/>
    <w:tmpl w:val="939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4"/>
    <w:rsid w:val="00000E1C"/>
    <w:rsid w:val="000026A6"/>
    <w:rsid w:val="00003E22"/>
    <w:rsid w:val="00004905"/>
    <w:rsid w:val="000071B7"/>
    <w:rsid w:val="0000794F"/>
    <w:rsid w:val="00007A47"/>
    <w:rsid w:val="0001146C"/>
    <w:rsid w:val="00012C50"/>
    <w:rsid w:val="00012EFD"/>
    <w:rsid w:val="00013119"/>
    <w:rsid w:val="00013D44"/>
    <w:rsid w:val="00014A90"/>
    <w:rsid w:val="00015553"/>
    <w:rsid w:val="000157EE"/>
    <w:rsid w:val="00016194"/>
    <w:rsid w:val="000162BB"/>
    <w:rsid w:val="0001780B"/>
    <w:rsid w:val="00017CB5"/>
    <w:rsid w:val="000200D0"/>
    <w:rsid w:val="0002101E"/>
    <w:rsid w:val="00022ABC"/>
    <w:rsid w:val="00022B43"/>
    <w:rsid w:val="00023693"/>
    <w:rsid w:val="000239ED"/>
    <w:rsid w:val="0002547A"/>
    <w:rsid w:val="00026B33"/>
    <w:rsid w:val="0002705B"/>
    <w:rsid w:val="00027A77"/>
    <w:rsid w:val="00031515"/>
    <w:rsid w:val="00032374"/>
    <w:rsid w:val="00033441"/>
    <w:rsid w:val="00035F0D"/>
    <w:rsid w:val="000371DF"/>
    <w:rsid w:val="0003742D"/>
    <w:rsid w:val="00040018"/>
    <w:rsid w:val="00042CFF"/>
    <w:rsid w:val="00043687"/>
    <w:rsid w:val="00044F09"/>
    <w:rsid w:val="00045330"/>
    <w:rsid w:val="00050692"/>
    <w:rsid w:val="00051C37"/>
    <w:rsid w:val="00052015"/>
    <w:rsid w:val="000532C4"/>
    <w:rsid w:val="00053C79"/>
    <w:rsid w:val="000575D4"/>
    <w:rsid w:val="00057A11"/>
    <w:rsid w:val="00061EF3"/>
    <w:rsid w:val="00063F25"/>
    <w:rsid w:val="00065B01"/>
    <w:rsid w:val="0006735E"/>
    <w:rsid w:val="000704FF"/>
    <w:rsid w:val="0007439F"/>
    <w:rsid w:val="000748BF"/>
    <w:rsid w:val="0007728E"/>
    <w:rsid w:val="00077955"/>
    <w:rsid w:val="000779B8"/>
    <w:rsid w:val="00081B3B"/>
    <w:rsid w:val="00082D9D"/>
    <w:rsid w:val="00085F9F"/>
    <w:rsid w:val="0009270B"/>
    <w:rsid w:val="00092A4E"/>
    <w:rsid w:val="0009506E"/>
    <w:rsid w:val="0009749A"/>
    <w:rsid w:val="00097B78"/>
    <w:rsid w:val="000A1262"/>
    <w:rsid w:val="000A35D3"/>
    <w:rsid w:val="000B2292"/>
    <w:rsid w:val="000B3E0E"/>
    <w:rsid w:val="000B4D94"/>
    <w:rsid w:val="000B79A9"/>
    <w:rsid w:val="000C0740"/>
    <w:rsid w:val="000C1250"/>
    <w:rsid w:val="000C16A2"/>
    <w:rsid w:val="000C1D74"/>
    <w:rsid w:val="000C3E15"/>
    <w:rsid w:val="000C4608"/>
    <w:rsid w:val="000C4B60"/>
    <w:rsid w:val="000C53B7"/>
    <w:rsid w:val="000C5C88"/>
    <w:rsid w:val="000E075D"/>
    <w:rsid w:val="000E08C3"/>
    <w:rsid w:val="000E4387"/>
    <w:rsid w:val="000F1AE1"/>
    <w:rsid w:val="000F1F50"/>
    <w:rsid w:val="000F29DA"/>
    <w:rsid w:val="000F478A"/>
    <w:rsid w:val="000F6166"/>
    <w:rsid w:val="0010069C"/>
    <w:rsid w:val="00103211"/>
    <w:rsid w:val="001050DF"/>
    <w:rsid w:val="0010724A"/>
    <w:rsid w:val="00107432"/>
    <w:rsid w:val="00107CBB"/>
    <w:rsid w:val="0011094B"/>
    <w:rsid w:val="00111F4F"/>
    <w:rsid w:val="00123B3D"/>
    <w:rsid w:val="001242D1"/>
    <w:rsid w:val="001250A8"/>
    <w:rsid w:val="00125686"/>
    <w:rsid w:val="001347A6"/>
    <w:rsid w:val="00134F41"/>
    <w:rsid w:val="00135215"/>
    <w:rsid w:val="00135F2A"/>
    <w:rsid w:val="00137CC2"/>
    <w:rsid w:val="00137E90"/>
    <w:rsid w:val="0014130F"/>
    <w:rsid w:val="00141E98"/>
    <w:rsid w:val="00142560"/>
    <w:rsid w:val="00142821"/>
    <w:rsid w:val="00145B28"/>
    <w:rsid w:val="00147629"/>
    <w:rsid w:val="00150264"/>
    <w:rsid w:val="001508C5"/>
    <w:rsid w:val="0015429A"/>
    <w:rsid w:val="0015557C"/>
    <w:rsid w:val="00155712"/>
    <w:rsid w:val="001557F1"/>
    <w:rsid w:val="00157757"/>
    <w:rsid w:val="00160459"/>
    <w:rsid w:val="00162C83"/>
    <w:rsid w:val="001635D0"/>
    <w:rsid w:val="00165880"/>
    <w:rsid w:val="00165D97"/>
    <w:rsid w:val="0016697D"/>
    <w:rsid w:val="001722A3"/>
    <w:rsid w:val="00173427"/>
    <w:rsid w:val="001738E0"/>
    <w:rsid w:val="00174774"/>
    <w:rsid w:val="001779DC"/>
    <w:rsid w:val="00186F08"/>
    <w:rsid w:val="00187FB5"/>
    <w:rsid w:val="001923AD"/>
    <w:rsid w:val="001924F9"/>
    <w:rsid w:val="001927E2"/>
    <w:rsid w:val="00194C95"/>
    <w:rsid w:val="001957D3"/>
    <w:rsid w:val="00195FB9"/>
    <w:rsid w:val="001A0D6C"/>
    <w:rsid w:val="001A1F5A"/>
    <w:rsid w:val="001A5019"/>
    <w:rsid w:val="001A66ED"/>
    <w:rsid w:val="001B3F84"/>
    <w:rsid w:val="001B48C4"/>
    <w:rsid w:val="001B50D2"/>
    <w:rsid w:val="001B5124"/>
    <w:rsid w:val="001B736C"/>
    <w:rsid w:val="001B779A"/>
    <w:rsid w:val="001C1462"/>
    <w:rsid w:val="001C1981"/>
    <w:rsid w:val="001C247D"/>
    <w:rsid w:val="001D1D14"/>
    <w:rsid w:val="001D28E5"/>
    <w:rsid w:val="001D4065"/>
    <w:rsid w:val="001D4C60"/>
    <w:rsid w:val="001D4E67"/>
    <w:rsid w:val="001D51EB"/>
    <w:rsid w:val="001E056E"/>
    <w:rsid w:val="001E09A5"/>
    <w:rsid w:val="001E0B9C"/>
    <w:rsid w:val="001E7AF1"/>
    <w:rsid w:val="001F294F"/>
    <w:rsid w:val="001F307E"/>
    <w:rsid w:val="001F5A7E"/>
    <w:rsid w:val="002029EE"/>
    <w:rsid w:val="002063D3"/>
    <w:rsid w:val="00206842"/>
    <w:rsid w:val="0021072B"/>
    <w:rsid w:val="00211E6C"/>
    <w:rsid w:val="00212047"/>
    <w:rsid w:val="00215A3E"/>
    <w:rsid w:val="00215F1B"/>
    <w:rsid w:val="00221E86"/>
    <w:rsid w:val="00223572"/>
    <w:rsid w:val="00225E3F"/>
    <w:rsid w:val="002263FE"/>
    <w:rsid w:val="002273E5"/>
    <w:rsid w:val="002305AF"/>
    <w:rsid w:val="00232A07"/>
    <w:rsid w:val="00233DB0"/>
    <w:rsid w:val="002369FB"/>
    <w:rsid w:val="002371AD"/>
    <w:rsid w:val="00242A3E"/>
    <w:rsid w:val="00244689"/>
    <w:rsid w:val="0024647B"/>
    <w:rsid w:val="002513D8"/>
    <w:rsid w:val="002522F5"/>
    <w:rsid w:val="0025355B"/>
    <w:rsid w:val="00255FAA"/>
    <w:rsid w:val="0025617D"/>
    <w:rsid w:val="00260F53"/>
    <w:rsid w:val="002610BF"/>
    <w:rsid w:val="002613C8"/>
    <w:rsid w:val="00263E92"/>
    <w:rsid w:val="00265CF7"/>
    <w:rsid w:val="0026602F"/>
    <w:rsid w:val="00270D51"/>
    <w:rsid w:val="0027144E"/>
    <w:rsid w:val="00274260"/>
    <w:rsid w:val="0027695D"/>
    <w:rsid w:val="00276AB1"/>
    <w:rsid w:val="0027703F"/>
    <w:rsid w:val="00277B21"/>
    <w:rsid w:val="00280A50"/>
    <w:rsid w:val="002861AB"/>
    <w:rsid w:val="00287922"/>
    <w:rsid w:val="002909C0"/>
    <w:rsid w:val="00297DA9"/>
    <w:rsid w:val="002A0253"/>
    <w:rsid w:val="002A1331"/>
    <w:rsid w:val="002A2FF6"/>
    <w:rsid w:val="002A5752"/>
    <w:rsid w:val="002A5DBD"/>
    <w:rsid w:val="002B2D49"/>
    <w:rsid w:val="002B2DBE"/>
    <w:rsid w:val="002B756F"/>
    <w:rsid w:val="002B7F31"/>
    <w:rsid w:val="002C396F"/>
    <w:rsid w:val="002C5232"/>
    <w:rsid w:val="002D2EF4"/>
    <w:rsid w:val="002D3BAF"/>
    <w:rsid w:val="002E0616"/>
    <w:rsid w:val="002E4A37"/>
    <w:rsid w:val="002E7B65"/>
    <w:rsid w:val="002F4FBE"/>
    <w:rsid w:val="002F58B6"/>
    <w:rsid w:val="002F60F0"/>
    <w:rsid w:val="002F7623"/>
    <w:rsid w:val="0030114A"/>
    <w:rsid w:val="00302B88"/>
    <w:rsid w:val="003035F3"/>
    <w:rsid w:val="0030384D"/>
    <w:rsid w:val="00305603"/>
    <w:rsid w:val="003057EC"/>
    <w:rsid w:val="003108FB"/>
    <w:rsid w:val="003113D6"/>
    <w:rsid w:val="0031252C"/>
    <w:rsid w:val="00312F93"/>
    <w:rsid w:val="00324286"/>
    <w:rsid w:val="00324F6C"/>
    <w:rsid w:val="0032513D"/>
    <w:rsid w:val="00330785"/>
    <w:rsid w:val="00333773"/>
    <w:rsid w:val="00333E7B"/>
    <w:rsid w:val="0033460A"/>
    <w:rsid w:val="00334CCE"/>
    <w:rsid w:val="00336E55"/>
    <w:rsid w:val="00337D52"/>
    <w:rsid w:val="003429DC"/>
    <w:rsid w:val="00342E6F"/>
    <w:rsid w:val="003520F6"/>
    <w:rsid w:val="003550B9"/>
    <w:rsid w:val="00360011"/>
    <w:rsid w:val="0036001A"/>
    <w:rsid w:val="00360ECD"/>
    <w:rsid w:val="00361A5D"/>
    <w:rsid w:val="00363439"/>
    <w:rsid w:val="003637BB"/>
    <w:rsid w:val="00366FC1"/>
    <w:rsid w:val="00367606"/>
    <w:rsid w:val="00373436"/>
    <w:rsid w:val="003740FC"/>
    <w:rsid w:val="00374743"/>
    <w:rsid w:val="0038041F"/>
    <w:rsid w:val="0038435D"/>
    <w:rsid w:val="00385DD7"/>
    <w:rsid w:val="00386AA5"/>
    <w:rsid w:val="00386B44"/>
    <w:rsid w:val="00387D26"/>
    <w:rsid w:val="003910EF"/>
    <w:rsid w:val="00391626"/>
    <w:rsid w:val="00393B81"/>
    <w:rsid w:val="003972F5"/>
    <w:rsid w:val="003A077E"/>
    <w:rsid w:val="003A273E"/>
    <w:rsid w:val="003A5167"/>
    <w:rsid w:val="003A704E"/>
    <w:rsid w:val="003B28BC"/>
    <w:rsid w:val="003B7D62"/>
    <w:rsid w:val="003B7D93"/>
    <w:rsid w:val="003C177B"/>
    <w:rsid w:val="003C19FA"/>
    <w:rsid w:val="003C44BA"/>
    <w:rsid w:val="003C4ABB"/>
    <w:rsid w:val="003C7176"/>
    <w:rsid w:val="003D2CED"/>
    <w:rsid w:val="003D30B9"/>
    <w:rsid w:val="003E1867"/>
    <w:rsid w:val="003E2380"/>
    <w:rsid w:val="003E2A0F"/>
    <w:rsid w:val="003E68D2"/>
    <w:rsid w:val="003F1BA9"/>
    <w:rsid w:val="003F427F"/>
    <w:rsid w:val="003F5A47"/>
    <w:rsid w:val="00402655"/>
    <w:rsid w:val="00403C6F"/>
    <w:rsid w:val="0040435A"/>
    <w:rsid w:val="004059E5"/>
    <w:rsid w:val="004066BB"/>
    <w:rsid w:val="004069F3"/>
    <w:rsid w:val="00407372"/>
    <w:rsid w:val="0040739E"/>
    <w:rsid w:val="0041095A"/>
    <w:rsid w:val="00413610"/>
    <w:rsid w:val="004171F7"/>
    <w:rsid w:val="00417A80"/>
    <w:rsid w:val="004206EE"/>
    <w:rsid w:val="00424198"/>
    <w:rsid w:val="00424339"/>
    <w:rsid w:val="004246E3"/>
    <w:rsid w:val="00425A27"/>
    <w:rsid w:val="004260DB"/>
    <w:rsid w:val="00427A25"/>
    <w:rsid w:val="00431781"/>
    <w:rsid w:val="004348D0"/>
    <w:rsid w:val="00436338"/>
    <w:rsid w:val="004400AD"/>
    <w:rsid w:val="00441619"/>
    <w:rsid w:val="00445B12"/>
    <w:rsid w:val="0044667C"/>
    <w:rsid w:val="0045326E"/>
    <w:rsid w:val="004532AC"/>
    <w:rsid w:val="00453DDA"/>
    <w:rsid w:val="0045528F"/>
    <w:rsid w:val="00460A04"/>
    <w:rsid w:val="0046102F"/>
    <w:rsid w:val="004628EE"/>
    <w:rsid w:val="00463C55"/>
    <w:rsid w:val="00464CB6"/>
    <w:rsid w:val="004666C1"/>
    <w:rsid w:val="00466EB6"/>
    <w:rsid w:val="00472705"/>
    <w:rsid w:val="00472940"/>
    <w:rsid w:val="0047459C"/>
    <w:rsid w:val="004758B8"/>
    <w:rsid w:val="004770A4"/>
    <w:rsid w:val="00480541"/>
    <w:rsid w:val="00482B86"/>
    <w:rsid w:val="00484446"/>
    <w:rsid w:val="0048446C"/>
    <w:rsid w:val="0048656C"/>
    <w:rsid w:val="00493980"/>
    <w:rsid w:val="00493EF7"/>
    <w:rsid w:val="004968F8"/>
    <w:rsid w:val="00496B67"/>
    <w:rsid w:val="004A031E"/>
    <w:rsid w:val="004A3D57"/>
    <w:rsid w:val="004A6684"/>
    <w:rsid w:val="004B2677"/>
    <w:rsid w:val="004B3E3A"/>
    <w:rsid w:val="004B3F44"/>
    <w:rsid w:val="004B54EE"/>
    <w:rsid w:val="004B67F8"/>
    <w:rsid w:val="004B6C66"/>
    <w:rsid w:val="004B718D"/>
    <w:rsid w:val="004B7421"/>
    <w:rsid w:val="004C0E8C"/>
    <w:rsid w:val="004C39B6"/>
    <w:rsid w:val="004C420A"/>
    <w:rsid w:val="004C561A"/>
    <w:rsid w:val="004D0B4D"/>
    <w:rsid w:val="004D186A"/>
    <w:rsid w:val="004D1A55"/>
    <w:rsid w:val="004D1C19"/>
    <w:rsid w:val="004D3168"/>
    <w:rsid w:val="004D5A57"/>
    <w:rsid w:val="004D7FEC"/>
    <w:rsid w:val="004E19FC"/>
    <w:rsid w:val="004E6830"/>
    <w:rsid w:val="004E7F4D"/>
    <w:rsid w:val="004F0C65"/>
    <w:rsid w:val="004F3B0B"/>
    <w:rsid w:val="004F43A6"/>
    <w:rsid w:val="004F48BF"/>
    <w:rsid w:val="004F667A"/>
    <w:rsid w:val="004F7B3A"/>
    <w:rsid w:val="0050253A"/>
    <w:rsid w:val="005027E3"/>
    <w:rsid w:val="00505321"/>
    <w:rsid w:val="00506082"/>
    <w:rsid w:val="00507FB7"/>
    <w:rsid w:val="00512366"/>
    <w:rsid w:val="00513BDD"/>
    <w:rsid w:val="0052204E"/>
    <w:rsid w:val="00523024"/>
    <w:rsid w:val="00523CC8"/>
    <w:rsid w:val="00534321"/>
    <w:rsid w:val="0053503E"/>
    <w:rsid w:val="00540843"/>
    <w:rsid w:val="00544337"/>
    <w:rsid w:val="00545EAA"/>
    <w:rsid w:val="00547118"/>
    <w:rsid w:val="0055197E"/>
    <w:rsid w:val="00552062"/>
    <w:rsid w:val="00553303"/>
    <w:rsid w:val="005539AC"/>
    <w:rsid w:val="00553EFB"/>
    <w:rsid w:val="00555DAB"/>
    <w:rsid w:val="00557316"/>
    <w:rsid w:val="00560409"/>
    <w:rsid w:val="00560683"/>
    <w:rsid w:val="005625D1"/>
    <w:rsid w:val="00566342"/>
    <w:rsid w:val="0056774B"/>
    <w:rsid w:val="00571AAA"/>
    <w:rsid w:val="00571E4D"/>
    <w:rsid w:val="00575733"/>
    <w:rsid w:val="00581992"/>
    <w:rsid w:val="00582444"/>
    <w:rsid w:val="00591ADD"/>
    <w:rsid w:val="00593CA9"/>
    <w:rsid w:val="00597EB8"/>
    <w:rsid w:val="005A1056"/>
    <w:rsid w:val="005A3D7C"/>
    <w:rsid w:val="005A4E24"/>
    <w:rsid w:val="005A62EE"/>
    <w:rsid w:val="005A7A61"/>
    <w:rsid w:val="005B30D5"/>
    <w:rsid w:val="005B47DF"/>
    <w:rsid w:val="005B4C40"/>
    <w:rsid w:val="005B515E"/>
    <w:rsid w:val="005B552E"/>
    <w:rsid w:val="005C13F5"/>
    <w:rsid w:val="005C1AD1"/>
    <w:rsid w:val="005C272E"/>
    <w:rsid w:val="005C322D"/>
    <w:rsid w:val="005C32F7"/>
    <w:rsid w:val="005C64C9"/>
    <w:rsid w:val="005C6A10"/>
    <w:rsid w:val="005D0E7D"/>
    <w:rsid w:val="005D231D"/>
    <w:rsid w:val="005D272C"/>
    <w:rsid w:val="005D2F41"/>
    <w:rsid w:val="005D3997"/>
    <w:rsid w:val="005D3C8C"/>
    <w:rsid w:val="005D5F50"/>
    <w:rsid w:val="005E0382"/>
    <w:rsid w:val="005E123C"/>
    <w:rsid w:val="005E1F85"/>
    <w:rsid w:val="005E4EC8"/>
    <w:rsid w:val="005E5C35"/>
    <w:rsid w:val="005E6A14"/>
    <w:rsid w:val="005E6D4C"/>
    <w:rsid w:val="005F1FAF"/>
    <w:rsid w:val="005F2BE6"/>
    <w:rsid w:val="005F35C0"/>
    <w:rsid w:val="005F5AC0"/>
    <w:rsid w:val="005F6F05"/>
    <w:rsid w:val="00600133"/>
    <w:rsid w:val="00604DAE"/>
    <w:rsid w:val="00607511"/>
    <w:rsid w:val="0061068B"/>
    <w:rsid w:val="00610DDD"/>
    <w:rsid w:val="00611269"/>
    <w:rsid w:val="006137A2"/>
    <w:rsid w:val="00614172"/>
    <w:rsid w:val="006145F0"/>
    <w:rsid w:val="00614DD3"/>
    <w:rsid w:val="00614E4A"/>
    <w:rsid w:val="00616F35"/>
    <w:rsid w:val="00617A3A"/>
    <w:rsid w:val="006207BC"/>
    <w:rsid w:val="00621263"/>
    <w:rsid w:val="006226B4"/>
    <w:rsid w:val="00623C99"/>
    <w:rsid w:val="0062541E"/>
    <w:rsid w:val="00625A2F"/>
    <w:rsid w:val="00626989"/>
    <w:rsid w:val="00627338"/>
    <w:rsid w:val="0062757E"/>
    <w:rsid w:val="006275C7"/>
    <w:rsid w:val="00630211"/>
    <w:rsid w:val="00630CC4"/>
    <w:rsid w:val="006316AA"/>
    <w:rsid w:val="00631E5B"/>
    <w:rsid w:val="006320A1"/>
    <w:rsid w:val="00632B6A"/>
    <w:rsid w:val="0063471C"/>
    <w:rsid w:val="0064208A"/>
    <w:rsid w:val="0065042C"/>
    <w:rsid w:val="00653E48"/>
    <w:rsid w:val="00654C99"/>
    <w:rsid w:val="006556CB"/>
    <w:rsid w:val="006608A6"/>
    <w:rsid w:val="006648FA"/>
    <w:rsid w:val="00665A81"/>
    <w:rsid w:val="00672D04"/>
    <w:rsid w:val="0067308D"/>
    <w:rsid w:val="0067489F"/>
    <w:rsid w:val="00680A54"/>
    <w:rsid w:val="006819D8"/>
    <w:rsid w:val="0068581A"/>
    <w:rsid w:val="00685B99"/>
    <w:rsid w:val="00686A21"/>
    <w:rsid w:val="00687C89"/>
    <w:rsid w:val="00687E78"/>
    <w:rsid w:val="0069021B"/>
    <w:rsid w:val="00690341"/>
    <w:rsid w:val="00693122"/>
    <w:rsid w:val="00693D9E"/>
    <w:rsid w:val="006942A6"/>
    <w:rsid w:val="006A1025"/>
    <w:rsid w:val="006A1277"/>
    <w:rsid w:val="006A14DE"/>
    <w:rsid w:val="006A4647"/>
    <w:rsid w:val="006A6117"/>
    <w:rsid w:val="006B65CC"/>
    <w:rsid w:val="006C253B"/>
    <w:rsid w:val="006C2B84"/>
    <w:rsid w:val="006C3B66"/>
    <w:rsid w:val="006C4C21"/>
    <w:rsid w:val="006C5556"/>
    <w:rsid w:val="006C66BB"/>
    <w:rsid w:val="006C732D"/>
    <w:rsid w:val="006D4D96"/>
    <w:rsid w:val="006D6B36"/>
    <w:rsid w:val="006E6449"/>
    <w:rsid w:val="006E6C0F"/>
    <w:rsid w:val="006E7FD4"/>
    <w:rsid w:val="006F0FAD"/>
    <w:rsid w:val="006F1F03"/>
    <w:rsid w:val="006F2CDA"/>
    <w:rsid w:val="006F68D8"/>
    <w:rsid w:val="0070263F"/>
    <w:rsid w:val="007061CF"/>
    <w:rsid w:val="007079A8"/>
    <w:rsid w:val="007123AE"/>
    <w:rsid w:val="00713F52"/>
    <w:rsid w:val="00717CAE"/>
    <w:rsid w:val="007232B2"/>
    <w:rsid w:val="007253C9"/>
    <w:rsid w:val="00726157"/>
    <w:rsid w:val="007276C6"/>
    <w:rsid w:val="00732D88"/>
    <w:rsid w:val="00734385"/>
    <w:rsid w:val="007344B0"/>
    <w:rsid w:val="00734638"/>
    <w:rsid w:val="0073468C"/>
    <w:rsid w:val="00735C9E"/>
    <w:rsid w:val="007426DE"/>
    <w:rsid w:val="00742C85"/>
    <w:rsid w:val="0074355F"/>
    <w:rsid w:val="00745AF9"/>
    <w:rsid w:val="007467D7"/>
    <w:rsid w:val="007468F7"/>
    <w:rsid w:val="00747DA9"/>
    <w:rsid w:val="0075013E"/>
    <w:rsid w:val="0075152A"/>
    <w:rsid w:val="0075275C"/>
    <w:rsid w:val="00752BB3"/>
    <w:rsid w:val="00755559"/>
    <w:rsid w:val="00756AF8"/>
    <w:rsid w:val="00756B23"/>
    <w:rsid w:val="00756FFA"/>
    <w:rsid w:val="00760D57"/>
    <w:rsid w:val="00760E11"/>
    <w:rsid w:val="007620D6"/>
    <w:rsid w:val="00763486"/>
    <w:rsid w:val="00763CD8"/>
    <w:rsid w:val="0076444A"/>
    <w:rsid w:val="0076724D"/>
    <w:rsid w:val="0077005D"/>
    <w:rsid w:val="007702FA"/>
    <w:rsid w:val="00770403"/>
    <w:rsid w:val="007727A4"/>
    <w:rsid w:val="00772D1F"/>
    <w:rsid w:val="00772DA9"/>
    <w:rsid w:val="007750F5"/>
    <w:rsid w:val="00780351"/>
    <w:rsid w:val="007807BF"/>
    <w:rsid w:val="007811A7"/>
    <w:rsid w:val="007816D5"/>
    <w:rsid w:val="00781F12"/>
    <w:rsid w:val="00782B73"/>
    <w:rsid w:val="00785832"/>
    <w:rsid w:val="007870AA"/>
    <w:rsid w:val="00787A12"/>
    <w:rsid w:val="00790609"/>
    <w:rsid w:val="00792CD5"/>
    <w:rsid w:val="00793197"/>
    <w:rsid w:val="00796902"/>
    <w:rsid w:val="007A7470"/>
    <w:rsid w:val="007B4BCE"/>
    <w:rsid w:val="007C12CC"/>
    <w:rsid w:val="007C354F"/>
    <w:rsid w:val="007C4673"/>
    <w:rsid w:val="007C4D3A"/>
    <w:rsid w:val="007C5517"/>
    <w:rsid w:val="007D1707"/>
    <w:rsid w:val="007D26E6"/>
    <w:rsid w:val="007D3FBC"/>
    <w:rsid w:val="007D46B8"/>
    <w:rsid w:val="007D61C4"/>
    <w:rsid w:val="007D6E36"/>
    <w:rsid w:val="007E19E5"/>
    <w:rsid w:val="007E1CD6"/>
    <w:rsid w:val="007E238E"/>
    <w:rsid w:val="007E6F9C"/>
    <w:rsid w:val="007F0624"/>
    <w:rsid w:val="007F0686"/>
    <w:rsid w:val="007F1972"/>
    <w:rsid w:val="007F23B2"/>
    <w:rsid w:val="007F408E"/>
    <w:rsid w:val="007F72E5"/>
    <w:rsid w:val="00806667"/>
    <w:rsid w:val="00806AD4"/>
    <w:rsid w:val="00807DFA"/>
    <w:rsid w:val="0081372C"/>
    <w:rsid w:val="00814319"/>
    <w:rsid w:val="008148AA"/>
    <w:rsid w:val="00817F99"/>
    <w:rsid w:val="008200C2"/>
    <w:rsid w:val="00823272"/>
    <w:rsid w:val="0082464C"/>
    <w:rsid w:val="0082528F"/>
    <w:rsid w:val="00825E05"/>
    <w:rsid w:val="008260F2"/>
    <w:rsid w:val="00835C2B"/>
    <w:rsid w:val="00837359"/>
    <w:rsid w:val="00837825"/>
    <w:rsid w:val="008410AA"/>
    <w:rsid w:val="008442ED"/>
    <w:rsid w:val="00845D25"/>
    <w:rsid w:val="0085173C"/>
    <w:rsid w:val="00853B8D"/>
    <w:rsid w:val="00860F08"/>
    <w:rsid w:val="00861B52"/>
    <w:rsid w:val="008629A7"/>
    <w:rsid w:val="00862B54"/>
    <w:rsid w:val="00863BDA"/>
    <w:rsid w:val="00865101"/>
    <w:rsid w:val="0086712E"/>
    <w:rsid w:val="00874676"/>
    <w:rsid w:val="00875C03"/>
    <w:rsid w:val="00877B23"/>
    <w:rsid w:val="00883FE2"/>
    <w:rsid w:val="008854B3"/>
    <w:rsid w:val="00887D88"/>
    <w:rsid w:val="00892388"/>
    <w:rsid w:val="00892D9B"/>
    <w:rsid w:val="00892F95"/>
    <w:rsid w:val="00896FF9"/>
    <w:rsid w:val="008973A9"/>
    <w:rsid w:val="0089760E"/>
    <w:rsid w:val="00897A2C"/>
    <w:rsid w:val="008A3C38"/>
    <w:rsid w:val="008A68EE"/>
    <w:rsid w:val="008B0F83"/>
    <w:rsid w:val="008B3B7E"/>
    <w:rsid w:val="008B4F38"/>
    <w:rsid w:val="008B59B1"/>
    <w:rsid w:val="008B7672"/>
    <w:rsid w:val="008C2DF4"/>
    <w:rsid w:val="008C7431"/>
    <w:rsid w:val="008C7AF1"/>
    <w:rsid w:val="008D6AE8"/>
    <w:rsid w:val="008D6EB0"/>
    <w:rsid w:val="008D712F"/>
    <w:rsid w:val="008D7B91"/>
    <w:rsid w:val="008E063F"/>
    <w:rsid w:val="008E1867"/>
    <w:rsid w:val="008E2904"/>
    <w:rsid w:val="008E2C47"/>
    <w:rsid w:val="008E38BF"/>
    <w:rsid w:val="008E3C78"/>
    <w:rsid w:val="008E6050"/>
    <w:rsid w:val="008F1E81"/>
    <w:rsid w:val="008F1ED9"/>
    <w:rsid w:val="008F2F13"/>
    <w:rsid w:val="009027CB"/>
    <w:rsid w:val="0090514E"/>
    <w:rsid w:val="00906BA1"/>
    <w:rsid w:val="00911794"/>
    <w:rsid w:val="0091289C"/>
    <w:rsid w:val="00913A86"/>
    <w:rsid w:val="009200D2"/>
    <w:rsid w:val="009220C3"/>
    <w:rsid w:val="00922161"/>
    <w:rsid w:val="00923058"/>
    <w:rsid w:val="00923E23"/>
    <w:rsid w:val="0092550D"/>
    <w:rsid w:val="009329B7"/>
    <w:rsid w:val="009339B8"/>
    <w:rsid w:val="009375DA"/>
    <w:rsid w:val="009379D3"/>
    <w:rsid w:val="00937A91"/>
    <w:rsid w:val="0094007F"/>
    <w:rsid w:val="00940269"/>
    <w:rsid w:val="00940596"/>
    <w:rsid w:val="00942289"/>
    <w:rsid w:val="00942E0E"/>
    <w:rsid w:val="00945D44"/>
    <w:rsid w:val="0094676A"/>
    <w:rsid w:val="00946DF2"/>
    <w:rsid w:val="00951A32"/>
    <w:rsid w:val="00952A51"/>
    <w:rsid w:val="00955380"/>
    <w:rsid w:val="009602A7"/>
    <w:rsid w:val="00960CC7"/>
    <w:rsid w:val="00962B3B"/>
    <w:rsid w:val="0096592E"/>
    <w:rsid w:val="00967A88"/>
    <w:rsid w:val="00972D40"/>
    <w:rsid w:val="009735C2"/>
    <w:rsid w:val="00975119"/>
    <w:rsid w:val="009756F2"/>
    <w:rsid w:val="00976AD4"/>
    <w:rsid w:val="00980504"/>
    <w:rsid w:val="0098689B"/>
    <w:rsid w:val="00990DEA"/>
    <w:rsid w:val="00990E68"/>
    <w:rsid w:val="0099384D"/>
    <w:rsid w:val="009A2A75"/>
    <w:rsid w:val="009A4B51"/>
    <w:rsid w:val="009A74CA"/>
    <w:rsid w:val="009B0110"/>
    <w:rsid w:val="009B263D"/>
    <w:rsid w:val="009B3412"/>
    <w:rsid w:val="009B44E6"/>
    <w:rsid w:val="009B4659"/>
    <w:rsid w:val="009B7676"/>
    <w:rsid w:val="009C16EF"/>
    <w:rsid w:val="009C2C79"/>
    <w:rsid w:val="009C2E33"/>
    <w:rsid w:val="009D09A5"/>
    <w:rsid w:val="009D4F48"/>
    <w:rsid w:val="009D7E4B"/>
    <w:rsid w:val="009E07A2"/>
    <w:rsid w:val="009E1560"/>
    <w:rsid w:val="009E5DFA"/>
    <w:rsid w:val="009E67BD"/>
    <w:rsid w:val="009E7447"/>
    <w:rsid w:val="009F00C7"/>
    <w:rsid w:val="009F27A9"/>
    <w:rsid w:val="009F5B47"/>
    <w:rsid w:val="009F5F16"/>
    <w:rsid w:val="009F6845"/>
    <w:rsid w:val="00A029FE"/>
    <w:rsid w:val="00A0387C"/>
    <w:rsid w:val="00A03F78"/>
    <w:rsid w:val="00A05B21"/>
    <w:rsid w:val="00A05BF3"/>
    <w:rsid w:val="00A063F0"/>
    <w:rsid w:val="00A07F42"/>
    <w:rsid w:val="00A117DD"/>
    <w:rsid w:val="00A124A0"/>
    <w:rsid w:val="00A12F6A"/>
    <w:rsid w:val="00A13961"/>
    <w:rsid w:val="00A13D53"/>
    <w:rsid w:val="00A14EC9"/>
    <w:rsid w:val="00A15DFD"/>
    <w:rsid w:val="00A16BB7"/>
    <w:rsid w:val="00A2256C"/>
    <w:rsid w:val="00A23957"/>
    <w:rsid w:val="00A24849"/>
    <w:rsid w:val="00A24ACA"/>
    <w:rsid w:val="00A25FB0"/>
    <w:rsid w:val="00A278ED"/>
    <w:rsid w:val="00A30DC6"/>
    <w:rsid w:val="00A32755"/>
    <w:rsid w:val="00A34427"/>
    <w:rsid w:val="00A348B4"/>
    <w:rsid w:val="00A400CC"/>
    <w:rsid w:val="00A41CDF"/>
    <w:rsid w:val="00A43089"/>
    <w:rsid w:val="00A45C93"/>
    <w:rsid w:val="00A5054A"/>
    <w:rsid w:val="00A510D5"/>
    <w:rsid w:val="00A52E83"/>
    <w:rsid w:val="00A53852"/>
    <w:rsid w:val="00A53C5A"/>
    <w:rsid w:val="00A5575D"/>
    <w:rsid w:val="00A57C63"/>
    <w:rsid w:val="00A57C87"/>
    <w:rsid w:val="00A618BF"/>
    <w:rsid w:val="00A628C8"/>
    <w:rsid w:val="00A666C5"/>
    <w:rsid w:val="00A71727"/>
    <w:rsid w:val="00A72B12"/>
    <w:rsid w:val="00A8399B"/>
    <w:rsid w:val="00A843C4"/>
    <w:rsid w:val="00A87830"/>
    <w:rsid w:val="00A90ABA"/>
    <w:rsid w:val="00A92F8B"/>
    <w:rsid w:val="00A96407"/>
    <w:rsid w:val="00AA114E"/>
    <w:rsid w:val="00AA5F37"/>
    <w:rsid w:val="00AA6A28"/>
    <w:rsid w:val="00AA6B6F"/>
    <w:rsid w:val="00AA719E"/>
    <w:rsid w:val="00AA764D"/>
    <w:rsid w:val="00AB1368"/>
    <w:rsid w:val="00AB394E"/>
    <w:rsid w:val="00AB4580"/>
    <w:rsid w:val="00AB7E3B"/>
    <w:rsid w:val="00AC22A7"/>
    <w:rsid w:val="00AC68BB"/>
    <w:rsid w:val="00AC6DE0"/>
    <w:rsid w:val="00AC7713"/>
    <w:rsid w:val="00AD1374"/>
    <w:rsid w:val="00AD16A2"/>
    <w:rsid w:val="00AD66DB"/>
    <w:rsid w:val="00AD680D"/>
    <w:rsid w:val="00AD7B85"/>
    <w:rsid w:val="00AE0B00"/>
    <w:rsid w:val="00AE1396"/>
    <w:rsid w:val="00AE21FC"/>
    <w:rsid w:val="00AE51F8"/>
    <w:rsid w:val="00AF0EC1"/>
    <w:rsid w:val="00AF1830"/>
    <w:rsid w:val="00AF1E57"/>
    <w:rsid w:val="00AF3549"/>
    <w:rsid w:val="00AF4E70"/>
    <w:rsid w:val="00B005C0"/>
    <w:rsid w:val="00B00666"/>
    <w:rsid w:val="00B00F06"/>
    <w:rsid w:val="00B02845"/>
    <w:rsid w:val="00B03DE8"/>
    <w:rsid w:val="00B05FE7"/>
    <w:rsid w:val="00B07875"/>
    <w:rsid w:val="00B10461"/>
    <w:rsid w:val="00B10D1C"/>
    <w:rsid w:val="00B11D72"/>
    <w:rsid w:val="00B16423"/>
    <w:rsid w:val="00B208C5"/>
    <w:rsid w:val="00B20E5B"/>
    <w:rsid w:val="00B21250"/>
    <w:rsid w:val="00B22583"/>
    <w:rsid w:val="00B265C0"/>
    <w:rsid w:val="00B26BEB"/>
    <w:rsid w:val="00B26CCD"/>
    <w:rsid w:val="00B26E63"/>
    <w:rsid w:val="00B30E39"/>
    <w:rsid w:val="00B31653"/>
    <w:rsid w:val="00B33C90"/>
    <w:rsid w:val="00B34AC4"/>
    <w:rsid w:val="00B370A6"/>
    <w:rsid w:val="00B37608"/>
    <w:rsid w:val="00B37D59"/>
    <w:rsid w:val="00B44BDA"/>
    <w:rsid w:val="00B45F15"/>
    <w:rsid w:val="00B46E93"/>
    <w:rsid w:val="00B47880"/>
    <w:rsid w:val="00B50AAA"/>
    <w:rsid w:val="00B51391"/>
    <w:rsid w:val="00B56023"/>
    <w:rsid w:val="00B562C9"/>
    <w:rsid w:val="00B56FB1"/>
    <w:rsid w:val="00B6470E"/>
    <w:rsid w:val="00B64C72"/>
    <w:rsid w:val="00B666C4"/>
    <w:rsid w:val="00B6729C"/>
    <w:rsid w:val="00B72D81"/>
    <w:rsid w:val="00B74DAD"/>
    <w:rsid w:val="00B75F15"/>
    <w:rsid w:val="00B776E9"/>
    <w:rsid w:val="00B818D8"/>
    <w:rsid w:val="00B82767"/>
    <w:rsid w:val="00B82B73"/>
    <w:rsid w:val="00B83621"/>
    <w:rsid w:val="00B8630D"/>
    <w:rsid w:val="00B86E12"/>
    <w:rsid w:val="00B87200"/>
    <w:rsid w:val="00B910DB"/>
    <w:rsid w:val="00B94A64"/>
    <w:rsid w:val="00B95A49"/>
    <w:rsid w:val="00BA2F4E"/>
    <w:rsid w:val="00BA459B"/>
    <w:rsid w:val="00BA4E68"/>
    <w:rsid w:val="00BA51F5"/>
    <w:rsid w:val="00BA6565"/>
    <w:rsid w:val="00BA6F37"/>
    <w:rsid w:val="00BA7A19"/>
    <w:rsid w:val="00BB19B4"/>
    <w:rsid w:val="00BB317F"/>
    <w:rsid w:val="00BB6A8C"/>
    <w:rsid w:val="00BB7E3C"/>
    <w:rsid w:val="00BC1BCF"/>
    <w:rsid w:val="00BC1C03"/>
    <w:rsid w:val="00BC4729"/>
    <w:rsid w:val="00BC62C8"/>
    <w:rsid w:val="00BD1032"/>
    <w:rsid w:val="00BD2177"/>
    <w:rsid w:val="00BD30DB"/>
    <w:rsid w:val="00BD358F"/>
    <w:rsid w:val="00BD42DF"/>
    <w:rsid w:val="00BD4928"/>
    <w:rsid w:val="00BD75E4"/>
    <w:rsid w:val="00BD7F57"/>
    <w:rsid w:val="00BE25F2"/>
    <w:rsid w:val="00BE30B6"/>
    <w:rsid w:val="00BE5829"/>
    <w:rsid w:val="00BE5E1C"/>
    <w:rsid w:val="00BF0BCA"/>
    <w:rsid w:val="00BF1044"/>
    <w:rsid w:val="00BF2154"/>
    <w:rsid w:val="00BF39F8"/>
    <w:rsid w:val="00BF3AB6"/>
    <w:rsid w:val="00BF3EC7"/>
    <w:rsid w:val="00BF54AC"/>
    <w:rsid w:val="00BF6615"/>
    <w:rsid w:val="00C01D8B"/>
    <w:rsid w:val="00C02CDA"/>
    <w:rsid w:val="00C03AE8"/>
    <w:rsid w:val="00C03D24"/>
    <w:rsid w:val="00C043D0"/>
    <w:rsid w:val="00C07B27"/>
    <w:rsid w:val="00C1058A"/>
    <w:rsid w:val="00C11BA5"/>
    <w:rsid w:val="00C12B49"/>
    <w:rsid w:val="00C140A0"/>
    <w:rsid w:val="00C15EA0"/>
    <w:rsid w:val="00C1797D"/>
    <w:rsid w:val="00C17E63"/>
    <w:rsid w:val="00C213DE"/>
    <w:rsid w:val="00C21CEC"/>
    <w:rsid w:val="00C222F4"/>
    <w:rsid w:val="00C23B02"/>
    <w:rsid w:val="00C24452"/>
    <w:rsid w:val="00C24FA0"/>
    <w:rsid w:val="00C252EA"/>
    <w:rsid w:val="00C258F3"/>
    <w:rsid w:val="00C2616F"/>
    <w:rsid w:val="00C26672"/>
    <w:rsid w:val="00C268E8"/>
    <w:rsid w:val="00C27983"/>
    <w:rsid w:val="00C30474"/>
    <w:rsid w:val="00C331A0"/>
    <w:rsid w:val="00C335E3"/>
    <w:rsid w:val="00C335E5"/>
    <w:rsid w:val="00C35AAE"/>
    <w:rsid w:val="00C4046D"/>
    <w:rsid w:val="00C47510"/>
    <w:rsid w:val="00C47CCA"/>
    <w:rsid w:val="00C47D9D"/>
    <w:rsid w:val="00C47FEB"/>
    <w:rsid w:val="00C503F2"/>
    <w:rsid w:val="00C52628"/>
    <w:rsid w:val="00C53855"/>
    <w:rsid w:val="00C610A7"/>
    <w:rsid w:val="00C612F1"/>
    <w:rsid w:val="00C6246E"/>
    <w:rsid w:val="00C62BB2"/>
    <w:rsid w:val="00C6313B"/>
    <w:rsid w:val="00C64480"/>
    <w:rsid w:val="00C65E45"/>
    <w:rsid w:val="00C667E4"/>
    <w:rsid w:val="00C66FD3"/>
    <w:rsid w:val="00C70D91"/>
    <w:rsid w:val="00C72AEF"/>
    <w:rsid w:val="00C7384C"/>
    <w:rsid w:val="00C755F5"/>
    <w:rsid w:val="00C76E6B"/>
    <w:rsid w:val="00C76EBD"/>
    <w:rsid w:val="00C846C5"/>
    <w:rsid w:val="00C8517C"/>
    <w:rsid w:val="00C904A6"/>
    <w:rsid w:val="00C90C09"/>
    <w:rsid w:val="00C9483D"/>
    <w:rsid w:val="00C95B4A"/>
    <w:rsid w:val="00C95E8A"/>
    <w:rsid w:val="00C97CC9"/>
    <w:rsid w:val="00CA0B08"/>
    <w:rsid w:val="00CA1991"/>
    <w:rsid w:val="00CA1A38"/>
    <w:rsid w:val="00CA28A1"/>
    <w:rsid w:val="00CA49A3"/>
    <w:rsid w:val="00CA6313"/>
    <w:rsid w:val="00CB50A8"/>
    <w:rsid w:val="00CB7E69"/>
    <w:rsid w:val="00CC2C30"/>
    <w:rsid w:val="00CC6487"/>
    <w:rsid w:val="00CC6CA6"/>
    <w:rsid w:val="00CC7F27"/>
    <w:rsid w:val="00CD09F4"/>
    <w:rsid w:val="00CD2A8B"/>
    <w:rsid w:val="00CD5103"/>
    <w:rsid w:val="00CD6D97"/>
    <w:rsid w:val="00CD7B42"/>
    <w:rsid w:val="00CE0235"/>
    <w:rsid w:val="00CE2BDE"/>
    <w:rsid w:val="00CE4AC2"/>
    <w:rsid w:val="00CF0EDB"/>
    <w:rsid w:val="00CF1B5F"/>
    <w:rsid w:val="00CF20DA"/>
    <w:rsid w:val="00CF35C2"/>
    <w:rsid w:val="00CF4C84"/>
    <w:rsid w:val="00CF5241"/>
    <w:rsid w:val="00D009D4"/>
    <w:rsid w:val="00D00DFB"/>
    <w:rsid w:val="00D11022"/>
    <w:rsid w:val="00D11523"/>
    <w:rsid w:val="00D129E4"/>
    <w:rsid w:val="00D137BE"/>
    <w:rsid w:val="00D1434C"/>
    <w:rsid w:val="00D15E37"/>
    <w:rsid w:val="00D16F1F"/>
    <w:rsid w:val="00D204F6"/>
    <w:rsid w:val="00D238E9"/>
    <w:rsid w:val="00D24BE5"/>
    <w:rsid w:val="00D26273"/>
    <w:rsid w:val="00D27C52"/>
    <w:rsid w:val="00D305DC"/>
    <w:rsid w:val="00D31F0B"/>
    <w:rsid w:val="00D32225"/>
    <w:rsid w:val="00D325B7"/>
    <w:rsid w:val="00D3446B"/>
    <w:rsid w:val="00D3559C"/>
    <w:rsid w:val="00D35C62"/>
    <w:rsid w:val="00D37CB6"/>
    <w:rsid w:val="00D40B1B"/>
    <w:rsid w:val="00D41D69"/>
    <w:rsid w:val="00D42F53"/>
    <w:rsid w:val="00D4377A"/>
    <w:rsid w:val="00D4598E"/>
    <w:rsid w:val="00D4651B"/>
    <w:rsid w:val="00D46A56"/>
    <w:rsid w:val="00D50E7B"/>
    <w:rsid w:val="00D5238E"/>
    <w:rsid w:val="00D55862"/>
    <w:rsid w:val="00D55C1A"/>
    <w:rsid w:val="00D55D29"/>
    <w:rsid w:val="00D57B47"/>
    <w:rsid w:val="00D61876"/>
    <w:rsid w:val="00D65318"/>
    <w:rsid w:val="00D65A30"/>
    <w:rsid w:val="00D66B35"/>
    <w:rsid w:val="00D71355"/>
    <w:rsid w:val="00D72451"/>
    <w:rsid w:val="00D72CDB"/>
    <w:rsid w:val="00D80E9C"/>
    <w:rsid w:val="00D81CCA"/>
    <w:rsid w:val="00D82EEB"/>
    <w:rsid w:val="00D838D0"/>
    <w:rsid w:val="00D83BF0"/>
    <w:rsid w:val="00D83E6A"/>
    <w:rsid w:val="00D85660"/>
    <w:rsid w:val="00D87867"/>
    <w:rsid w:val="00D91954"/>
    <w:rsid w:val="00D955CF"/>
    <w:rsid w:val="00D95F49"/>
    <w:rsid w:val="00D96301"/>
    <w:rsid w:val="00D96E81"/>
    <w:rsid w:val="00DA3376"/>
    <w:rsid w:val="00DA48BF"/>
    <w:rsid w:val="00DA4A3E"/>
    <w:rsid w:val="00DB0E01"/>
    <w:rsid w:val="00DB1EB3"/>
    <w:rsid w:val="00DB20BE"/>
    <w:rsid w:val="00DB383E"/>
    <w:rsid w:val="00DB4983"/>
    <w:rsid w:val="00DB4ABF"/>
    <w:rsid w:val="00DB7B5C"/>
    <w:rsid w:val="00DC2E24"/>
    <w:rsid w:val="00DC354A"/>
    <w:rsid w:val="00DC3B0C"/>
    <w:rsid w:val="00DD2190"/>
    <w:rsid w:val="00DD2776"/>
    <w:rsid w:val="00DD49F8"/>
    <w:rsid w:val="00DE0E80"/>
    <w:rsid w:val="00DE2E17"/>
    <w:rsid w:val="00DE55F0"/>
    <w:rsid w:val="00DE5C47"/>
    <w:rsid w:val="00DF2105"/>
    <w:rsid w:val="00DF5BEF"/>
    <w:rsid w:val="00E00691"/>
    <w:rsid w:val="00E00F0D"/>
    <w:rsid w:val="00E03F13"/>
    <w:rsid w:val="00E0751B"/>
    <w:rsid w:val="00E07EC0"/>
    <w:rsid w:val="00E10E01"/>
    <w:rsid w:val="00E118F3"/>
    <w:rsid w:val="00E1205C"/>
    <w:rsid w:val="00E13ABC"/>
    <w:rsid w:val="00E16162"/>
    <w:rsid w:val="00E16F9B"/>
    <w:rsid w:val="00E17E9F"/>
    <w:rsid w:val="00E22D7A"/>
    <w:rsid w:val="00E23276"/>
    <w:rsid w:val="00E252FF"/>
    <w:rsid w:val="00E27BB8"/>
    <w:rsid w:val="00E3172C"/>
    <w:rsid w:val="00E32023"/>
    <w:rsid w:val="00E34149"/>
    <w:rsid w:val="00E346A6"/>
    <w:rsid w:val="00E35C75"/>
    <w:rsid w:val="00E36B7D"/>
    <w:rsid w:val="00E428E5"/>
    <w:rsid w:val="00E438CE"/>
    <w:rsid w:val="00E43A86"/>
    <w:rsid w:val="00E43A8B"/>
    <w:rsid w:val="00E459BA"/>
    <w:rsid w:val="00E45BB7"/>
    <w:rsid w:val="00E46017"/>
    <w:rsid w:val="00E4632D"/>
    <w:rsid w:val="00E47E67"/>
    <w:rsid w:val="00E5451B"/>
    <w:rsid w:val="00E55A46"/>
    <w:rsid w:val="00E55B25"/>
    <w:rsid w:val="00E618E5"/>
    <w:rsid w:val="00E61FE8"/>
    <w:rsid w:val="00E6340D"/>
    <w:rsid w:val="00E65044"/>
    <w:rsid w:val="00E65ECB"/>
    <w:rsid w:val="00E66CF5"/>
    <w:rsid w:val="00E70281"/>
    <w:rsid w:val="00E71C40"/>
    <w:rsid w:val="00E7368D"/>
    <w:rsid w:val="00E74568"/>
    <w:rsid w:val="00E7668A"/>
    <w:rsid w:val="00E7668F"/>
    <w:rsid w:val="00E77D13"/>
    <w:rsid w:val="00E77D2F"/>
    <w:rsid w:val="00E84C33"/>
    <w:rsid w:val="00E8576B"/>
    <w:rsid w:val="00E86671"/>
    <w:rsid w:val="00E86D71"/>
    <w:rsid w:val="00E8767F"/>
    <w:rsid w:val="00E90AEA"/>
    <w:rsid w:val="00E97151"/>
    <w:rsid w:val="00E97685"/>
    <w:rsid w:val="00E97AFD"/>
    <w:rsid w:val="00E97FEF"/>
    <w:rsid w:val="00EA0720"/>
    <w:rsid w:val="00EA0CF1"/>
    <w:rsid w:val="00EA0FCC"/>
    <w:rsid w:val="00EA2927"/>
    <w:rsid w:val="00EA31D2"/>
    <w:rsid w:val="00EA46A5"/>
    <w:rsid w:val="00EA5F67"/>
    <w:rsid w:val="00EB000E"/>
    <w:rsid w:val="00EB2796"/>
    <w:rsid w:val="00EB3829"/>
    <w:rsid w:val="00EB3F65"/>
    <w:rsid w:val="00EB5B12"/>
    <w:rsid w:val="00EB78BF"/>
    <w:rsid w:val="00EC0090"/>
    <w:rsid w:val="00EC1506"/>
    <w:rsid w:val="00EC1B75"/>
    <w:rsid w:val="00EC2A4F"/>
    <w:rsid w:val="00EC5A8A"/>
    <w:rsid w:val="00EC605C"/>
    <w:rsid w:val="00EC607F"/>
    <w:rsid w:val="00EC6DF3"/>
    <w:rsid w:val="00EC732E"/>
    <w:rsid w:val="00ED233A"/>
    <w:rsid w:val="00ED4559"/>
    <w:rsid w:val="00ED7522"/>
    <w:rsid w:val="00EE221C"/>
    <w:rsid w:val="00EE22D3"/>
    <w:rsid w:val="00EE58CE"/>
    <w:rsid w:val="00EE5BEA"/>
    <w:rsid w:val="00EE5FE3"/>
    <w:rsid w:val="00EE7267"/>
    <w:rsid w:val="00EF033C"/>
    <w:rsid w:val="00EF2099"/>
    <w:rsid w:val="00EF2C56"/>
    <w:rsid w:val="00F00E25"/>
    <w:rsid w:val="00F01C44"/>
    <w:rsid w:val="00F03819"/>
    <w:rsid w:val="00F071B2"/>
    <w:rsid w:val="00F10B91"/>
    <w:rsid w:val="00F11484"/>
    <w:rsid w:val="00F115E5"/>
    <w:rsid w:val="00F16239"/>
    <w:rsid w:val="00F16602"/>
    <w:rsid w:val="00F17D7E"/>
    <w:rsid w:val="00F2175B"/>
    <w:rsid w:val="00F22B43"/>
    <w:rsid w:val="00F22F44"/>
    <w:rsid w:val="00F2314F"/>
    <w:rsid w:val="00F2489E"/>
    <w:rsid w:val="00F25896"/>
    <w:rsid w:val="00F268BF"/>
    <w:rsid w:val="00F30DA2"/>
    <w:rsid w:val="00F40037"/>
    <w:rsid w:val="00F40415"/>
    <w:rsid w:val="00F40F43"/>
    <w:rsid w:val="00F42DE2"/>
    <w:rsid w:val="00F43E2E"/>
    <w:rsid w:val="00F44915"/>
    <w:rsid w:val="00F4505C"/>
    <w:rsid w:val="00F4507E"/>
    <w:rsid w:val="00F55633"/>
    <w:rsid w:val="00F55B04"/>
    <w:rsid w:val="00F56F9C"/>
    <w:rsid w:val="00F629DE"/>
    <w:rsid w:val="00F62E28"/>
    <w:rsid w:val="00F64239"/>
    <w:rsid w:val="00F64D98"/>
    <w:rsid w:val="00F65C72"/>
    <w:rsid w:val="00F66D0C"/>
    <w:rsid w:val="00F679D9"/>
    <w:rsid w:val="00F70440"/>
    <w:rsid w:val="00F7120F"/>
    <w:rsid w:val="00F714A7"/>
    <w:rsid w:val="00F755AD"/>
    <w:rsid w:val="00F777E9"/>
    <w:rsid w:val="00F808A5"/>
    <w:rsid w:val="00F81237"/>
    <w:rsid w:val="00F81403"/>
    <w:rsid w:val="00F82162"/>
    <w:rsid w:val="00F91EA8"/>
    <w:rsid w:val="00F93225"/>
    <w:rsid w:val="00F936C9"/>
    <w:rsid w:val="00F93958"/>
    <w:rsid w:val="00F94C7E"/>
    <w:rsid w:val="00FA3283"/>
    <w:rsid w:val="00FA7A22"/>
    <w:rsid w:val="00FA7BEB"/>
    <w:rsid w:val="00FB1A00"/>
    <w:rsid w:val="00FB394D"/>
    <w:rsid w:val="00FB6AD9"/>
    <w:rsid w:val="00FC0E0D"/>
    <w:rsid w:val="00FC222A"/>
    <w:rsid w:val="00FC3B2E"/>
    <w:rsid w:val="00FD2944"/>
    <w:rsid w:val="00FD54C3"/>
    <w:rsid w:val="00FD581D"/>
    <w:rsid w:val="00FD5947"/>
    <w:rsid w:val="00FD60FF"/>
    <w:rsid w:val="00FD62D5"/>
    <w:rsid w:val="00FD7A88"/>
    <w:rsid w:val="00FE0FB4"/>
    <w:rsid w:val="00FE1AAA"/>
    <w:rsid w:val="00FE4541"/>
    <w:rsid w:val="00FF049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942D-8D2F-4DE7-BF40-C62C842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E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C95E8A"/>
    <w:pPr>
      <w:widowControl w:val="0"/>
      <w:suppressAutoHyphens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eastAsia="en-US" w:bidi="en-US"/>
    </w:rPr>
  </w:style>
  <w:style w:type="paragraph" w:styleId="a3">
    <w:name w:val="footnote text"/>
    <w:aliases w:val=" Знак16"/>
    <w:basedOn w:val="a"/>
    <w:link w:val="a4"/>
    <w:semiHidden/>
    <w:unhideWhenUsed/>
    <w:rsid w:val="009F6845"/>
    <w:rPr>
      <w:sz w:val="20"/>
      <w:szCs w:val="20"/>
    </w:rPr>
  </w:style>
  <w:style w:type="character" w:customStyle="1" w:styleId="a4">
    <w:name w:val="Текст сноски Знак"/>
    <w:aliases w:val=" Знак16 Знак"/>
    <w:basedOn w:val="a0"/>
    <w:link w:val="a3"/>
    <w:semiHidden/>
    <w:rsid w:val="009F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59AA-2F12-4498-9543-5159243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Михайлова Наталья Александровна</cp:lastModifiedBy>
  <cp:revision>4</cp:revision>
  <dcterms:created xsi:type="dcterms:W3CDTF">2018-02-26T06:08:00Z</dcterms:created>
  <dcterms:modified xsi:type="dcterms:W3CDTF">2018-03-01T13:26:00Z</dcterms:modified>
</cp:coreProperties>
</file>