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CA" w:rsidRDefault="002E44CA" w:rsidP="002E44CA">
      <w:pPr>
        <w:widowControl w:val="0"/>
        <w:jc w:val="both"/>
        <w:rPr>
          <w:b/>
        </w:rPr>
      </w:pPr>
      <w:r w:rsidRPr="00930F0D">
        <w:rPr>
          <w:b/>
        </w:rPr>
        <w:t>Описание объекта закупки (техническое задание)</w:t>
      </w:r>
    </w:p>
    <w:p w:rsidR="002E44CA" w:rsidRPr="00930F0D" w:rsidRDefault="002E44CA" w:rsidP="002E44CA">
      <w:pPr>
        <w:widowControl w:val="0"/>
        <w:jc w:val="both"/>
        <w:rPr>
          <w:b/>
        </w:rPr>
      </w:pPr>
    </w:p>
    <w:p w:rsidR="002E44CA" w:rsidRPr="008109CA" w:rsidRDefault="002E44CA" w:rsidP="002E44CA">
      <w:pPr>
        <w:ind w:right="10"/>
        <w:jc w:val="both"/>
      </w:pPr>
      <w:r w:rsidRPr="008109CA">
        <w:t xml:space="preserve">Поставщик должен поставлять </w:t>
      </w:r>
      <w:r w:rsidRPr="00A75ACE">
        <w:t>к</w:t>
      </w:r>
      <w:r w:rsidRPr="00A75ACE">
        <w:rPr>
          <w:color w:val="000000"/>
        </w:rPr>
        <w:t>рес</w:t>
      </w:r>
      <w:r>
        <w:rPr>
          <w:color w:val="000000"/>
        </w:rPr>
        <w:t>ла</w:t>
      </w:r>
      <w:r w:rsidRPr="00A75ACE">
        <w:rPr>
          <w:color w:val="000000"/>
        </w:rPr>
        <w:t>-коляс</w:t>
      </w:r>
      <w:r>
        <w:rPr>
          <w:color w:val="000000"/>
        </w:rPr>
        <w:t>ки</w:t>
      </w:r>
      <w:r w:rsidRPr="00A75ACE">
        <w:rPr>
          <w:color w:val="000000"/>
        </w:rPr>
        <w:t xml:space="preserve"> </w:t>
      </w:r>
      <w:r>
        <w:rPr>
          <w:color w:val="000000"/>
        </w:rPr>
        <w:t xml:space="preserve">с ручным приводом </w:t>
      </w:r>
      <w:r w:rsidRPr="0019226E">
        <w:rPr>
          <w:sz w:val="23"/>
          <w:szCs w:val="23"/>
        </w:rPr>
        <w:t>для управления одной рукой</w:t>
      </w:r>
      <w:r>
        <w:rPr>
          <w:color w:val="000000"/>
        </w:rPr>
        <w:t xml:space="preserve"> комнатные и прогулочные </w:t>
      </w:r>
      <w:r w:rsidRPr="008109CA">
        <w:t>(далее - Изделия)</w:t>
      </w:r>
      <w:r>
        <w:t>, в том числе</w:t>
      </w:r>
      <w:r w:rsidRPr="008109CA">
        <w:t xml:space="preserve"> для </w:t>
      </w:r>
      <w:r>
        <w:rPr>
          <w:color w:val="000000"/>
        </w:rPr>
        <w:t>детей-</w:t>
      </w:r>
      <w:r w:rsidRPr="00A75ACE">
        <w:rPr>
          <w:color w:val="000000"/>
        </w:rPr>
        <w:t>инвалид</w:t>
      </w:r>
      <w:r>
        <w:rPr>
          <w:color w:val="000000"/>
        </w:rPr>
        <w:t>ов</w:t>
      </w:r>
      <w:r w:rsidRPr="008109CA">
        <w:t xml:space="preserve"> (далее – Получатели)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E44CA" w:rsidRPr="008109CA" w:rsidRDefault="002E44CA" w:rsidP="002E44CA">
      <w:pPr>
        <w:autoSpaceDE w:val="0"/>
        <w:autoSpaceDN w:val="0"/>
        <w:adjustRightInd w:val="0"/>
        <w:jc w:val="both"/>
      </w:pPr>
    </w:p>
    <w:p w:rsidR="002E44CA" w:rsidRPr="008109CA" w:rsidRDefault="002E44CA" w:rsidP="002E44CA">
      <w:pPr>
        <w:widowControl w:val="0"/>
        <w:autoSpaceDE w:val="0"/>
        <w:jc w:val="both"/>
      </w:pPr>
      <w:r w:rsidRPr="008109CA">
        <w:rPr>
          <w:b/>
          <w:bCs/>
        </w:rPr>
        <w:t>Срок поставки:</w:t>
      </w:r>
      <w:r w:rsidRPr="008109CA">
        <w:t xml:space="preserve"> со дня, следующего за днем заключения государственного контракта, до </w:t>
      </w:r>
      <w:r>
        <w:t>10</w:t>
      </w:r>
      <w:r>
        <w:t>.12</w:t>
      </w:r>
      <w:r>
        <w:t>.2018</w:t>
      </w:r>
      <w:r w:rsidRPr="008109CA">
        <w:t xml:space="preserve"> включительно.</w:t>
      </w:r>
    </w:p>
    <w:p w:rsidR="002E44CA" w:rsidRPr="008109CA" w:rsidRDefault="002E44CA" w:rsidP="002E44CA">
      <w:pPr>
        <w:jc w:val="both"/>
      </w:pPr>
    </w:p>
    <w:p w:rsidR="002E44CA" w:rsidRPr="008109CA" w:rsidRDefault="002E44CA" w:rsidP="002E44CA">
      <w:pPr>
        <w:spacing w:line="240" w:lineRule="atLeast"/>
        <w:jc w:val="both"/>
        <w:rPr>
          <w:b/>
        </w:rPr>
      </w:pPr>
      <w:r w:rsidRPr="008109CA">
        <w:rPr>
          <w:b/>
        </w:rPr>
        <w:t>1. Поставляемые Изделия должны отвечать следующим требованиям:</w:t>
      </w:r>
    </w:p>
    <w:p w:rsidR="002E44CA" w:rsidRPr="00914CDE" w:rsidRDefault="002E44CA" w:rsidP="002E44CA">
      <w:pPr>
        <w:jc w:val="both"/>
      </w:pPr>
      <w:r w:rsidRPr="00914CD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2E44CA" w:rsidRPr="00914CDE" w:rsidRDefault="002E44CA" w:rsidP="002E44CA">
      <w:pPr>
        <w:widowControl w:val="0"/>
        <w:suppressAutoHyphens/>
        <w:spacing w:line="240" w:lineRule="atLeast"/>
        <w:jc w:val="both"/>
      </w:pPr>
      <w:r w:rsidRPr="00914CDE">
        <w:t xml:space="preserve">1.2. Поставляемые Изделия должны соответствовать следующим стандартам: </w:t>
      </w:r>
    </w:p>
    <w:p w:rsidR="002E44CA" w:rsidRPr="00914CDE" w:rsidRDefault="002E44CA" w:rsidP="002E44CA">
      <w:pPr>
        <w:tabs>
          <w:tab w:val="num" w:pos="180"/>
        </w:tabs>
        <w:spacing w:line="240" w:lineRule="atLeast"/>
        <w:jc w:val="both"/>
      </w:pPr>
      <w:r w:rsidRPr="00914CDE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2E44CA" w:rsidRPr="00914CDE" w:rsidRDefault="002E44CA" w:rsidP="002E44CA">
      <w:pPr>
        <w:tabs>
          <w:tab w:val="num" w:pos="180"/>
        </w:tabs>
        <w:spacing w:line="240" w:lineRule="atLeast"/>
        <w:jc w:val="both"/>
      </w:pPr>
      <w:r w:rsidRPr="00914CDE">
        <w:t>- ГОСТ Р ИСО 7176-5-2010 «Кресла-коляски. Часть 5. Определение размеров, массы и площади для маневрирования»;</w:t>
      </w:r>
    </w:p>
    <w:p w:rsidR="002E44CA" w:rsidRPr="00914CDE" w:rsidRDefault="002E44CA" w:rsidP="002E44CA">
      <w:pPr>
        <w:tabs>
          <w:tab w:val="num" w:pos="180"/>
        </w:tabs>
        <w:spacing w:line="240" w:lineRule="atLeast"/>
        <w:jc w:val="both"/>
      </w:pPr>
      <w:r w:rsidRPr="00914CDE">
        <w:t>-  ГОСТ Р 50602-93 «Кресла-коляски. Максимальные габаритные размеры»;</w:t>
      </w:r>
    </w:p>
    <w:p w:rsidR="002E44CA" w:rsidRPr="00914CDE" w:rsidRDefault="002E44CA" w:rsidP="002E44CA">
      <w:pPr>
        <w:tabs>
          <w:tab w:val="num" w:pos="180"/>
        </w:tabs>
        <w:spacing w:line="240" w:lineRule="atLeast"/>
        <w:jc w:val="both"/>
      </w:pPr>
      <w:r w:rsidRPr="00914CDE">
        <w:t>- ГОСТ Р ИСО 7176-7-2015 «Кресла-коляски. Методы измерения параметров и размеров сиденья и колеса»;</w:t>
      </w:r>
    </w:p>
    <w:p w:rsidR="002E44CA" w:rsidRPr="00914CDE" w:rsidRDefault="002E44CA" w:rsidP="002E44CA">
      <w:pPr>
        <w:jc w:val="both"/>
      </w:pPr>
      <w:r w:rsidRPr="00914CDE">
        <w:t>-  ГОСТ Р 51083-2015 «Кресла-коляски. Общие технические условия (за исключением п.16)»</w:t>
      </w:r>
    </w:p>
    <w:p w:rsidR="002E44CA" w:rsidRPr="00914CDE" w:rsidRDefault="002E44CA" w:rsidP="002E44CA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2E44CA" w:rsidRDefault="002E44CA" w:rsidP="002E44CA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5"/>
        </w:rPr>
        <w:t xml:space="preserve"> </w:t>
      </w:r>
      <w:r w:rsidRPr="008109CA">
        <w:rPr>
          <w:rStyle w:val="a5"/>
        </w:rPr>
        <w:footnoteReference w:id="1"/>
      </w:r>
      <w:r w:rsidRPr="008109CA">
        <w:t>:</w:t>
      </w:r>
    </w:p>
    <w:p w:rsidR="002E44CA" w:rsidRPr="008109CA" w:rsidRDefault="002E44CA" w:rsidP="002E44CA">
      <w:pPr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460"/>
        <w:gridCol w:w="2580"/>
        <w:gridCol w:w="1843"/>
        <w:gridCol w:w="1984"/>
        <w:gridCol w:w="1134"/>
      </w:tblGrid>
      <w:tr w:rsidR="002E44CA" w:rsidRPr="004F3C1E" w:rsidTr="002E44CA">
        <w:trPr>
          <w:trHeight w:val="566"/>
        </w:trPr>
        <w:tc>
          <w:tcPr>
            <w:tcW w:w="525" w:type="dxa"/>
          </w:tcPr>
          <w:p w:rsidR="002E44CA" w:rsidRPr="004F3C1E" w:rsidRDefault="002E44CA" w:rsidP="001122F8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4F3C1E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460" w:type="dxa"/>
          </w:tcPr>
          <w:p w:rsidR="002E44CA" w:rsidRPr="004F3C1E" w:rsidRDefault="002E44CA" w:rsidP="001122F8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4F3C1E">
              <w:rPr>
                <w:b/>
                <w:sz w:val="23"/>
                <w:szCs w:val="23"/>
              </w:rPr>
              <w:t>Наименование Изделия</w:t>
            </w:r>
          </w:p>
        </w:tc>
        <w:tc>
          <w:tcPr>
            <w:tcW w:w="2580" w:type="dxa"/>
          </w:tcPr>
          <w:p w:rsidR="002E44CA" w:rsidRPr="004F3C1E" w:rsidRDefault="002E44CA" w:rsidP="001122F8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4F3C1E">
              <w:rPr>
                <w:b/>
                <w:sz w:val="23"/>
                <w:szCs w:val="23"/>
              </w:rPr>
              <w:t>Наименование характеристик</w:t>
            </w:r>
          </w:p>
        </w:tc>
        <w:tc>
          <w:tcPr>
            <w:tcW w:w="1843" w:type="dxa"/>
          </w:tcPr>
          <w:p w:rsidR="002E44CA" w:rsidRPr="004F3C1E" w:rsidRDefault="002E44CA" w:rsidP="001122F8">
            <w:pPr>
              <w:spacing w:line="280" w:lineRule="exact"/>
              <w:jc w:val="center"/>
              <w:rPr>
                <w:b/>
                <w:sz w:val="23"/>
                <w:szCs w:val="23"/>
              </w:rPr>
            </w:pPr>
            <w:r w:rsidRPr="004F3C1E">
              <w:rPr>
                <w:b/>
                <w:sz w:val="23"/>
                <w:szCs w:val="23"/>
              </w:rPr>
              <w:t>Показатели характеристик</w:t>
            </w:r>
          </w:p>
        </w:tc>
        <w:tc>
          <w:tcPr>
            <w:tcW w:w="1984" w:type="dxa"/>
          </w:tcPr>
          <w:p w:rsidR="002E44CA" w:rsidRPr="00F4077E" w:rsidRDefault="002E44CA" w:rsidP="001122F8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 w:rsidRPr="00F4077E">
              <w:rPr>
                <w:b/>
                <w:sz w:val="23"/>
                <w:szCs w:val="23"/>
              </w:rPr>
              <w:t>ГОСТ, технический регламент/</w:t>
            </w:r>
          </w:p>
          <w:p w:rsidR="002E44CA" w:rsidRPr="00F4077E" w:rsidRDefault="002E44CA" w:rsidP="001122F8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 w:rsidRPr="00F4077E">
              <w:rPr>
                <w:b/>
                <w:sz w:val="23"/>
                <w:szCs w:val="23"/>
              </w:rPr>
              <w:t xml:space="preserve">обоснование использования </w:t>
            </w:r>
          </w:p>
          <w:p w:rsidR="002E44CA" w:rsidRPr="00F4077E" w:rsidRDefault="002E44CA" w:rsidP="001122F8">
            <w:pPr>
              <w:widowControl w:val="0"/>
              <w:suppressAutoHyphens/>
              <w:jc w:val="center"/>
              <w:rPr>
                <w:b/>
                <w:sz w:val="23"/>
                <w:szCs w:val="23"/>
              </w:rPr>
            </w:pPr>
            <w:r w:rsidRPr="00F4077E">
              <w:rPr>
                <w:b/>
                <w:sz w:val="23"/>
                <w:szCs w:val="23"/>
              </w:rPr>
              <w:t>(в том числе его характеристика)</w:t>
            </w:r>
          </w:p>
        </w:tc>
        <w:tc>
          <w:tcPr>
            <w:tcW w:w="1134" w:type="dxa"/>
          </w:tcPr>
          <w:p w:rsidR="002E44CA" w:rsidRPr="0054294E" w:rsidRDefault="002E44CA" w:rsidP="001122F8">
            <w:pPr>
              <w:widowControl w:val="0"/>
              <w:suppressAutoHyphens/>
              <w:ind w:left="-108"/>
              <w:jc w:val="center"/>
              <w:rPr>
                <w:b/>
                <w:sz w:val="23"/>
                <w:szCs w:val="23"/>
                <w:lang w:val="en-US"/>
              </w:rPr>
            </w:pPr>
            <w:r w:rsidRPr="0054294E">
              <w:rPr>
                <w:b/>
                <w:sz w:val="23"/>
                <w:szCs w:val="23"/>
              </w:rPr>
              <w:t>Количество</w:t>
            </w:r>
          </w:p>
          <w:p w:rsidR="002E44CA" w:rsidRPr="0054294E" w:rsidRDefault="002E44CA" w:rsidP="001122F8">
            <w:pPr>
              <w:widowControl w:val="0"/>
              <w:suppressAutoHyphens/>
              <w:ind w:left="-108"/>
              <w:jc w:val="center"/>
              <w:rPr>
                <w:b/>
                <w:sz w:val="23"/>
                <w:szCs w:val="23"/>
              </w:rPr>
            </w:pPr>
            <w:r w:rsidRPr="0054294E">
              <w:rPr>
                <w:b/>
                <w:sz w:val="23"/>
                <w:szCs w:val="23"/>
              </w:rPr>
              <w:t>Изделий (шт.)</w:t>
            </w: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 w:val="restart"/>
          </w:tcPr>
          <w:p w:rsidR="002E44CA" w:rsidRPr="004F3C1E" w:rsidRDefault="002E44CA" w:rsidP="001122F8">
            <w:pPr>
              <w:tabs>
                <w:tab w:val="num" w:pos="0"/>
              </w:tabs>
              <w:suppressAutoHyphens/>
              <w:spacing w:line="280" w:lineRule="exact"/>
              <w:rPr>
                <w:color w:val="000000"/>
                <w:sz w:val="23"/>
                <w:szCs w:val="23"/>
              </w:rPr>
            </w:pPr>
            <w:r w:rsidRPr="004F3C1E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1460" w:type="dxa"/>
            <w:vMerge w:val="restart"/>
          </w:tcPr>
          <w:p w:rsidR="002E44CA" w:rsidRPr="0019226E" w:rsidRDefault="002E44CA" w:rsidP="001122F8">
            <w:pPr>
              <w:keepNext/>
              <w:keepLines/>
              <w:suppressLineNumbers/>
              <w:rPr>
                <w:sz w:val="23"/>
                <w:szCs w:val="23"/>
              </w:rPr>
            </w:pPr>
            <w:r>
              <w:rPr>
                <w:color w:val="000000"/>
              </w:rPr>
              <w:t xml:space="preserve">Кресло-коляска с ручным приводом </w:t>
            </w:r>
            <w:r w:rsidRPr="00524319">
              <w:t>для управления одной рукой</w:t>
            </w:r>
            <w:r>
              <w:t xml:space="preserve"> комнатная</w:t>
            </w:r>
            <w:r>
              <w:rPr>
                <w:color w:val="000000"/>
              </w:rPr>
              <w:t xml:space="preserve">, </w:t>
            </w:r>
          </w:p>
          <w:p w:rsidR="002E44CA" w:rsidRPr="0019226E" w:rsidRDefault="002E44CA" w:rsidP="001122F8">
            <w:pPr>
              <w:keepNext/>
              <w:keepLines/>
              <w:suppressLineNumbers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 xml:space="preserve">в том числе </w:t>
            </w:r>
          </w:p>
          <w:p w:rsidR="002E44CA" w:rsidRPr="005D6A61" w:rsidRDefault="002E44CA" w:rsidP="001122F8">
            <w:pPr>
              <w:tabs>
                <w:tab w:val="num" w:pos="136"/>
              </w:tabs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для детей-инвалидов</w:t>
            </w:r>
            <w:r w:rsidRPr="005D6A61">
              <w:rPr>
                <w:sz w:val="23"/>
                <w:szCs w:val="23"/>
              </w:rPr>
              <w:t xml:space="preserve"> </w:t>
            </w:r>
          </w:p>
          <w:p w:rsidR="002E44CA" w:rsidRPr="005D6A61" w:rsidRDefault="002E44CA" w:rsidP="001122F8">
            <w:pPr>
              <w:tabs>
                <w:tab w:val="num" w:pos="0"/>
              </w:tabs>
              <w:suppressAutoHyphens/>
              <w:spacing w:line="260" w:lineRule="exact"/>
              <w:rPr>
                <w:color w:val="000000"/>
                <w:sz w:val="23"/>
                <w:szCs w:val="23"/>
              </w:rPr>
            </w:pPr>
          </w:p>
        </w:tc>
        <w:tc>
          <w:tcPr>
            <w:tcW w:w="2580" w:type="dxa"/>
          </w:tcPr>
          <w:p w:rsidR="002E44CA" w:rsidRPr="001D1C39" w:rsidRDefault="002E44CA" w:rsidP="001122F8">
            <w:pPr>
              <w:widowControl w:val="0"/>
              <w:snapToGrid w:val="0"/>
              <w:rPr>
                <w:sz w:val="22"/>
                <w:szCs w:val="22"/>
              </w:rPr>
            </w:pPr>
            <w:r w:rsidRPr="001D1C39"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843" w:type="dxa"/>
          </w:tcPr>
          <w:p w:rsidR="002E44CA" w:rsidRPr="001D1C39" w:rsidRDefault="002E44CA" w:rsidP="001122F8">
            <w:pPr>
              <w:widowControl w:val="0"/>
              <w:snapToGrid w:val="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1D1C3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Pr="00AE103C" w:rsidRDefault="002E44CA" w:rsidP="001122F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0291B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 xml:space="preserve"> 3</w:t>
            </w:r>
            <w:r>
              <w:rPr>
                <w:rFonts w:eastAsia="Arial Unicode MS"/>
                <w:sz w:val="23"/>
                <w:szCs w:val="23"/>
              </w:rPr>
              <w:t>0</w:t>
            </w:r>
          </w:p>
        </w:tc>
      </w:tr>
      <w:tr w:rsidR="002E44CA" w:rsidRPr="004F3C1E" w:rsidTr="002E44CA">
        <w:trPr>
          <w:trHeight w:val="1270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Pr="006C33A2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 w:rsidRPr="006C33A2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843" w:type="dxa"/>
            <w:vAlign w:val="center"/>
          </w:tcPr>
          <w:p w:rsidR="002E44CA" w:rsidRPr="006C33A2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 w:rsidRPr="006C33A2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2E44CA" w:rsidRDefault="002E44CA" w:rsidP="002E44CA">
            <w:pPr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п.4.1.14, обеспечивает компактное хранение и транспортировку кресла-коляски, Методические рекомендации по </w:t>
            </w:r>
            <w:r>
              <w:rPr>
                <w:sz w:val="22"/>
                <w:szCs w:val="22"/>
              </w:rPr>
              <w:lastRenderedPageBreak/>
              <w:t xml:space="preserve">установлению медицинских показаний и противопоказаний при назначении специалистами МСЭ ТСР инвалида и методика их рационального подбора (далее – методические рекомендации) </w:t>
            </w: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</w:tcPr>
          <w:p w:rsidR="002E44CA" w:rsidRPr="007C695D" w:rsidRDefault="002E44CA" w:rsidP="001122F8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7C695D">
              <w:rPr>
                <w:sz w:val="22"/>
                <w:szCs w:val="22"/>
              </w:rPr>
              <w:t>Привод для управления одной рукой, перестраиваемый на левую и правую сторону в зависимости от рабочей стороны корпуса пользователя</w:t>
            </w:r>
          </w:p>
        </w:tc>
        <w:tc>
          <w:tcPr>
            <w:tcW w:w="1843" w:type="dxa"/>
          </w:tcPr>
          <w:p w:rsidR="002E44CA" w:rsidRPr="0019226E" w:rsidRDefault="002E44CA" w:rsidP="001122F8">
            <w:pPr>
              <w:keepNext/>
              <w:keepLines/>
              <w:suppressLineNumbers/>
              <w:jc w:val="center"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1122F8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51083-2015</w:t>
            </w:r>
          </w:p>
          <w:p w:rsidR="002E44CA" w:rsidRDefault="002E44CA" w:rsidP="001122F8">
            <w:pPr>
              <w:jc w:val="center"/>
            </w:pPr>
            <w:r>
              <w:rPr>
                <w:sz w:val="22"/>
                <w:szCs w:val="22"/>
              </w:rPr>
              <w:t>п. 3.14, для самостоятельного передвижения пользователя,</w:t>
            </w:r>
          </w:p>
          <w:p w:rsidR="002E44CA" w:rsidRPr="00AE103C" w:rsidRDefault="002E44CA" w:rsidP="002E44CA">
            <w:pPr>
              <w:jc w:val="center"/>
            </w:pP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</w:tcPr>
          <w:p w:rsidR="002E44CA" w:rsidRPr="0019226E" w:rsidRDefault="002E44CA" w:rsidP="001122F8">
            <w:pPr>
              <w:keepNext/>
              <w:keepLines/>
              <w:suppressLineNumbers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Колесо с двумя обручами (малым и большим) для толкания под рабочей рукой</w:t>
            </w:r>
          </w:p>
        </w:tc>
        <w:tc>
          <w:tcPr>
            <w:tcW w:w="1843" w:type="dxa"/>
          </w:tcPr>
          <w:p w:rsidR="002E44CA" w:rsidRPr="0019226E" w:rsidRDefault="002E44CA" w:rsidP="001122F8">
            <w:pPr>
              <w:keepNext/>
              <w:keepLines/>
              <w:suppressLineNumbers/>
              <w:jc w:val="center"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2E44CA" w:rsidRPr="00AE103C" w:rsidRDefault="002E44CA" w:rsidP="002E44CA">
            <w:pPr>
              <w:jc w:val="center"/>
            </w:pP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</w:tcPr>
          <w:p w:rsidR="002E44CA" w:rsidRPr="001D1C39" w:rsidRDefault="002E44CA" w:rsidP="001122F8">
            <w:pPr>
              <w:spacing w:line="240" w:lineRule="atLeast"/>
              <w:rPr>
                <w:sz w:val="22"/>
                <w:szCs w:val="22"/>
              </w:rPr>
            </w:pPr>
            <w:r w:rsidRPr="001D1C39">
              <w:rPr>
                <w:sz w:val="22"/>
                <w:szCs w:val="22"/>
              </w:rPr>
              <w:t xml:space="preserve">Спинка, регулируемая по </w:t>
            </w:r>
            <w:r>
              <w:rPr>
                <w:sz w:val="22"/>
                <w:szCs w:val="22"/>
              </w:rPr>
              <w:t>высоте</w:t>
            </w:r>
          </w:p>
        </w:tc>
        <w:tc>
          <w:tcPr>
            <w:tcW w:w="1843" w:type="dxa"/>
          </w:tcPr>
          <w:p w:rsidR="002E44CA" w:rsidRPr="001D1C39" w:rsidRDefault="002E44CA" w:rsidP="001122F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1C3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Pr="00AE103C" w:rsidRDefault="002E44CA" w:rsidP="002E44CA">
            <w:pPr>
              <w:jc w:val="center"/>
            </w:pPr>
            <w:r>
              <w:rPr>
                <w:sz w:val="22"/>
                <w:szCs w:val="22"/>
              </w:rPr>
              <w:t xml:space="preserve"> ГОСТ Р ИСО 7176-26-2011 п.4.7.9, </w:t>
            </w: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</w:tcPr>
          <w:p w:rsidR="002E44CA" w:rsidRPr="001D1C39" w:rsidRDefault="002E44CA" w:rsidP="001122F8">
            <w:pPr>
              <w:spacing w:line="240" w:lineRule="atLeast"/>
              <w:rPr>
                <w:sz w:val="22"/>
                <w:szCs w:val="22"/>
              </w:rPr>
            </w:pPr>
            <w:r w:rsidRPr="001D1C39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идение, регулируемое</w:t>
            </w:r>
            <w:r w:rsidRPr="001D1C3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глубине</w:t>
            </w:r>
          </w:p>
        </w:tc>
        <w:tc>
          <w:tcPr>
            <w:tcW w:w="1843" w:type="dxa"/>
          </w:tcPr>
          <w:p w:rsidR="002E44CA" w:rsidRPr="001D1C39" w:rsidRDefault="002E44CA" w:rsidP="001122F8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1D1C39"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2E44CA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п.4.7.8, 4.9.7, для возможности пользования креслом-коляской пользователям с различной длиной бедра, </w:t>
            </w: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Подлокотники кресла-коляски: откидывающиеся назад или съемные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2E44CA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п.4.8.8, 4.8.10, п.4.9.17, обеспечивают удобство быстрого пересаживания пользователя, </w:t>
            </w: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72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Подлокотники кресла-коляски, регулируемые по высоте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72"/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2E44CA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п.4.9.17, обеспечивают возможность </w:t>
            </w:r>
            <w:r>
              <w:rPr>
                <w:sz w:val="22"/>
                <w:szCs w:val="22"/>
              </w:rPr>
              <w:lastRenderedPageBreak/>
              <w:t xml:space="preserve">пользования креслом-коляской пользователям с различными антропометрическими данными, </w:t>
            </w: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Подножки, регулируемые по высоте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72"/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2E44CA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п.4.8.8, п.4.9.17 обеспечивают возможность пользования креслом-коляской пользователям с различными антропометрическими данными, способствуют удобному расположению конечностей, </w:t>
            </w: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типоразмеров кресел-колясок</w:t>
            </w:r>
          </w:p>
          <w:p w:rsidR="002E44CA" w:rsidRDefault="002E44CA" w:rsidP="001122F8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путем поставки кресел-колясок разных производителей)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не менее 5</w:t>
            </w:r>
          </w:p>
        </w:tc>
        <w:tc>
          <w:tcPr>
            <w:tcW w:w="1984" w:type="dxa"/>
            <w:vMerge w:val="restart"/>
          </w:tcPr>
          <w:p w:rsidR="002E44CA" w:rsidRPr="0064781E" w:rsidRDefault="002E44CA" w:rsidP="001122F8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180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Обеспечение пользователей с различными антропометрическими данными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Эффективная ширина сидения наименьшего типоразмера 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370мм </w:t>
            </w:r>
          </w:p>
          <w:p w:rsidR="002E44CA" w:rsidRDefault="002E44CA" w:rsidP="001122F8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390мм</w:t>
            </w:r>
          </w:p>
        </w:tc>
        <w:tc>
          <w:tcPr>
            <w:tcW w:w="1984" w:type="dxa"/>
            <w:vMerge/>
          </w:tcPr>
          <w:p w:rsidR="002E44CA" w:rsidRPr="005506F3" w:rsidRDefault="002E44CA" w:rsidP="001122F8">
            <w:pPr>
              <w:widowControl w:val="0"/>
              <w:suppressAutoHyphens/>
              <w:ind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Эффективная ширина сидения наибольшего типоразмера 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500мм </w:t>
            </w:r>
          </w:p>
          <w:p w:rsidR="002E44CA" w:rsidRDefault="002E44CA" w:rsidP="001122F8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520мм</w:t>
            </w:r>
          </w:p>
        </w:tc>
        <w:tc>
          <w:tcPr>
            <w:tcW w:w="1984" w:type="dxa"/>
            <w:vMerge/>
          </w:tcPr>
          <w:p w:rsidR="002E44CA" w:rsidRPr="00AE103C" w:rsidRDefault="002E44CA" w:rsidP="001122F8">
            <w:pPr>
              <w:jc w:val="center"/>
            </w:pP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шага эффективной ширины сидения кресел-колясок не более 30мм</w:t>
            </w:r>
            <w:r>
              <w:rPr>
                <w:rStyle w:val="a5"/>
                <w:sz w:val="23"/>
                <w:szCs w:val="23"/>
              </w:rPr>
              <w:footnoteReference w:id="2"/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  <w:vMerge/>
          </w:tcPr>
          <w:p w:rsidR="002E44CA" w:rsidRPr="00AE103C" w:rsidRDefault="002E44CA" w:rsidP="001122F8">
            <w:pPr>
              <w:jc w:val="center"/>
            </w:pP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Антиопрокидывающее устройство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1122F8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ИСО 7176-26-2011, п.4.4.21, обеспечение безопасности пользователя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Pr="00F66985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Диаметр приводных колёс 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570мм (включительно)</w:t>
            </w:r>
          </w:p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620 мм (включительно)</w:t>
            </w:r>
          </w:p>
        </w:tc>
        <w:tc>
          <w:tcPr>
            <w:tcW w:w="1984" w:type="dxa"/>
          </w:tcPr>
          <w:p w:rsidR="002E44CA" w:rsidRPr="00AE103C" w:rsidRDefault="002E44CA" w:rsidP="002E44CA">
            <w:pPr>
              <w:jc w:val="center"/>
            </w:pPr>
            <w:r w:rsidRPr="00AE103C">
              <w:t>Методические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поворотных колёс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150мм (включительно)</w:t>
            </w:r>
          </w:p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более 200 мм (включительно)</w:t>
            </w:r>
          </w:p>
        </w:tc>
        <w:tc>
          <w:tcPr>
            <w:tcW w:w="1984" w:type="dxa"/>
          </w:tcPr>
          <w:p w:rsidR="002E44CA" w:rsidRPr="00AE103C" w:rsidRDefault="002E44CA" w:rsidP="002E44CA">
            <w:pPr>
              <w:jc w:val="center"/>
            </w:pPr>
            <w:r w:rsidRPr="00AE103C">
              <w:lastRenderedPageBreak/>
              <w:t>Методические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Стояночные тормоза</w:t>
            </w:r>
          </w:p>
        </w:tc>
        <w:tc>
          <w:tcPr>
            <w:tcW w:w="1843" w:type="dxa"/>
          </w:tcPr>
          <w:p w:rsidR="002E44CA" w:rsidRDefault="002E44CA" w:rsidP="001122F8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1122F8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ИСО 7176-26-2011, п.4.4.16, ГОСТ Р 51083-2015</w:t>
            </w:r>
          </w:p>
          <w:p w:rsidR="002E44CA" w:rsidRDefault="002E44CA" w:rsidP="001122F8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8.8.1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253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36"/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изделия и инструкция для пользователя на русском языке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1122F8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ИСО 7176-15-2007, п.3.7, 3.9</w:t>
            </w:r>
          </w:p>
          <w:p w:rsidR="002E44CA" w:rsidRDefault="002E44CA" w:rsidP="001122F8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51083-2015, п.15.1</w:t>
            </w:r>
          </w:p>
        </w:tc>
        <w:tc>
          <w:tcPr>
            <w:tcW w:w="1134" w:type="dxa"/>
            <w:vMerge/>
          </w:tcPr>
          <w:p w:rsidR="002E44CA" w:rsidRPr="0054294E" w:rsidRDefault="002E44CA" w:rsidP="001122F8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 w:val="restart"/>
          </w:tcPr>
          <w:p w:rsidR="002E44CA" w:rsidRPr="004F3C1E" w:rsidRDefault="002E44CA" w:rsidP="001122F8">
            <w:pPr>
              <w:tabs>
                <w:tab w:val="num" w:pos="0"/>
              </w:tabs>
              <w:suppressAutoHyphens/>
              <w:spacing w:line="280" w:lineRule="exact"/>
              <w:rPr>
                <w:color w:val="000000"/>
                <w:sz w:val="23"/>
                <w:szCs w:val="23"/>
              </w:rPr>
            </w:pPr>
            <w:r w:rsidRPr="004F3C1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460" w:type="dxa"/>
            <w:vMerge w:val="restart"/>
          </w:tcPr>
          <w:p w:rsidR="002E44CA" w:rsidRPr="0019226E" w:rsidRDefault="002E44CA" w:rsidP="001122F8">
            <w:pPr>
              <w:keepNext/>
              <w:keepLines/>
              <w:suppressLineNumbers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 xml:space="preserve">Кресло-коляска с </w:t>
            </w:r>
            <w:r>
              <w:rPr>
                <w:sz w:val="23"/>
                <w:szCs w:val="23"/>
              </w:rPr>
              <w:t xml:space="preserve">ручным </w:t>
            </w:r>
            <w:r w:rsidRPr="0019226E">
              <w:rPr>
                <w:sz w:val="23"/>
                <w:szCs w:val="23"/>
              </w:rPr>
              <w:t xml:space="preserve">приводом </w:t>
            </w:r>
          </w:p>
          <w:p w:rsidR="002E44CA" w:rsidRPr="0019226E" w:rsidRDefault="002E44CA" w:rsidP="001122F8">
            <w:pPr>
              <w:keepNext/>
              <w:keepLines/>
              <w:suppressLineNumbers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 xml:space="preserve">для управления одной рукой </w:t>
            </w:r>
            <w:r>
              <w:rPr>
                <w:sz w:val="23"/>
                <w:szCs w:val="23"/>
              </w:rPr>
              <w:t>прогулоч</w:t>
            </w:r>
            <w:r w:rsidRPr="0019226E">
              <w:rPr>
                <w:sz w:val="23"/>
                <w:szCs w:val="23"/>
              </w:rPr>
              <w:t>ная,</w:t>
            </w:r>
          </w:p>
          <w:p w:rsidR="002E44CA" w:rsidRPr="0019226E" w:rsidRDefault="002E44CA" w:rsidP="001122F8">
            <w:pPr>
              <w:keepNext/>
              <w:keepLines/>
              <w:suppressLineNumbers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 xml:space="preserve">в том числе </w:t>
            </w:r>
          </w:p>
          <w:p w:rsidR="002E44CA" w:rsidRPr="005D6A61" w:rsidRDefault="002E44CA" w:rsidP="001122F8">
            <w:pPr>
              <w:tabs>
                <w:tab w:val="num" w:pos="136"/>
              </w:tabs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для детей-инвалидов</w:t>
            </w:r>
            <w:r w:rsidRPr="00B47297">
              <w:rPr>
                <w:sz w:val="22"/>
                <w:szCs w:val="22"/>
              </w:rPr>
              <w:t xml:space="preserve"> </w:t>
            </w:r>
          </w:p>
          <w:p w:rsidR="002E44CA" w:rsidRPr="005D6A61" w:rsidRDefault="002E44CA" w:rsidP="001122F8">
            <w:pPr>
              <w:tabs>
                <w:tab w:val="num" w:pos="0"/>
              </w:tabs>
              <w:suppressAutoHyphens/>
              <w:spacing w:line="260" w:lineRule="exact"/>
              <w:rPr>
                <w:color w:val="000000"/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36"/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для сопровождающего лица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Pr="00AE103C" w:rsidRDefault="002E44CA" w:rsidP="001122F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50291B">
              <w:rPr>
                <w:sz w:val="23"/>
                <w:szCs w:val="23"/>
              </w:rPr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30</w:t>
            </w: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  <w:vAlign w:val="center"/>
          </w:tcPr>
          <w:p w:rsidR="002E44CA" w:rsidRDefault="002E44CA" w:rsidP="002E44CA">
            <w:pPr>
              <w:ind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п.4.1.14, обеспечивает компактное хранение и транспортировку кресла-коляски, 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(далее – методические рекомендации) 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</w:tcPr>
          <w:p w:rsidR="002E44CA" w:rsidRPr="007C695D" w:rsidRDefault="002E44CA" w:rsidP="001122F8">
            <w:pPr>
              <w:keepNext/>
              <w:keepLines/>
              <w:suppressLineNumbers/>
              <w:rPr>
                <w:sz w:val="22"/>
                <w:szCs w:val="22"/>
              </w:rPr>
            </w:pPr>
            <w:r w:rsidRPr="007C695D">
              <w:rPr>
                <w:sz w:val="22"/>
                <w:szCs w:val="22"/>
              </w:rPr>
              <w:t>Привод для управления одной рукой, перестраиваемый на левую и правую сторону в зависимости от рабочей стороны корпуса пользователя</w:t>
            </w:r>
          </w:p>
        </w:tc>
        <w:tc>
          <w:tcPr>
            <w:tcW w:w="1843" w:type="dxa"/>
          </w:tcPr>
          <w:p w:rsidR="002E44CA" w:rsidRPr="0019226E" w:rsidRDefault="002E44CA" w:rsidP="001122F8">
            <w:pPr>
              <w:keepNext/>
              <w:keepLines/>
              <w:suppressLineNumbers/>
              <w:jc w:val="center"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1122F8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51083-2015</w:t>
            </w:r>
          </w:p>
          <w:p w:rsidR="002E44CA" w:rsidRDefault="002E44CA" w:rsidP="001122F8">
            <w:pPr>
              <w:jc w:val="center"/>
            </w:pPr>
            <w:r>
              <w:rPr>
                <w:sz w:val="22"/>
                <w:szCs w:val="22"/>
              </w:rPr>
              <w:t>п. 3.14, для самостоятельного передвижения пользователя,</w:t>
            </w:r>
          </w:p>
          <w:p w:rsidR="002E44CA" w:rsidRPr="00AE103C" w:rsidRDefault="002E44CA" w:rsidP="002E44CA">
            <w:pPr>
              <w:jc w:val="center"/>
            </w:pP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</w:tcPr>
          <w:p w:rsidR="002E44CA" w:rsidRPr="0019226E" w:rsidRDefault="002E44CA" w:rsidP="001122F8">
            <w:pPr>
              <w:keepNext/>
              <w:keepLines/>
              <w:suppressLineNumbers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Колесо с двумя обручами (малым и большим) для толкания под рабочей рукой</w:t>
            </w:r>
          </w:p>
        </w:tc>
        <w:tc>
          <w:tcPr>
            <w:tcW w:w="1843" w:type="dxa"/>
          </w:tcPr>
          <w:p w:rsidR="002E44CA" w:rsidRPr="0019226E" w:rsidRDefault="002E44CA" w:rsidP="001122F8">
            <w:pPr>
              <w:keepNext/>
              <w:keepLines/>
              <w:suppressLineNumbers/>
              <w:jc w:val="center"/>
              <w:rPr>
                <w:sz w:val="23"/>
                <w:szCs w:val="23"/>
              </w:rPr>
            </w:pPr>
            <w:r w:rsidRPr="0019226E">
              <w:rPr>
                <w:sz w:val="23"/>
                <w:szCs w:val="23"/>
              </w:rPr>
              <w:t>наличие</w:t>
            </w:r>
          </w:p>
        </w:tc>
        <w:tc>
          <w:tcPr>
            <w:tcW w:w="1984" w:type="dxa"/>
          </w:tcPr>
          <w:p w:rsidR="002E44CA" w:rsidRPr="00AE103C" w:rsidRDefault="002E44CA" w:rsidP="002E44CA">
            <w:pPr>
              <w:jc w:val="center"/>
            </w:pP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Спинка, регулируемая по высоте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Pr="00AE103C" w:rsidRDefault="002E44CA" w:rsidP="002E44CA">
            <w:pPr>
              <w:jc w:val="center"/>
            </w:pPr>
            <w:r>
              <w:rPr>
                <w:sz w:val="22"/>
                <w:szCs w:val="22"/>
              </w:rPr>
              <w:t xml:space="preserve"> ГОСТ Р ИСО 7176-26-2011 п.4.7.9, </w:t>
            </w: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36"/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Сиденье, регулируемое по глубине 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2E44CA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п.4.7.8, 4.9.7, для возможности пользования креслом-коляской пользователям с различной длиной бедра, </w:t>
            </w: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Подлокотники кресла-коляски: откидывающиеся назад или съемные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2E44CA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п.4.8.8, 4.8.10, п.4.9.17, обеспечивают удобство быстрого пересаживания пользователя, </w:t>
            </w: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72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Подлокотники кресла-коляски, регулируемые по высоте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72"/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2E44CA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п.4.9.17, обеспечивают возможность пользования креслом-коляской пользователям с различными антропометрическими данными, </w:t>
            </w:r>
            <w:r>
              <w:t>м</w:t>
            </w:r>
            <w:r w:rsidRPr="00AE103C">
              <w:t>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Подножки, регулируемые по высоте, съемные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72"/>
                <w:tab w:val="num" w:pos="193"/>
              </w:tabs>
              <w:snapToGrid w:val="0"/>
              <w:ind w:firstLine="13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2E44CA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 7176-26-2011 п.4.8.8, п.4.9.17 обеспечивают возможность пользования креслом-коляской пользователям с различными антропометрическими данными, способствуют удобному расположению конечностей, методические рекомендации 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типоразмеров кресел-колясок</w:t>
            </w:r>
          </w:p>
          <w:p w:rsidR="002E44CA" w:rsidRDefault="002E44CA" w:rsidP="001122F8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(в том числе путем поставки кресел-колясок разных производителей)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не менее 5</w:t>
            </w:r>
          </w:p>
        </w:tc>
        <w:tc>
          <w:tcPr>
            <w:tcW w:w="1984" w:type="dxa"/>
            <w:vMerge w:val="restart"/>
          </w:tcPr>
          <w:p w:rsidR="002E44CA" w:rsidRPr="0064781E" w:rsidRDefault="002E44CA" w:rsidP="001122F8">
            <w:pPr>
              <w:tabs>
                <w:tab w:val="num" w:pos="72"/>
                <w:tab w:val="num" w:pos="252"/>
              </w:tabs>
              <w:suppressAutoHyphens/>
              <w:spacing w:line="240" w:lineRule="atLeast"/>
              <w:ind w:firstLine="180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Обеспечение пользователей с различными </w:t>
            </w:r>
            <w:r>
              <w:rPr>
                <w:sz w:val="22"/>
                <w:szCs w:val="22"/>
              </w:rPr>
              <w:lastRenderedPageBreak/>
              <w:t>антропометрическими данными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Эффективная ширина сидения наименьшего типоразмера 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370мм </w:t>
            </w:r>
          </w:p>
          <w:p w:rsidR="002E44CA" w:rsidRDefault="002E44CA" w:rsidP="001122F8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390мм</w:t>
            </w:r>
          </w:p>
        </w:tc>
        <w:tc>
          <w:tcPr>
            <w:tcW w:w="1984" w:type="dxa"/>
            <w:vMerge/>
          </w:tcPr>
          <w:p w:rsidR="002E44CA" w:rsidRPr="00AE103C" w:rsidRDefault="002E44CA" w:rsidP="001122F8">
            <w:pPr>
              <w:jc w:val="center"/>
            </w:pP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Эффективная ширина сидения наибольшего типоразмера 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500мм </w:t>
            </w:r>
          </w:p>
          <w:p w:rsidR="002E44CA" w:rsidRDefault="002E44CA" w:rsidP="001122F8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520мм</w:t>
            </w:r>
          </w:p>
        </w:tc>
        <w:tc>
          <w:tcPr>
            <w:tcW w:w="1984" w:type="dxa"/>
            <w:vMerge/>
          </w:tcPr>
          <w:p w:rsidR="002E44CA" w:rsidRPr="007C3401" w:rsidRDefault="002E44CA" w:rsidP="001122F8">
            <w:pPr>
              <w:widowControl w:val="0"/>
              <w:suppressAutoHyphens/>
              <w:ind w:firstLine="72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шага эффективной ширины сидения кресел-колясок не более 30мм</w:t>
            </w:r>
            <w:r>
              <w:rPr>
                <w:rStyle w:val="a5"/>
                <w:sz w:val="23"/>
                <w:szCs w:val="23"/>
              </w:rPr>
              <w:footnoteReference w:id="3"/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  <w:vMerge/>
          </w:tcPr>
          <w:p w:rsidR="002E44CA" w:rsidRPr="00AE103C" w:rsidRDefault="002E44CA" w:rsidP="001122F8">
            <w:pPr>
              <w:jc w:val="center"/>
            </w:pP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Pr="00F66985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Диаметр приводных колёс 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570мм (включительно)</w:t>
            </w:r>
          </w:p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620 мм (включительно)</w:t>
            </w:r>
          </w:p>
        </w:tc>
        <w:tc>
          <w:tcPr>
            <w:tcW w:w="1984" w:type="dxa"/>
          </w:tcPr>
          <w:p w:rsidR="002E44CA" w:rsidRPr="00AE103C" w:rsidRDefault="002E44CA" w:rsidP="002E44CA">
            <w:pPr>
              <w:jc w:val="center"/>
            </w:pPr>
            <w:r w:rsidRPr="00AE103C">
              <w:t>Методические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Диаметр поворотных колёс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150мм (включительно)</w:t>
            </w:r>
          </w:p>
          <w:p w:rsidR="002E44CA" w:rsidRDefault="002E44CA" w:rsidP="001122F8">
            <w:pPr>
              <w:tabs>
                <w:tab w:val="num" w:pos="193"/>
              </w:tabs>
              <w:snapToGrid w:val="0"/>
              <w:ind w:firstLine="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 мм (включительно)</w:t>
            </w:r>
          </w:p>
        </w:tc>
        <w:tc>
          <w:tcPr>
            <w:tcW w:w="1984" w:type="dxa"/>
          </w:tcPr>
          <w:p w:rsidR="002E44CA" w:rsidRPr="00AE103C" w:rsidRDefault="002E44CA" w:rsidP="002E44CA">
            <w:pPr>
              <w:jc w:val="center"/>
            </w:pPr>
            <w:r w:rsidRPr="00AE103C">
              <w:t>Методические рекомендации</w:t>
            </w:r>
            <w:r>
              <w:t xml:space="preserve"> 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</w:tcPr>
          <w:p w:rsidR="002E44CA" w:rsidRDefault="002E44CA" w:rsidP="001122F8">
            <w:pPr>
              <w:widowControl w:val="0"/>
              <w:suppressAutoHyphens/>
              <w:snapToGrid w:val="0"/>
            </w:pPr>
            <w:r>
              <w:t xml:space="preserve">Насос </w:t>
            </w:r>
          </w:p>
        </w:tc>
        <w:tc>
          <w:tcPr>
            <w:tcW w:w="1843" w:type="dxa"/>
          </w:tcPr>
          <w:p w:rsidR="002E44CA" w:rsidRDefault="002E44CA" w:rsidP="001122F8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1122F8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51083-2015, п.11.1,</w:t>
            </w:r>
          </w:p>
          <w:p w:rsidR="002E44CA" w:rsidRDefault="002E44CA" w:rsidP="001122F8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инструмент обеспечивающий техническое обслуживание кресла-коляски в течение срока службы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Антиопрокидывающее устройство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1122F8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ИСО 7176-26-2011, п.4.4.21, обеспечение безопасности пользователя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</w:tcPr>
          <w:p w:rsidR="002E44CA" w:rsidRDefault="002E44CA" w:rsidP="001122F8">
            <w:pPr>
              <w:tabs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Стояночные тормоза</w:t>
            </w:r>
          </w:p>
        </w:tc>
        <w:tc>
          <w:tcPr>
            <w:tcW w:w="1843" w:type="dxa"/>
          </w:tcPr>
          <w:p w:rsidR="002E44CA" w:rsidRDefault="002E44CA" w:rsidP="001122F8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1122F8">
            <w:pPr>
              <w:tabs>
                <w:tab w:val="num" w:pos="72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ИСО 7176-26-2011, п.4.4.16, ГОСТ Р 51083-2015</w:t>
            </w:r>
          </w:p>
          <w:p w:rsidR="002E44CA" w:rsidRDefault="002E44CA" w:rsidP="001122F8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8.8.1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603"/>
        </w:trPr>
        <w:tc>
          <w:tcPr>
            <w:tcW w:w="525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1460" w:type="dxa"/>
            <w:vMerge/>
          </w:tcPr>
          <w:p w:rsidR="002E44CA" w:rsidRPr="004F3C1E" w:rsidRDefault="002E44CA" w:rsidP="001122F8">
            <w:pPr>
              <w:suppressAutoHyphens/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center"/>
          </w:tcPr>
          <w:p w:rsidR="002E44CA" w:rsidRDefault="002E44CA" w:rsidP="001122F8">
            <w:pPr>
              <w:tabs>
                <w:tab w:val="num" w:pos="136"/>
                <w:tab w:val="num" w:pos="171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изделия и инструкция для пользователя на русском языке</w:t>
            </w:r>
          </w:p>
        </w:tc>
        <w:tc>
          <w:tcPr>
            <w:tcW w:w="1843" w:type="dxa"/>
            <w:vAlign w:val="center"/>
          </w:tcPr>
          <w:p w:rsidR="002E44CA" w:rsidRDefault="002E44CA" w:rsidP="001122F8">
            <w:pPr>
              <w:tabs>
                <w:tab w:val="num" w:pos="112"/>
              </w:tabs>
              <w:snapToGrid w:val="0"/>
              <w:ind w:firstLine="72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наличие</w:t>
            </w:r>
          </w:p>
        </w:tc>
        <w:tc>
          <w:tcPr>
            <w:tcW w:w="1984" w:type="dxa"/>
          </w:tcPr>
          <w:p w:rsidR="002E44CA" w:rsidRDefault="002E44CA" w:rsidP="001122F8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ИСО 7176-15-2007, п.3.7, 3.9</w:t>
            </w:r>
          </w:p>
          <w:p w:rsidR="002E44CA" w:rsidRDefault="002E44CA" w:rsidP="001122F8">
            <w:pPr>
              <w:tabs>
                <w:tab w:val="left" w:pos="1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Р 51083-2015, п.15.1</w:t>
            </w:r>
          </w:p>
        </w:tc>
        <w:tc>
          <w:tcPr>
            <w:tcW w:w="1134" w:type="dxa"/>
            <w:vMerge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sz w:val="23"/>
                <w:szCs w:val="23"/>
              </w:rPr>
            </w:pPr>
          </w:p>
        </w:tc>
      </w:tr>
      <w:tr w:rsidR="002E44CA" w:rsidRPr="004F3C1E" w:rsidTr="002E44CA">
        <w:trPr>
          <w:trHeight w:val="141"/>
        </w:trPr>
        <w:tc>
          <w:tcPr>
            <w:tcW w:w="6408" w:type="dxa"/>
            <w:gridSpan w:val="4"/>
          </w:tcPr>
          <w:p w:rsidR="002E44CA" w:rsidRPr="004F3C1E" w:rsidRDefault="002E44CA" w:rsidP="001122F8">
            <w:pPr>
              <w:snapToGrid w:val="0"/>
              <w:spacing w:line="280" w:lineRule="exact"/>
              <w:jc w:val="right"/>
              <w:rPr>
                <w:rFonts w:eastAsia="Arial Unicode MS"/>
                <w:sz w:val="23"/>
                <w:szCs w:val="23"/>
              </w:rPr>
            </w:pPr>
            <w:r w:rsidRPr="004F3C1E">
              <w:rPr>
                <w:rFonts w:eastAsia="Arial Unicode MS"/>
                <w:sz w:val="23"/>
                <w:szCs w:val="23"/>
              </w:rPr>
              <w:t>Итого:</w:t>
            </w:r>
          </w:p>
        </w:tc>
        <w:tc>
          <w:tcPr>
            <w:tcW w:w="1984" w:type="dxa"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134" w:type="dxa"/>
          </w:tcPr>
          <w:p w:rsidR="002E44CA" w:rsidRPr="004F3C1E" w:rsidRDefault="002E44CA" w:rsidP="001122F8">
            <w:pPr>
              <w:snapToGrid w:val="0"/>
              <w:spacing w:line="280" w:lineRule="exact"/>
              <w:jc w:val="center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60</w:t>
            </w:r>
          </w:p>
        </w:tc>
      </w:tr>
    </w:tbl>
    <w:p w:rsidR="002E44CA" w:rsidRDefault="002E44CA" w:rsidP="002E44CA">
      <w:pPr>
        <w:widowControl w:val="0"/>
        <w:rPr>
          <w:b/>
          <w:lang w:val="en-US"/>
        </w:rPr>
      </w:pPr>
    </w:p>
    <w:p w:rsidR="002E44CA" w:rsidRPr="008109CA" w:rsidRDefault="002E44CA" w:rsidP="002E44CA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2E44CA" w:rsidRPr="008109CA" w:rsidRDefault="002E44CA" w:rsidP="002E44CA">
      <w:pPr>
        <w:jc w:val="both"/>
      </w:pPr>
      <w:r w:rsidRPr="008109CA">
        <w:lastRenderedPageBreak/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2E44CA" w:rsidRPr="008109CA" w:rsidRDefault="002E44CA" w:rsidP="002E44CA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2E44CA" w:rsidRPr="008109CA" w:rsidRDefault="002E44CA" w:rsidP="002E44CA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2E44CA" w:rsidRPr="008109CA" w:rsidRDefault="002E44CA" w:rsidP="002E44CA">
      <w:pPr>
        <w:jc w:val="both"/>
      </w:pPr>
    </w:p>
    <w:p w:rsidR="002E44CA" w:rsidRPr="008109CA" w:rsidRDefault="002E44CA" w:rsidP="002E44CA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2E44CA" w:rsidRPr="008109CA" w:rsidRDefault="002E44CA" w:rsidP="002E44CA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2E44CA" w:rsidRPr="008109CA" w:rsidRDefault="002E44CA" w:rsidP="002E44CA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2E44CA" w:rsidRPr="008109CA" w:rsidRDefault="002E44CA" w:rsidP="002E44CA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2E44CA" w:rsidRPr="008109CA" w:rsidRDefault="002E44CA" w:rsidP="002E44CA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2E44CA" w:rsidRPr="008109CA" w:rsidRDefault="002E44CA" w:rsidP="002E44CA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2E44CA" w:rsidRPr="008109CA" w:rsidRDefault="002E44CA" w:rsidP="002E44CA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2E44CA" w:rsidRPr="00A407F5" w:rsidRDefault="002E44CA" w:rsidP="002E44CA">
      <w:pPr>
        <w:widowControl w:val="0"/>
        <w:jc w:val="both"/>
        <w:rPr>
          <w:bCs/>
        </w:rPr>
      </w:pPr>
      <w:r w:rsidRPr="00A407F5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2E44CA" w:rsidRPr="008109CA" w:rsidRDefault="002E44CA" w:rsidP="002E44CA">
      <w:pPr>
        <w:jc w:val="both"/>
        <w:rPr>
          <w:sz w:val="22"/>
          <w:szCs w:val="22"/>
        </w:rPr>
      </w:pPr>
      <w:r w:rsidRPr="008109CA">
        <w:lastRenderedPageBreak/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2E44CA" w:rsidRPr="008109CA" w:rsidRDefault="002E44CA" w:rsidP="002E44CA">
      <w:pPr>
        <w:jc w:val="both"/>
      </w:pPr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2E44CA" w:rsidRPr="008109CA" w:rsidRDefault="002E44CA" w:rsidP="002E44CA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2E44CA" w:rsidRPr="008109CA" w:rsidRDefault="002E44CA" w:rsidP="002E44CA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2E44CA" w:rsidRPr="008109CA" w:rsidRDefault="002E44CA" w:rsidP="002E44CA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2E44CA" w:rsidRPr="008109CA" w:rsidRDefault="002E44CA" w:rsidP="002E44CA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2E44CA" w:rsidRPr="008109CA" w:rsidRDefault="002E44CA" w:rsidP="002E44CA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2E44CA" w:rsidRPr="008109CA" w:rsidRDefault="002E44CA" w:rsidP="002E44CA"/>
    <w:p w:rsidR="002E44CA" w:rsidRPr="008109CA" w:rsidRDefault="002E44CA" w:rsidP="002E44CA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2E44CA" w:rsidRPr="008109CA" w:rsidRDefault="002E44CA" w:rsidP="002E44CA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2E44CA" w:rsidRPr="008109CA" w:rsidRDefault="002E44CA" w:rsidP="002E44CA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2E44CA" w:rsidRPr="008109CA" w:rsidRDefault="002E44CA" w:rsidP="002E44CA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2E44CA" w:rsidRDefault="002E44CA" w:rsidP="002E44CA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2E44CA" w:rsidRPr="008109CA" w:rsidRDefault="002E44CA" w:rsidP="002E44CA">
      <w:pPr>
        <w:suppressAutoHyphens/>
        <w:spacing w:line="240" w:lineRule="atLeast"/>
        <w:jc w:val="both"/>
      </w:pPr>
      <w:r w:rsidRPr="008109CA">
        <w:t xml:space="preserve">3.2.1. </w:t>
      </w:r>
      <w:r>
        <w:t>Пункт приема должны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2E44CA" w:rsidRPr="008109CA" w:rsidRDefault="002E44CA" w:rsidP="002E44CA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2E44CA" w:rsidRPr="008109CA" w:rsidRDefault="002E44CA" w:rsidP="002E44CA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2E44CA" w:rsidRDefault="002E44CA" w:rsidP="002E44CA">
      <w:pPr>
        <w:spacing w:line="240" w:lineRule="atLeast"/>
        <w:jc w:val="both"/>
      </w:pPr>
      <w:r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2E44CA" w:rsidRPr="008109CA" w:rsidRDefault="002E44CA" w:rsidP="002E44CA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2E44CA" w:rsidRPr="008109CA" w:rsidRDefault="002E44CA" w:rsidP="002E44CA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2E44CA" w:rsidRPr="008109CA" w:rsidRDefault="002E44CA" w:rsidP="002E44CA">
      <w:pPr>
        <w:spacing w:line="240" w:lineRule="atLeast"/>
        <w:jc w:val="both"/>
      </w:pPr>
      <w:r w:rsidRPr="008109CA">
        <w:t xml:space="preserve"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</w:t>
      </w:r>
      <w:r w:rsidRPr="008109CA">
        <w:lastRenderedPageBreak/>
        <w:t>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2E44CA" w:rsidRPr="008109CA" w:rsidRDefault="002E44CA" w:rsidP="002E44CA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2E44CA" w:rsidRPr="008109CA" w:rsidRDefault="002E44CA" w:rsidP="002E44CA">
      <w:pPr>
        <w:jc w:val="both"/>
      </w:pPr>
    </w:p>
    <w:p w:rsidR="002E44CA" w:rsidRPr="008109CA" w:rsidRDefault="002E44CA" w:rsidP="002E44CA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2E44CA" w:rsidRPr="008109CA" w:rsidRDefault="002E44CA" w:rsidP="002E44CA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2E44CA" w:rsidRDefault="002E44CA" w:rsidP="002E44CA">
      <w:pPr>
        <w:jc w:val="both"/>
      </w:pPr>
      <w:r w:rsidRPr="008109CA">
        <w:t xml:space="preserve">В день, следующий за днем заключения контракта, на пунктах приема должно находиться не менее </w:t>
      </w:r>
      <w:r>
        <w:t>30</w:t>
      </w:r>
      <w:r w:rsidRPr="008109CA">
        <w:t xml:space="preserve">% от общего количества товара, предусмотренного контрактом. </w:t>
      </w:r>
    </w:p>
    <w:p w:rsidR="002E44CA" w:rsidRDefault="002E44CA" w:rsidP="002E44CA">
      <w:pPr>
        <w:jc w:val="both"/>
        <w:rPr>
          <w:b/>
        </w:rPr>
      </w:pPr>
    </w:p>
    <w:p w:rsidR="00E83A49" w:rsidRDefault="00E83A49"/>
    <w:sectPr w:rsidR="00E8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63" w:rsidRDefault="00C27063" w:rsidP="002E44CA">
      <w:r>
        <w:separator/>
      </w:r>
    </w:p>
  </w:endnote>
  <w:endnote w:type="continuationSeparator" w:id="0">
    <w:p w:rsidR="00C27063" w:rsidRDefault="00C27063" w:rsidP="002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63" w:rsidRDefault="00C27063" w:rsidP="002E44CA">
      <w:r>
        <w:separator/>
      </w:r>
    </w:p>
  </w:footnote>
  <w:footnote w:type="continuationSeparator" w:id="0">
    <w:p w:rsidR="00C27063" w:rsidRDefault="00C27063" w:rsidP="002E44CA">
      <w:r>
        <w:continuationSeparator/>
      </w:r>
    </w:p>
  </w:footnote>
  <w:footnote w:id="1">
    <w:p w:rsidR="002E44CA" w:rsidRPr="004D2FEC" w:rsidRDefault="002E44CA" w:rsidP="002E44CA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2E44CA" w:rsidRDefault="002E44CA" w:rsidP="002E44CA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  <w:footnote w:id="2">
    <w:p w:rsidR="002E44CA" w:rsidRDefault="002E44CA" w:rsidP="002E44CA">
      <w:pPr>
        <w:pStyle w:val="a3"/>
      </w:pPr>
      <w:r>
        <w:rPr>
          <w:rStyle w:val="a5"/>
        </w:rPr>
        <w:footnoteRef/>
      </w:r>
      <w:r>
        <w:t xml:space="preserve"> Возможна поставка кресел-колясок с различным шагом эффективной ширины сиденья в заданном диапазоне.</w:t>
      </w:r>
    </w:p>
  </w:footnote>
  <w:footnote w:id="3">
    <w:p w:rsidR="002E44CA" w:rsidRDefault="002E44CA" w:rsidP="002E44CA">
      <w:pPr>
        <w:pStyle w:val="a3"/>
      </w:pPr>
      <w:r>
        <w:rPr>
          <w:rStyle w:val="a5"/>
        </w:rPr>
        <w:footnoteRef/>
      </w:r>
      <w:r>
        <w:t xml:space="preserve"> Возможна поставка кресел-колясок с различным шагом эффективной ширины сиденья в заданном диапазоне.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A"/>
    <w:rsid w:val="002E44CA"/>
    <w:rsid w:val="00C27063"/>
    <w:rsid w:val="00E8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86E6E-0954-4FA1-83EF-B97DF45B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E44C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44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E44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2418</Words>
  <Characters>13784</Characters>
  <Application>Microsoft Office Word</Application>
  <DocSecurity>0</DocSecurity>
  <Lines>114</Lines>
  <Paragraphs>32</Paragraphs>
  <ScaleCrop>false</ScaleCrop>
  <Company/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1</cp:revision>
  <dcterms:created xsi:type="dcterms:W3CDTF">2018-03-05T13:17:00Z</dcterms:created>
  <dcterms:modified xsi:type="dcterms:W3CDTF">2018-03-05T13:20:00Z</dcterms:modified>
</cp:coreProperties>
</file>