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093" w:rsidRPr="00151093" w:rsidRDefault="00A94821" w:rsidP="00A94821">
      <w:pPr>
        <w:keepNext/>
        <w:widowControl/>
        <w:suppressAutoHyphens w:val="0"/>
        <w:ind w:firstLine="680"/>
        <w:jc w:val="center"/>
        <w:rPr>
          <w:color w:val="000000"/>
          <w:sz w:val="24"/>
          <w:szCs w:val="24"/>
        </w:rPr>
      </w:pPr>
      <w:r>
        <w:rPr>
          <w:rFonts w:ascii="Times New Roman CYR" w:eastAsia="Times New Roman CYR" w:hAnsi="Times New Roman CYR" w:cs="Times New Roman CYR"/>
          <w:b/>
          <w:bCs/>
          <w:iCs/>
          <w:color w:val="000000"/>
          <w:spacing w:val="4"/>
          <w:sz w:val="24"/>
          <w:szCs w:val="24"/>
        </w:rPr>
        <w:t>Техническое задание</w:t>
      </w:r>
    </w:p>
    <w:p w:rsidR="00AC4634" w:rsidRPr="00AC4634" w:rsidRDefault="00AC4634" w:rsidP="00AC4634">
      <w:pPr>
        <w:pStyle w:val="text"/>
        <w:keepNext/>
        <w:spacing w:line="270" w:lineRule="exact"/>
        <w:ind w:left="0" w:right="0" w:firstLine="709"/>
        <w:jc w:val="both"/>
        <w:rPr>
          <w:rFonts w:ascii="Times New Roman" w:hAnsi="Times New Roman" w:cs="Times New Roman"/>
          <w:color w:val="000000"/>
          <w:spacing w:val="-2"/>
          <w:sz w:val="24"/>
          <w:szCs w:val="24"/>
        </w:rPr>
      </w:pPr>
      <w:r w:rsidRPr="00AC4634">
        <w:rPr>
          <w:rFonts w:ascii="Times New Roman" w:hAnsi="Times New Roman" w:cs="Times New Roman"/>
          <w:sz w:val="24"/>
          <w:szCs w:val="24"/>
        </w:rPr>
        <w:t xml:space="preserve">Ортез, к которому </w:t>
      </w:r>
      <w:r w:rsidRPr="00AC4634">
        <w:rPr>
          <w:rFonts w:ascii="Times New Roman" w:hAnsi="Times New Roman" w:cs="Times New Roman"/>
          <w:color w:val="000000"/>
          <w:spacing w:val="-2"/>
          <w:sz w:val="24"/>
          <w:szCs w:val="24"/>
        </w:rPr>
        <w:t xml:space="preserve">относятся в том числе </w:t>
      </w:r>
      <w:r w:rsidR="00060372">
        <w:rPr>
          <w:rFonts w:ascii="Times New Roman" w:hAnsi="Times New Roman" w:cs="Times New Roman"/>
          <w:color w:val="000000"/>
          <w:spacing w:val="-2"/>
          <w:sz w:val="24"/>
          <w:szCs w:val="24"/>
        </w:rPr>
        <w:t>туторы</w:t>
      </w:r>
      <w:r w:rsidRPr="00AC4634">
        <w:rPr>
          <w:rFonts w:ascii="Times New Roman" w:hAnsi="Times New Roman" w:cs="Times New Roman"/>
          <w:sz w:val="24"/>
          <w:szCs w:val="24"/>
        </w:rPr>
        <w:t xml:space="preserve"> -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r w:rsidRPr="00AC4634">
        <w:rPr>
          <w:rFonts w:ascii="Times New Roman" w:hAnsi="Times New Roman" w:cs="Times New Roman"/>
          <w:color w:val="000000"/>
          <w:spacing w:val="-2"/>
          <w:sz w:val="24"/>
          <w:szCs w:val="24"/>
        </w:rPr>
        <w:t xml:space="preserve"> </w:t>
      </w:r>
    </w:p>
    <w:p w:rsidR="00AC4634" w:rsidRPr="00AC4634" w:rsidRDefault="00AC4634" w:rsidP="00AC4634">
      <w:pPr>
        <w:pStyle w:val="text"/>
        <w:keepNext/>
        <w:ind w:left="0" w:right="0" w:firstLine="709"/>
        <w:jc w:val="both"/>
        <w:rPr>
          <w:rFonts w:ascii="Times New Roman" w:hAnsi="Times New Roman" w:cs="Times New Roman"/>
          <w:sz w:val="24"/>
          <w:szCs w:val="24"/>
        </w:rPr>
      </w:pPr>
      <w:r w:rsidRPr="00AC4634">
        <w:rPr>
          <w:rFonts w:ascii="Times New Roman" w:hAnsi="Times New Roman" w:cs="Times New Roman"/>
          <w:sz w:val="24"/>
          <w:szCs w:val="24"/>
        </w:rPr>
        <w:t xml:space="preserve">Выполнение работ по ортезированию должно быть направлено на изготовление технических устройств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AC4634" w:rsidRPr="00AC4634" w:rsidRDefault="00AC4634" w:rsidP="00AC4634">
      <w:pPr>
        <w:pStyle w:val="Web"/>
        <w:keepNext/>
        <w:spacing w:before="0" w:after="0"/>
        <w:ind w:firstLine="709"/>
        <w:jc w:val="both"/>
        <w:rPr>
          <w:rFonts w:ascii="Times New Roman" w:hAnsi="Times New Roman" w:cs="Times New Roman"/>
        </w:rPr>
      </w:pPr>
      <w:r w:rsidRPr="00AC4634">
        <w:rPr>
          <w:rFonts w:ascii="Times New Roman" w:hAnsi="Times New Roman" w:cs="Times New Roman"/>
        </w:rPr>
        <w:t xml:space="preserve">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инвалидов ортезами. Инвалиды при ношении не должны испытывать болей, избыточного давления, обуславливающих нарушения кровообращения. </w:t>
      </w:r>
      <w:r w:rsidRPr="00AC4634">
        <w:rPr>
          <w:rStyle w:val="FontStyle42"/>
          <w:color w:val="000000"/>
          <w:spacing w:val="-1"/>
          <w:sz w:val="24"/>
          <w:szCs w:val="24"/>
        </w:rPr>
        <w:t>Ортезы</w:t>
      </w:r>
      <w:r w:rsidRPr="00AC4634">
        <w:rPr>
          <w:rFonts w:ascii="Times New Roman" w:hAnsi="Times New Roman" w:cs="Times New Roman"/>
        </w:rPr>
        <w:t xml:space="preserve">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A94821" w:rsidRPr="00A94821" w:rsidRDefault="00A94821" w:rsidP="00A94821">
      <w:pPr>
        <w:pStyle w:val="af7"/>
        <w:keepNext/>
        <w:numPr>
          <w:ilvl w:val="0"/>
          <w:numId w:val="3"/>
        </w:numPr>
        <w:suppressAutoHyphens/>
        <w:spacing w:after="0" w:line="240" w:lineRule="auto"/>
        <w:ind w:firstLine="709"/>
        <w:contextualSpacing w:val="0"/>
        <w:jc w:val="both"/>
        <w:rPr>
          <w:rFonts w:ascii="Times New Roman" w:eastAsia="Times New Roman CYR" w:hAnsi="Times New Roman"/>
          <w:iCs/>
          <w:sz w:val="24"/>
          <w:szCs w:val="24"/>
        </w:rPr>
      </w:pPr>
      <w:r w:rsidRPr="00A94821">
        <w:rPr>
          <w:rFonts w:ascii="Times New Roman" w:hAnsi="Times New Roman"/>
          <w:sz w:val="24"/>
          <w:szCs w:val="24"/>
        </w:rPr>
        <w:t xml:space="preserve">Ортезы </w:t>
      </w:r>
      <w:r w:rsidRPr="00A94821">
        <w:rPr>
          <w:rFonts w:ascii="Times New Roman" w:eastAsia="Times New Roman CYR" w:hAnsi="Times New Roman"/>
          <w:iCs/>
          <w:sz w:val="24"/>
          <w:szCs w:val="24"/>
        </w:rPr>
        <w:t>должны иметь действующее регистрационное удостоверение, выданное Федеральной службой по надзору в сфере здравоохранения и социального развития, сертификат соответствия (выданный до вступления в силу постановления Правительства Российской Федерации от 01.12.2009г. № 982) либо декларацию о соответствии (выданную после вступления в силу постановления Правительства Российской Федерации от 01.12.2009 № 982), если регистрация и подтверждение соответствия предусмотрены действующим законодательством.</w:t>
      </w:r>
    </w:p>
    <w:p w:rsidR="00AC4634" w:rsidRPr="00AC4634" w:rsidRDefault="00AC4634" w:rsidP="00AC4634">
      <w:pPr>
        <w:pStyle w:val="Web"/>
        <w:keepNext/>
        <w:spacing w:before="0" w:after="0"/>
        <w:ind w:firstLine="709"/>
        <w:jc w:val="both"/>
        <w:rPr>
          <w:rFonts w:ascii="Times New Roman" w:hAnsi="Times New Roman" w:cs="Times New Roman"/>
        </w:rPr>
      </w:pPr>
      <w:r w:rsidRPr="00AC4634">
        <w:rPr>
          <w:rFonts w:ascii="Times New Roman" w:hAnsi="Times New Roman" w:cs="Times New Roman"/>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AC4634" w:rsidRPr="00AC4634" w:rsidRDefault="00AC4634" w:rsidP="00AC4634">
      <w:pPr>
        <w:pStyle w:val="af5"/>
        <w:keepNext/>
        <w:ind w:firstLine="680"/>
        <w:jc w:val="both"/>
        <w:rPr>
          <w:rFonts w:ascii="Times New Roman" w:hAnsi="Times New Roman"/>
          <w:sz w:val="24"/>
          <w:szCs w:val="24"/>
        </w:rPr>
      </w:pPr>
      <w:r w:rsidRPr="00AC4634">
        <w:rPr>
          <w:rFonts w:ascii="Times New Roman" w:hAnsi="Times New Roman"/>
          <w:sz w:val="24"/>
          <w:szCs w:val="24"/>
        </w:rPr>
        <w:t>Ортезы</w:t>
      </w:r>
      <w:r w:rsidRPr="00AC4634">
        <w:rPr>
          <w:rFonts w:ascii="Times New Roman" w:hAnsi="Times New Roman"/>
          <w:spacing w:val="-2"/>
          <w:sz w:val="24"/>
          <w:szCs w:val="24"/>
        </w:rPr>
        <w:t xml:space="preserve"> должны отвечать требованиям </w:t>
      </w:r>
      <w:r w:rsidRPr="00AC4634">
        <w:rPr>
          <w:rFonts w:ascii="Times New Roman" w:hAnsi="Times New Roman"/>
          <w:sz w:val="24"/>
          <w:szCs w:val="24"/>
        </w:rPr>
        <w:t xml:space="preserve">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p>
    <w:p w:rsidR="00060372" w:rsidRPr="00C910A1" w:rsidRDefault="00060372" w:rsidP="00060372">
      <w:pPr>
        <w:pStyle w:val="af5"/>
        <w:keepNext/>
        <w:ind w:firstLine="680"/>
        <w:jc w:val="both"/>
        <w:rPr>
          <w:rFonts w:ascii="Times New Roman" w:hAnsi="Times New Roman"/>
          <w:spacing w:val="-2"/>
          <w:sz w:val="24"/>
          <w:szCs w:val="24"/>
        </w:rPr>
      </w:pPr>
      <w:r w:rsidRPr="00C910A1">
        <w:rPr>
          <w:rFonts w:ascii="Times New Roman" w:hAnsi="Times New Roman"/>
          <w:spacing w:val="-2"/>
          <w:sz w:val="24"/>
          <w:szCs w:val="24"/>
        </w:rPr>
        <w:t xml:space="preserve">Туторы должны </w:t>
      </w:r>
      <w:r w:rsidRPr="00C910A1">
        <w:rPr>
          <w:rFonts w:ascii="Times New Roman" w:hAnsi="Times New Roman"/>
          <w:color w:val="000000"/>
          <w:spacing w:val="-2"/>
          <w:sz w:val="24"/>
          <w:szCs w:val="24"/>
        </w:rPr>
        <w:t xml:space="preserve">соответствовать </w:t>
      </w:r>
      <w:r w:rsidRPr="00C910A1">
        <w:rPr>
          <w:rFonts w:ascii="Times New Roman" w:hAnsi="Times New Roman"/>
          <w:bCs/>
          <w:kern w:val="36"/>
          <w:sz w:val="24"/>
          <w:szCs w:val="24"/>
          <w:lang w:eastAsia="ru-RU"/>
        </w:rPr>
        <w:t>ГОСТ Р 52878-2007 «</w:t>
      </w:r>
      <w:r w:rsidRPr="00C910A1">
        <w:rPr>
          <w:rFonts w:ascii="Times New Roman" w:hAnsi="Times New Roman"/>
          <w:sz w:val="24"/>
          <w:szCs w:val="24"/>
        </w:rPr>
        <w:t>Туторы на верхние и нижние конечности. Технические требования и методы испытаний».</w:t>
      </w:r>
    </w:p>
    <w:p w:rsidR="00AC4634" w:rsidRPr="00AC4634" w:rsidRDefault="00AC4634" w:rsidP="00AC4634">
      <w:pPr>
        <w:pStyle w:val="af5"/>
        <w:keepNext/>
        <w:ind w:firstLine="680"/>
        <w:jc w:val="both"/>
        <w:rPr>
          <w:rFonts w:ascii="Times New Roman" w:hAnsi="Times New Roman"/>
          <w:sz w:val="24"/>
          <w:szCs w:val="24"/>
        </w:rPr>
      </w:pPr>
      <w:r w:rsidRPr="00AC4634">
        <w:rPr>
          <w:rFonts w:ascii="Times New Roman" w:eastAsia="Times New Roman CYR" w:hAnsi="Times New Roman"/>
          <w:sz w:val="24"/>
          <w:szCs w:val="24"/>
        </w:rPr>
        <w:t xml:space="preserve">Все материалы, применяемые для изготовления </w:t>
      </w:r>
      <w:r w:rsidRPr="00AC4634">
        <w:rPr>
          <w:rFonts w:ascii="Times New Roman" w:hAnsi="Times New Roman"/>
          <w:sz w:val="24"/>
          <w:szCs w:val="24"/>
        </w:rPr>
        <w:t>ортезов,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 ГОСТ Р 52770-20</w:t>
      </w:r>
      <w:r w:rsidR="00465BDE">
        <w:rPr>
          <w:rFonts w:ascii="Times New Roman" w:hAnsi="Times New Roman"/>
          <w:sz w:val="24"/>
          <w:szCs w:val="24"/>
        </w:rPr>
        <w:t>16</w:t>
      </w:r>
      <w:bookmarkStart w:id="0" w:name="_GoBack"/>
      <w:bookmarkEnd w:id="0"/>
      <w:r w:rsidRPr="00AC4634">
        <w:rPr>
          <w:rFonts w:ascii="Times New Roman" w:hAnsi="Times New Roman"/>
          <w:sz w:val="24"/>
          <w:szCs w:val="24"/>
        </w:rPr>
        <w:t xml:space="preserve">. </w:t>
      </w:r>
    </w:p>
    <w:p w:rsidR="00AC4634" w:rsidRPr="00AC4634" w:rsidRDefault="00AC4634" w:rsidP="00AC4634">
      <w:pPr>
        <w:pStyle w:val="ConsPlusNormal"/>
        <w:keepNext/>
        <w:widowControl/>
        <w:suppressAutoHyphens w:val="0"/>
        <w:ind w:firstLine="709"/>
        <w:jc w:val="both"/>
        <w:rPr>
          <w:rFonts w:ascii="Times New Roman" w:hAnsi="Times New Roman" w:cs="Times New Roman"/>
          <w:sz w:val="24"/>
          <w:szCs w:val="24"/>
        </w:rPr>
      </w:pPr>
      <w:r w:rsidRPr="00AC4634">
        <w:rPr>
          <w:rFonts w:ascii="Times New Roman" w:hAnsi="Times New Roman" w:cs="Times New Roman"/>
          <w:sz w:val="24"/>
          <w:szCs w:val="24"/>
        </w:rPr>
        <w:t>Ортезы несут фиксирующую, функциональную, лечебно-восстановительную, разгружающую, корригирующую функцию и должны использоваться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AC4634" w:rsidRPr="00AC4634" w:rsidRDefault="00AC4634" w:rsidP="00AC4634">
      <w:pPr>
        <w:keepNext/>
        <w:suppressAutoHyphens w:val="0"/>
        <w:ind w:firstLine="709"/>
        <w:jc w:val="both"/>
        <w:rPr>
          <w:sz w:val="24"/>
          <w:szCs w:val="24"/>
        </w:rPr>
      </w:pPr>
      <w:r w:rsidRPr="00AC4634">
        <w:rPr>
          <w:sz w:val="24"/>
          <w:szCs w:val="24"/>
        </w:rPr>
        <w:t xml:space="preserve">Упаковка ортезов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AC4634" w:rsidRPr="00AC4634" w:rsidRDefault="00AC4634" w:rsidP="00AC4634">
      <w:pPr>
        <w:keepNext/>
        <w:suppressAutoHyphens w:val="0"/>
        <w:ind w:firstLine="709"/>
        <w:jc w:val="both"/>
        <w:rPr>
          <w:sz w:val="24"/>
          <w:szCs w:val="24"/>
        </w:rPr>
      </w:pPr>
      <w:r w:rsidRPr="00AC4634">
        <w:rPr>
          <w:sz w:val="24"/>
          <w:szCs w:val="24"/>
        </w:rPr>
        <w:t xml:space="preserve">Работы по обеспечению инвалидов, ветеранов ортезами следует считать эффективно исполненными, если у потребителя частично или полностью восстановлена опорная и двигательные функции конечности, созданы условия для предупреждения развития деформации или благоприятного течения болезни. </w:t>
      </w:r>
    </w:p>
    <w:p w:rsidR="00AC4634" w:rsidRPr="00AC4634" w:rsidRDefault="00AC4634" w:rsidP="00AC4634">
      <w:pPr>
        <w:keepNext/>
        <w:suppressAutoHyphens w:val="0"/>
        <w:ind w:firstLine="709"/>
        <w:jc w:val="both"/>
        <w:rPr>
          <w:sz w:val="24"/>
          <w:szCs w:val="24"/>
        </w:rPr>
      </w:pPr>
      <w:r w:rsidRPr="00AC4634">
        <w:rPr>
          <w:sz w:val="24"/>
          <w:szCs w:val="24"/>
        </w:rPr>
        <w:t>Работы должны быть выполнены с надлежащим качеством и в установленные сроки.</w:t>
      </w:r>
    </w:p>
    <w:p w:rsidR="00AC4634" w:rsidRPr="00AC4634" w:rsidRDefault="00AC4634" w:rsidP="00AC4634">
      <w:pPr>
        <w:keepNext/>
        <w:widowControl/>
        <w:numPr>
          <w:ilvl w:val="0"/>
          <w:numId w:val="3"/>
        </w:numPr>
        <w:tabs>
          <w:tab w:val="left" w:pos="705"/>
        </w:tabs>
        <w:suppressAutoHyphens w:val="0"/>
        <w:autoSpaceDE/>
        <w:spacing w:line="270" w:lineRule="exact"/>
        <w:ind w:firstLine="680"/>
        <w:jc w:val="both"/>
        <w:rPr>
          <w:color w:val="000000"/>
          <w:spacing w:val="-2"/>
          <w:sz w:val="24"/>
          <w:szCs w:val="24"/>
        </w:rPr>
      </w:pPr>
      <w:r w:rsidRPr="00AC4634">
        <w:rPr>
          <w:rFonts w:eastAsia="Times New Roman CYR"/>
          <w:b/>
          <w:bCs/>
          <w:iCs/>
          <w:sz w:val="24"/>
          <w:szCs w:val="24"/>
        </w:rPr>
        <w:t>Гарантия:</w:t>
      </w:r>
      <w:r w:rsidRPr="00AC4634">
        <w:rPr>
          <w:sz w:val="24"/>
          <w:szCs w:val="24"/>
        </w:rPr>
        <w:t xml:space="preserve"> Исполнитель должен гарантировать, что протезно-ортопедическ</w:t>
      </w:r>
      <w:r w:rsidR="0092603F">
        <w:rPr>
          <w:sz w:val="24"/>
          <w:szCs w:val="24"/>
        </w:rPr>
        <w:t>ие</w:t>
      </w:r>
      <w:r w:rsidRPr="00AC4634">
        <w:rPr>
          <w:sz w:val="24"/>
          <w:szCs w:val="24"/>
        </w:rPr>
        <w:t xml:space="preserve"> издели</w:t>
      </w:r>
      <w:r w:rsidR="0092603F">
        <w:rPr>
          <w:sz w:val="24"/>
          <w:szCs w:val="24"/>
        </w:rPr>
        <w:t>я</w:t>
      </w:r>
      <w:r w:rsidRPr="00AC4634">
        <w:rPr>
          <w:sz w:val="24"/>
          <w:szCs w:val="24"/>
        </w:rPr>
        <w:t xml:space="preserve"> явля</w:t>
      </w:r>
      <w:r w:rsidR="0092603F">
        <w:rPr>
          <w:sz w:val="24"/>
          <w:szCs w:val="24"/>
        </w:rPr>
        <w:t>ю</w:t>
      </w:r>
      <w:r w:rsidRPr="00AC4634">
        <w:rPr>
          <w:sz w:val="24"/>
          <w:szCs w:val="24"/>
        </w:rPr>
        <w:t>тся новым</w:t>
      </w:r>
      <w:r w:rsidR="0092603F">
        <w:rPr>
          <w:sz w:val="24"/>
          <w:szCs w:val="24"/>
        </w:rPr>
        <w:t>и</w:t>
      </w:r>
      <w:r w:rsidRPr="00AC4634">
        <w:rPr>
          <w:sz w:val="24"/>
          <w:szCs w:val="24"/>
        </w:rPr>
        <w:t>, и не буд</w:t>
      </w:r>
      <w:r w:rsidR="0092603F">
        <w:rPr>
          <w:sz w:val="24"/>
          <w:szCs w:val="24"/>
        </w:rPr>
        <w:t>у</w:t>
      </w:r>
      <w:r w:rsidRPr="00AC4634">
        <w:rPr>
          <w:sz w:val="24"/>
          <w:szCs w:val="24"/>
        </w:rPr>
        <w:t>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AC4634" w:rsidRPr="00AC4634" w:rsidRDefault="00AC4634" w:rsidP="00AC4634">
      <w:pPr>
        <w:keepNext/>
        <w:widowControl/>
        <w:numPr>
          <w:ilvl w:val="0"/>
          <w:numId w:val="3"/>
        </w:numPr>
        <w:tabs>
          <w:tab w:val="left" w:pos="705"/>
        </w:tabs>
        <w:suppressAutoHyphens w:val="0"/>
        <w:autoSpaceDE/>
        <w:spacing w:line="270" w:lineRule="exact"/>
        <w:ind w:firstLine="680"/>
        <w:jc w:val="both"/>
        <w:rPr>
          <w:color w:val="000000"/>
          <w:spacing w:val="-2"/>
          <w:sz w:val="24"/>
          <w:szCs w:val="24"/>
        </w:rPr>
      </w:pPr>
      <w:r w:rsidRPr="00AC4634">
        <w:rPr>
          <w:color w:val="000000"/>
          <w:spacing w:val="-2"/>
          <w:sz w:val="24"/>
          <w:szCs w:val="24"/>
        </w:rPr>
        <w:t>Срок предоставления гарантии качества на выполненные работы устанавливается с даты подписания Акта о приемке работ Получателем и должен составлять не менее 6 (шести) месяцев.</w:t>
      </w:r>
    </w:p>
    <w:p w:rsidR="00AB5826" w:rsidRPr="00AC4634" w:rsidRDefault="00AB5826" w:rsidP="00AB5826">
      <w:pPr>
        <w:keepNext/>
        <w:widowControl/>
        <w:numPr>
          <w:ilvl w:val="0"/>
          <w:numId w:val="3"/>
        </w:numPr>
        <w:suppressAutoHyphens w:val="0"/>
        <w:autoSpaceDE/>
        <w:ind w:firstLine="680"/>
        <w:jc w:val="both"/>
        <w:rPr>
          <w:sz w:val="24"/>
          <w:szCs w:val="24"/>
        </w:rPr>
      </w:pPr>
      <w:r w:rsidRPr="00AC4634">
        <w:rPr>
          <w:color w:val="000000"/>
          <w:spacing w:val="-2"/>
          <w:sz w:val="24"/>
          <w:szCs w:val="24"/>
        </w:rPr>
        <w:t xml:space="preserve">Срок службы на </w:t>
      </w:r>
      <w:r>
        <w:rPr>
          <w:sz w:val="24"/>
          <w:szCs w:val="24"/>
        </w:rPr>
        <w:t>туторы</w:t>
      </w:r>
      <w:r w:rsidRPr="00AC4634">
        <w:rPr>
          <w:sz w:val="24"/>
          <w:szCs w:val="24"/>
        </w:rPr>
        <w:t xml:space="preserve"> </w:t>
      </w:r>
      <w:r w:rsidRPr="00AC4634">
        <w:rPr>
          <w:color w:val="000000"/>
          <w:spacing w:val="-2"/>
          <w:sz w:val="24"/>
          <w:szCs w:val="24"/>
        </w:rPr>
        <w:t xml:space="preserve">устанавливается </w:t>
      </w:r>
      <w:r w:rsidRPr="00AC4634">
        <w:rPr>
          <w:rStyle w:val="60"/>
          <w:color w:val="000000"/>
          <w:spacing w:val="2"/>
          <w:sz w:val="24"/>
          <w:szCs w:val="24"/>
        </w:rPr>
        <w:t xml:space="preserve">с даты подписания Акта о приемке работ Получателем </w:t>
      </w:r>
      <w:r w:rsidRPr="00AC4634">
        <w:rPr>
          <w:color w:val="000000"/>
          <w:spacing w:val="-2"/>
          <w:sz w:val="24"/>
          <w:szCs w:val="24"/>
        </w:rPr>
        <w:t>и должен составлять не менее 1 (одного) года.</w:t>
      </w:r>
    </w:p>
    <w:p w:rsidR="00AC4634" w:rsidRPr="00AC4634" w:rsidRDefault="00AC4634" w:rsidP="00AC4634">
      <w:pPr>
        <w:keepNext/>
        <w:widowControl/>
        <w:numPr>
          <w:ilvl w:val="0"/>
          <w:numId w:val="3"/>
        </w:numPr>
        <w:suppressAutoHyphens w:val="0"/>
        <w:autoSpaceDE/>
        <w:ind w:firstLine="680"/>
        <w:jc w:val="both"/>
        <w:rPr>
          <w:sz w:val="24"/>
          <w:szCs w:val="24"/>
        </w:rPr>
      </w:pPr>
      <w:r w:rsidRPr="00AC4634">
        <w:rPr>
          <w:sz w:val="24"/>
          <w:szCs w:val="24"/>
        </w:rPr>
        <w:lastRenderedPageBreak/>
        <w:t xml:space="preserve">Замена </w:t>
      </w:r>
      <w:r w:rsidR="00E56FEC">
        <w:rPr>
          <w:sz w:val="24"/>
          <w:szCs w:val="24"/>
        </w:rPr>
        <w:t>изделия</w:t>
      </w:r>
      <w:r w:rsidRPr="00AC4634">
        <w:rPr>
          <w:sz w:val="24"/>
          <w:szCs w:val="24"/>
        </w:rPr>
        <w:t>, имеющ</w:t>
      </w:r>
      <w:r w:rsidR="00E56FEC">
        <w:rPr>
          <w:sz w:val="24"/>
          <w:szCs w:val="24"/>
        </w:rPr>
        <w:t>его</w:t>
      </w:r>
      <w:r w:rsidRPr="00AC4634">
        <w:rPr>
          <w:sz w:val="24"/>
          <w:szCs w:val="24"/>
        </w:rPr>
        <w:t xml:space="preserve"> скрытые недостатки, на аналогичн</w:t>
      </w:r>
      <w:r w:rsidR="00E56FEC">
        <w:rPr>
          <w:sz w:val="24"/>
          <w:szCs w:val="24"/>
        </w:rPr>
        <w:t>о</w:t>
      </w:r>
      <w:r w:rsidRPr="00AC4634">
        <w:rPr>
          <w:sz w:val="24"/>
          <w:szCs w:val="24"/>
        </w:rPr>
        <w:t>е протезно-ортопедическ</w:t>
      </w:r>
      <w:r w:rsidR="00E56FEC">
        <w:rPr>
          <w:sz w:val="24"/>
          <w:szCs w:val="24"/>
        </w:rPr>
        <w:t>о</w:t>
      </w:r>
      <w:r w:rsidRPr="00AC4634">
        <w:rPr>
          <w:sz w:val="24"/>
          <w:szCs w:val="24"/>
        </w:rPr>
        <w:t>е издели</w:t>
      </w:r>
      <w:r w:rsidR="00E56FEC">
        <w:rPr>
          <w:sz w:val="24"/>
          <w:szCs w:val="24"/>
        </w:rPr>
        <w:t>е</w:t>
      </w:r>
      <w:r w:rsidRPr="00AC4634">
        <w:rPr>
          <w:sz w:val="24"/>
          <w:szCs w:val="24"/>
        </w:rPr>
        <w:t xml:space="preserve"> надлежащего качества или </w:t>
      </w:r>
      <w:r w:rsidR="00E56FEC">
        <w:rPr>
          <w:sz w:val="24"/>
          <w:szCs w:val="24"/>
        </w:rPr>
        <w:t>его</w:t>
      </w:r>
      <w:r w:rsidRPr="00AC4634">
        <w:rPr>
          <w:sz w:val="24"/>
          <w:szCs w:val="24"/>
        </w:rPr>
        <w:t xml:space="preserve"> ремонт за счет собственных средств должны производиться Исполнителем в течение 30 дней с даты обращения Получателя.</w:t>
      </w:r>
    </w:p>
    <w:p w:rsidR="00AC4634" w:rsidRPr="00AC4634" w:rsidRDefault="00AC4634" w:rsidP="00AC4634">
      <w:pPr>
        <w:keepNext/>
        <w:widowControl/>
        <w:numPr>
          <w:ilvl w:val="0"/>
          <w:numId w:val="3"/>
        </w:numPr>
        <w:suppressAutoHyphens w:val="0"/>
        <w:autoSpaceDE/>
        <w:spacing w:line="270" w:lineRule="exact"/>
        <w:ind w:firstLine="680"/>
        <w:jc w:val="both"/>
        <w:rPr>
          <w:color w:val="000000"/>
          <w:spacing w:val="-2"/>
          <w:sz w:val="24"/>
          <w:szCs w:val="24"/>
        </w:rPr>
      </w:pPr>
      <w:r w:rsidRPr="00AC4634">
        <w:rPr>
          <w:sz w:val="24"/>
          <w:szCs w:val="24"/>
        </w:rPr>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AC4634" w:rsidRPr="00AC4634" w:rsidRDefault="00AC4634" w:rsidP="00AC4634">
      <w:pPr>
        <w:keepNext/>
        <w:suppressAutoHyphens w:val="0"/>
        <w:ind w:firstLine="709"/>
        <w:jc w:val="both"/>
        <w:rPr>
          <w:color w:val="000000"/>
          <w:spacing w:val="-2"/>
          <w:sz w:val="24"/>
          <w:szCs w:val="24"/>
        </w:rPr>
      </w:pPr>
      <w:r w:rsidRPr="00AC4634">
        <w:rPr>
          <w:color w:val="000000"/>
          <w:spacing w:val="-2"/>
          <w:sz w:val="24"/>
          <w:szCs w:val="24"/>
        </w:rPr>
        <w:t>В соответствии с приказом от 24.05.2013г. № 215н Минтруда России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протезом и протезно-ортопедическим изделием (далее – ТСР) исчисляются с даты предоставления его инвалиду, ветерану. В случае если сроки службы, установленные изготовителем ТСР, превышают сроки пользования ТСР, утвержденные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r w:rsidRPr="00AC4634">
        <w:rPr>
          <w:color w:val="000000"/>
          <w:spacing w:val="-2"/>
          <w:sz w:val="24"/>
          <w:szCs w:val="24"/>
          <w:lang w:val="en-US"/>
        </w:rPr>
        <w:t>C</w:t>
      </w:r>
      <w:r w:rsidRPr="00AC4634">
        <w:rPr>
          <w:color w:val="000000"/>
          <w:spacing w:val="-2"/>
          <w:sz w:val="24"/>
          <w:szCs w:val="24"/>
        </w:rPr>
        <w:t xml:space="preserve">Р. </w:t>
      </w:r>
    </w:p>
    <w:p w:rsidR="003A40D3" w:rsidRDefault="003A40D3" w:rsidP="00E468DA">
      <w:pPr>
        <w:keepNext/>
        <w:widowControl/>
        <w:spacing w:line="260" w:lineRule="exact"/>
        <w:ind w:firstLine="709"/>
        <w:jc w:val="both"/>
        <w:rPr>
          <w:color w:val="000000"/>
          <w:spacing w:val="-2"/>
          <w:sz w:val="24"/>
          <w:szCs w:val="24"/>
        </w:rPr>
      </w:pPr>
    </w:p>
    <w:tbl>
      <w:tblPr>
        <w:tblW w:w="10065" w:type="dxa"/>
        <w:tblInd w:w="108" w:type="dxa"/>
        <w:tblLayout w:type="fixed"/>
        <w:tblLook w:val="0000" w:firstRow="0" w:lastRow="0" w:firstColumn="0" w:lastColumn="0" w:noHBand="0" w:noVBand="0"/>
      </w:tblPr>
      <w:tblGrid>
        <w:gridCol w:w="1985"/>
        <w:gridCol w:w="7087"/>
        <w:gridCol w:w="993"/>
      </w:tblGrid>
      <w:tr w:rsidR="0092603F" w:rsidRPr="00C67239" w:rsidTr="00A94821">
        <w:trPr>
          <w:trHeight w:val="680"/>
        </w:trPr>
        <w:tc>
          <w:tcPr>
            <w:tcW w:w="1985" w:type="dxa"/>
            <w:tcBorders>
              <w:top w:val="single" w:sz="4" w:space="0" w:color="000000"/>
              <w:left w:val="single" w:sz="4" w:space="0" w:color="000000"/>
              <w:bottom w:val="single" w:sz="4" w:space="0" w:color="000000"/>
            </w:tcBorders>
            <w:shd w:val="clear" w:color="auto" w:fill="auto"/>
            <w:vAlign w:val="center"/>
          </w:tcPr>
          <w:p w:rsidR="0092603F" w:rsidRPr="00C67239" w:rsidRDefault="0092603F" w:rsidP="0092603F">
            <w:pPr>
              <w:keepNext/>
              <w:snapToGrid w:val="0"/>
              <w:jc w:val="center"/>
            </w:pPr>
            <w:r w:rsidRPr="00C67239">
              <w:t>Наименование</w:t>
            </w:r>
          </w:p>
          <w:p w:rsidR="0092603F" w:rsidRPr="00C67239" w:rsidRDefault="0092603F" w:rsidP="0092603F">
            <w:pPr>
              <w:keepNext/>
              <w:jc w:val="center"/>
            </w:pPr>
            <w:r>
              <w:t>изделия</w:t>
            </w:r>
          </w:p>
          <w:p w:rsidR="0092603F" w:rsidRPr="00C67239" w:rsidRDefault="0092603F" w:rsidP="0092603F">
            <w:pPr>
              <w:keepNext/>
              <w:jc w:val="center"/>
            </w:pPr>
          </w:p>
        </w:tc>
        <w:tc>
          <w:tcPr>
            <w:tcW w:w="7087" w:type="dxa"/>
            <w:tcBorders>
              <w:top w:val="single" w:sz="4" w:space="0" w:color="000000"/>
              <w:left w:val="single" w:sz="4" w:space="0" w:color="000000"/>
              <w:bottom w:val="single" w:sz="4" w:space="0" w:color="000000"/>
            </w:tcBorders>
            <w:shd w:val="clear" w:color="auto" w:fill="auto"/>
            <w:vAlign w:val="center"/>
          </w:tcPr>
          <w:p w:rsidR="0092603F" w:rsidRPr="00C67239" w:rsidRDefault="0092603F" w:rsidP="0092603F">
            <w:pPr>
              <w:keepNext/>
              <w:snapToGrid w:val="0"/>
              <w:jc w:val="center"/>
            </w:pPr>
            <w:r w:rsidRPr="00C67239">
              <w:t>Характеристик</w:t>
            </w:r>
            <w:r>
              <w:t>а</w:t>
            </w:r>
            <w:r w:rsidRPr="00C67239">
              <w:t xml:space="preserve"> работ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3F" w:rsidRPr="00C67239" w:rsidRDefault="0092603F" w:rsidP="0092603F">
            <w:pPr>
              <w:keepNext/>
              <w:snapToGrid w:val="0"/>
              <w:jc w:val="center"/>
            </w:pPr>
            <w:r w:rsidRPr="00C67239">
              <w:t>Объем работ, ед.</w:t>
            </w:r>
          </w:p>
        </w:tc>
      </w:tr>
      <w:tr w:rsidR="00A94821" w:rsidRPr="00C67239" w:rsidTr="00A94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985" w:type="dxa"/>
            <w:shd w:val="clear" w:color="auto" w:fill="auto"/>
          </w:tcPr>
          <w:p w:rsidR="00A94821" w:rsidRPr="00A74145" w:rsidRDefault="00A94821" w:rsidP="0094685C">
            <w:pPr>
              <w:keepNext/>
              <w:rPr>
                <w:color w:val="000000"/>
                <w:sz w:val="22"/>
                <w:szCs w:val="22"/>
              </w:rPr>
            </w:pPr>
            <w:r w:rsidRPr="00A74145">
              <w:rPr>
                <w:color w:val="000000"/>
                <w:sz w:val="22"/>
                <w:szCs w:val="22"/>
              </w:rPr>
              <w:t>Тутор на голеностопный сустав</w:t>
            </w:r>
          </w:p>
        </w:tc>
        <w:tc>
          <w:tcPr>
            <w:tcW w:w="7087" w:type="dxa"/>
            <w:shd w:val="clear" w:color="auto" w:fill="auto"/>
          </w:tcPr>
          <w:p w:rsidR="00A94821" w:rsidRPr="00A74145" w:rsidRDefault="00A94821" w:rsidP="0094685C">
            <w:pPr>
              <w:keepNext/>
              <w:jc w:val="both"/>
              <w:rPr>
                <w:color w:val="000000"/>
                <w:sz w:val="22"/>
                <w:szCs w:val="22"/>
              </w:rPr>
            </w:pPr>
            <w:r w:rsidRPr="00A74145">
              <w:rPr>
                <w:color w:val="000000"/>
                <w:sz w:val="22"/>
                <w:szCs w:val="22"/>
              </w:rPr>
              <w:t>Тутор на голеностопный сустав</w:t>
            </w:r>
            <w:r>
              <w:rPr>
                <w:color w:val="000000"/>
                <w:sz w:val="22"/>
                <w:szCs w:val="22"/>
              </w:rPr>
              <w:t xml:space="preserve"> должен быть</w:t>
            </w:r>
            <w:r w:rsidRPr="00A74145">
              <w:rPr>
                <w:color w:val="000000"/>
                <w:sz w:val="22"/>
                <w:szCs w:val="22"/>
              </w:rPr>
              <w:t xml:space="preserve"> поддерживающий, фиксирующий,  из термопласта высокотемпературного или слоистого пластика (тип применяемого материала зависит от индивидуальных особенностей пациента), изготовление </w:t>
            </w:r>
            <w:r>
              <w:rPr>
                <w:color w:val="000000"/>
                <w:sz w:val="22"/>
                <w:szCs w:val="22"/>
              </w:rPr>
              <w:t>должно быть</w:t>
            </w:r>
            <w:r w:rsidRPr="00A74145">
              <w:rPr>
                <w:color w:val="000000"/>
                <w:sz w:val="22"/>
                <w:szCs w:val="22"/>
              </w:rPr>
              <w:t xml:space="preserve"> по индивидуальному слепку, назначение – постоянное.</w:t>
            </w:r>
          </w:p>
        </w:tc>
        <w:tc>
          <w:tcPr>
            <w:tcW w:w="993" w:type="dxa"/>
          </w:tcPr>
          <w:p w:rsidR="00A94821" w:rsidRPr="00A94821" w:rsidRDefault="00A94821" w:rsidP="0094685C">
            <w:pPr>
              <w:jc w:val="center"/>
              <w:rPr>
                <w:sz w:val="22"/>
                <w:szCs w:val="22"/>
              </w:rPr>
            </w:pPr>
            <w:r w:rsidRPr="00A94821">
              <w:rPr>
                <w:sz w:val="22"/>
                <w:szCs w:val="22"/>
              </w:rPr>
              <w:t>200</w:t>
            </w:r>
          </w:p>
        </w:tc>
      </w:tr>
      <w:tr w:rsidR="00A94821" w:rsidRPr="00C67239" w:rsidTr="00A94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985" w:type="dxa"/>
            <w:shd w:val="clear" w:color="auto" w:fill="auto"/>
          </w:tcPr>
          <w:p w:rsidR="00A94821" w:rsidRPr="00A74145" w:rsidRDefault="00A94821" w:rsidP="0094685C">
            <w:pPr>
              <w:keepNext/>
              <w:rPr>
                <w:color w:val="000000"/>
                <w:sz w:val="22"/>
                <w:szCs w:val="22"/>
              </w:rPr>
            </w:pPr>
            <w:r w:rsidRPr="00A74145">
              <w:rPr>
                <w:color w:val="000000"/>
                <w:sz w:val="22"/>
                <w:szCs w:val="22"/>
              </w:rPr>
              <w:t>Тутор на коленный сустав</w:t>
            </w:r>
          </w:p>
        </w:tc>
        <w:tc>
          <w:tcPr>
            <w:tcW w:w="7087" w:type="dxa"/>
            <w:shd w:val="clear" w:color="auto" w:fill="auto"/>
          </w:tcPr>
          <w:p w:rsidR="00A94821" w:rsidRPr="00A74145" w:rsidRDefault="00A94821" w:rsidP="0094685C">
            <w:pPr>
              <w:keepNext/>
              <w:jc w:val="both"/>
              <w:rPr>
                <w:color w:val="000000"/>
                <w:sz w:val="22"/>
                <w:szCs w:val="22"/>
              </w:rPr>
            </w:pPr>
            <w:r w:rsidRPr="00A74145">
              <w:rPr>
                <w:color w:val="000000"/>
                <w:sz w:val="22"/>
                <w:szCs w:val="22"/>
              </w:rPr>
              <w:t xml:space="preserve">Тутор на коленный сустав </w:t>
            </w:r>
            <w:r>
              <w:rPr>
                <w:color w:val="000000"/>
                <w:sz w:val="22"/>
                <w:szCs w:val="22"/>
              </w:rPr>
              <w:t>должен быть</w:t>
            </w:r>
            <w:r w:rsidRPr="00A74145">
              <w:rPr>
                <w:color w:val="000000"/>
                <w:sz w:val="22"/>
                <w:szCs w:val="22"/>
              </w:rPr>
              <w:t xml:space="preserve"> с захватом голени и бедра, поддерживающий, фиксирующий,  из термопласта высокотемпературного или слоистого пластика (тип применяемого материала зависит от индивидуальных особенностей пациента), изготовление </w:t>
            </w:r>
            <w:r>
              <w:rPr>
                <w:color w:val="000000"/>
                <w:sz w:val="22"/>
                <w:szCs w:val="22"/>
              </w:rPr>
              <w:t>должно быть</w:t>
            </w:r>
            <w:r w:rsidRPr="00A74145">
              <w:rPr>
                <w:color w:val="000000"/>
                <w:sz w:val="22"/>
                <w:szCs w:val="22"/>
              </w:rPr>
              <w:t xml:space="preserve"> по слепку, назначение – постоянное.</w:t>
            </w:r>
          </w:p>
        </w:tc>
        <w:tc>
          <w:tcPr>
            <w:tcW w:w="993" w:type="dxa"/>
          </w:tcPr>
          <w:p w:rsidR="00A94821" w:rsidRPr="00A94821" w:rsidRDefault="00A94821" w:rsidP="0094685C">
            <w:pPr>
              <w:jc w:val="center"/>
              <w:rPr>
                <w:sz w:val="22"/>
                <w:szCs w:val="22"/>
              </w:rPr>
            </w:pPr>
            <w:r w:rsidRPr="00A94821">
              <w:rPr>
                <w:sz w:val="22"/>
                <w:szCs w:val="22"/>
              </w:rPr>
              <w:t>52</w:t>
            </w:r>
          </w:p>
        </w:tc>
      </w:tr>
      <w:tr w:rsidR="00A94821" w:rsidRPr="00B85B31" w:rsidTr="00A94821">
        <w:trPr>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94821" w:rsidRPr="00A74145" w:rsidRDefault="00A94821" w:rsidP="00AB5826">
            <w:pPr>
              <w:keepNext/>
              <w:rPr>
                <w:color w:val="000000"/>
                <w:sz w:val="22"/>
                <w:szCs w:val="22"/>
              </w:rPr>
            </w:pPr>
            <w:r w:rsidRPr="00AB5826">
              <w:rPr>
                <w:color w:val="000000"/>
                <w:sz w:val="22"/>
                <w:szCs w:val="22"/>
              </w:rPr>
              <w:t>Тутор на коленный и тазобедренный суставы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4821" w:rsidRPr="007200BF" w:rsidRDefault="00A94821" w:rsidP="007200BF">
            <w:pPr>
              <w:jc w:val="both"/>
              <w:rPr>
                <w:color w:val="000000"/>
                <w:sz w:val="22"/>
                <w:szCs w:val="22"/>
              </w:rPr>
            </w:pPr>
            <w:r w:rsidRPr="007200BF">
              <w:rPr>
                <w:color w:val="000000"/>
                <w:sz w:val="22"/>
                <w:szCs w:val="22"/>
              </w:rPr>
              <w:t xml:space="preserve">Тутор на коленный сустав </w:t>
            </w:r>
            <w:r>
              <w:rPr>
                <w:color w:val="000000"/>
                <w:sz w:val="22"/>
                <w:szCs w:val="22"/>
              </w:rPr>
              <w:t xml:space="preserve">должен быть </w:t>
            </w:r>
            <w:r w:rsidRPr="007200BF">
              <w:rPr>
                <w:color w:val="000000"/>
                <w:sz w:val="22"/>
                <w:szCs w:val="22"/>
              </w:rPr>
              <w:t xml:space="preserve">с захватом голени, бедра и тазобедренного сустава, поддерживающий, фиксирующий, из термопласта высокотемпературного или слоистого пластика (тип применяемого материала зависит от индивидуальных особенностей пациента), со смягчающим слоем или без него (в зависимости от индивидуальных особенностей пациента), изготовление </w:t>
            </w:r>
            <w:r>
              <w:rPr>
                <w:color w:val="000000"/>
                <w:sz w:val="22"/>
                <w:szCs w:val="22"/>
              </w:rPr>
              <w:t xml:space="preserve">должно быть </w:t>
            </w:r>
            <w:r w:rsidRPr="007200BF">
              <w:rPr>
                <w:color w:val="000000"/>
                <w:sz w:val="22"/>
                <w:szCs w:val="22"/>
              </w:rPr>
              <w:t>по слепку, назначение – постоянное, лечебно-профилактическое.</w:t>
            </w:r>
          </w:p>
        </w:tc>
        <w:tc>
          <w:tcPr>
            <w:tcW w:w="993" w:type="dxa"/>
            <w:tcBorders>
              <w:top w:val="single" w:sz="4" w:space="0" w:color="auto"/>
              <w:left w:val="single" w:sz="4" w:space="0" w:color="auto"/>
              <w:bottom w:val="single" w:sz="4" w:space="0" w:color="auto"/>
              <w:right w:val="single" w:sz="4" w:space="0" w:color="auto"/>
            </w:tcBorders>
          </w:tcPr>
          <w:p w:rsidR="00A94821" w:rsidRPr="00A94821" w:rsidRDefault="00A94821" w:rsidP="0094685C">
            <w:pPr>
              <w:jc w:val="center"/>
              <w:rPr>
                <w:sz w:val="22"/>
                <w:szCs w:val="22"/>
              </w:rPr>
            </w:pPr>
            <w:r w:rsidRPr="00A94821">
              <w:rPr>
                <w:sz w:val="22"/>
                <w:szCs w:val="22"/>
              </w:rPr>
              <w:t>2</w:t>
            </w:r>
          </w:p>
        </w:tc>
      </w:tr>
      <w:tr w:rsidR="00A94821" w:rsidRPr="00C67239" w:rsidTr="00A94821">
        <w:trPr>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94821" w:rsidRPr="00A74145" w:rsidRDefault="00A94821" w:rsidP="0094685C">
            <w:pPr>
              <w:keepNext/>
              <w:rPr>
                <w:color w:val="000000"/>
                <w:sz w:val="22"/>
                <w:szCs w:val="22"/>
              </w:rPr>
            </w:pPr>
            <w:r w:rsidRPr="00A74145">
              <w:rPr>
                <w:color w:val="000000"/>
                <w:sz w:val="22"/>
                <w:szCs w:val="22"/>
              </w:rPr>
              <w:t>Тутор на всю ногу</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4821" w:rsidRPr="00A74145" w:rsidRDefault="00A94821" w:rsidP="00A94821">
            <w:pPr>
              <w:jc w:val="both"/>
              <w:rPr>
                <w:color w:val="000000"/>
                <w:sz w:val="22"/>
                <w:szCs w:val="22"/>
              </w:rPr>
            </w:pPr>
            <w:r w:rsidRPr="00A74145">
              <w:rPr>
                <w:color w:val="000000"/>
                <w:sz w:val="22"/>
                <w:szCs w:val="22"/>
              </w:rPr>
              <w:t>Тутор на всю ногу (на тазобедренный, коленный и голеностопный сустав)</w:t>
            </w:r>
            <w:r>
              <w:rPr>
                <w:color w:val="000000"/>
                <w:sz w:val="22"/>
                <w:szCs w:val="22"/>
              </w:rPr>
              <w:t xml:space="preserve"> должен быть</w:t>
            </w:r>
            <w:r w:rsidRPr="00A74145">
              <w:rPr>
                <w:color w:val="000000"/>
                <w:sz w:val="22"/>
                <w:szCs w:val="22"/>
              </w:rPr>
              <w:t xml:space="preserve"> фиксирующий, разгружающий, из вспененных упругих и смягчающих материалов, слоистого пластика, изготовление </w:t>
            </w:r>
            <w:r>
              <w:rPr>
                <w:color w:val="000000"/>
                <w:sz w:val="22"/>
                <w:szCs w:val="22"/>
              </w:rPr>
              <w:t>должно быть</w:t>
            </w:r>
            <w:r w:rsidRPr="00A74145">
              <w:rPr>
                <w:color w:val="000000"/>
                <w:sz w:val="22"/>
                <w:szCs w:val="22"/>
              </w:rPr>
              <w:t xml:space="preserve"> индивидуальное, постоянный</w:t>
            </w:r>
          </w:p>
        </w:tc>
        <w:tc>
          <w:tcPr>
            <w:tcW w:w="993" w:type="dxa"/>
            <w:tcBorders>
              <w:top w:val="single" w:sz="4" w:space="0" w:color="auto"/>
              <w:left w:val="single" w:sz="4" w:space="0" w:color="auto"/>
              <w:bottom w:val="single" w:sz="4" w:space="0" w:color="auto"/>
              <w:right w:val="single" w:sz="4" w:space="0" w:color="auto"/>
            </w:tcBorders>
          </w:tcPr>
          <w:p w:rsidR="00A94821" w:rsidRPr="00A94821" w:rsidRDefault="00A94821" w:rsidP="0094685C">
            <w:pPr>
              <w:jc w:val="center"/>
              <w:rPr>
                <w:color w:val="000000"/>
                <w:sz w:val="22"/>
                <w:szCs w:val="22"/>
              </w:rPr>
            </w:pPr>
            <w:r w:rsidRPr="00A94821">
              <w:rPr>
                <w:color w:val="000000"/>
                <w:sz w:val="22"/>
                <w:szCs w:val="22"/>
              </w:rPr>
              <w:t>100</w:t>
            </w:r>
          </w:p>
        </w:tc>
      </w:tr>
      <w:tr w:rsidR="00A94821" w:rsidTr="00A94821">
        <w:tblPrEx>
          <w:tblLook w:val="04A0" w:firstRow="1" w:lastRow="0" w:firstColumn="1" w:lastColumn="0" w:noHBand="0" w:noVBand="1"/>
        </w:tblPrEx>
        <w:trPr>
          <w:trHeight w:val="120"/>
        </w:trPr>
        <w:tc>
          <w:tcPr>
            <w:tcW w:w="9072" w:type="dxa"/>
            <w:gridSpan w:val="2"/>
            <w:tcBorders>
              <w:top w:val="single" w:sz="4" w:space="0" w:color="auto"/>
              <w:left w:val="single" w:sz="4" w:space="0" w:color="000000"/>
              <w:bottom w:val="single" w:sz="4" w:space="0" w:color="auto"/>
              <w:right w:val="nil"/>
            </w:tcBorders>
            <w:hideMark/>
          </w:tcPr>
          <w:p w:rsidR="00A94821" w:rsidRDefault="00A94821">
            <w:pPr>
              <w:keepNext/>
              <w:jc w:val="right"/>
              <w:rPr>
                <w:sz w:val="22"/>
                <w:szCs w:val="22"/>
                <w:lang w:eastAsia="zh-CN"/>
              </w:rPr>
            </w:pPr>
            <w:r>
              <w:rPr>
                <w:sz w:val="22"/>
                <w:szCs w:val="22"/>
              </w:rPr>
              <w:t>ИТОГО</w:t>
            </w:r>
          </w:p>
        </w:tc>
        <w:tc>
          <w:tcPr>
            <w:tcW w:w="993" w:type="dxa"/>
            <w:tcBorders>
              <w:top w:val="single" w:sz="4" w:space="0" w:color="auto"/>
              <w:left w:val="single" w:sz="4" w:space="0" w:color="000000"/>
              <w:bottom w:val="single" w:sz="4" w:space="0" w:color="auto"/>
              <w:right w:val="single" w:sz="4" w:space="0" w:color="000000"/>
            </w:tcBorders>
            <w:hideMark/>
          </w:tcPr>
          <w:p w:rsidR="00A94821" w:rsidRDefault="00A94821">
            <w:pPr>
              <w:keepNext/>
              <w:jc w:val="center"/>
              <w:rPr>
                <w:color w:val="000000"/>
                <w:sz w:val="22"/>
                <w:szCs w:val="22"/>
                <w:lang w:eastAsia="zh-CN"/>
              </w:rPr>
            </w:pPr>
            <w:r>
              <w:rPr>
                <w:color w:val="000000"/>
                <w:sz w:val="22"/>
                <w:szCs w:val="22"/>
              </w:rPr>
              <w:t>354</w:t>
            </w:r>
          </w:p>
        </w:tc>
      </w:tr>
    </w:tbl>
    <w:p w:rsidR="005D462D" w:rsidRPr="003E735E" w:rsidRDefault="005D462D" w:rsidP="00E468DA">
      <w:pPr>
        <w:keepNext/>
        <w:widowControl/>
        <w:rPr>
          <w:sz w:val="16"/>
          <w:szCs w:val="16"/>
        </w:rPr>
      </w:pPr>
    </w:p>
    <w:sectPr w:rsidR="005D462D" w:rsidRPr="003E735E" w:rsidSect="0043548D">
      <w:headerReference w:type="default" r:id="rId9"/>
      <w:footerReference w:type="default" r:id="rId10"/>
      <w:pgSz w:w="11906" w:h="16838"/>
      <w:pgMar w:top="567" w:right="567" w:bottom="567" w:left="1134" w:header="346"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26" w:rsidRDefault="00AB5826">
      <w:r>
        <w:separator/>
      </w:r>
    </w:p>
  </w:endnote>
  <w:endnote w:type="continuationSeparator" w:id="0">
    <w:p w:rsidR="00AB5826" w:rsidRDefault="00AB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26" w:rsidRDefault="00AB5826">
    <w:pPr>
      <w:pStyle w:val="ae"/>
      <w:jc w:val="right"/>
    </w:pPr>
  </w:p>
  <w:p w:rsidR="00AB5826" w:rsidRDefault="00AB5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26" w:rsidRDefault="00AB5826">
      <w:r>
        <w:separator/>
      </w:r>
    </w:p>
  </w:footnote>
  <w:footnote w:type="continuationSeparator" w:id="0">
    <w:p w:rsidR="00AB5826" w:rsidRDefault="00AB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26" w:rsidRDefault="00AB5826">
    <w:pPr>
      <w:pStyle w:val="ad"/>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35255"/>
              <wp:effectExtent l="6985" t="190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826" w:rsidRDefault="00AB5826">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0.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YUhg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" stroked="f">
              <v:fill opacity="0"/>
              <v:textbox inset="0,0,0,0">
                <w:txbxContent>
                  <w:p w:rsidR="00AB5826" w:rsidRDefault="00AB5826">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2"/>
    <w:rsid w:val="00000EF1"/>
    <w:rsid w:val="00001B04"/>
    <w:rsid w:val="00006278"/>
    <w:rsid w:val="0001341B"/>
    <w:rsid w:val="0001651F"/>
    <w:rsid w:val="000505EE"/>
    <w:rsid w:val="00051D6C"/>
    <w:rsid w:val="00052AC3"/>
    <w:rsid w:val="00057EB0"/>
    <w:rsid w:val="00060372"/>
    <w:rsid w:val="00074BAB"/>
    <w:rsid w:val="00075C6E"/>
    <w:rsid w:val="000C0491"/>
    <w:rsid w:val="000D389B"/>
    <w:rsid w:val="000D7FAF"/>
    <w:rsid w:val="000E403F"/>
    <w:rsid w:val="000E484B"/>
    <w:rsid w:val="000F232B"/>
    <w:rsid w:val="000F4DEB"/>
    <w:rsid w:val="0010722C"/>
    <w:rsid w:val="0011638C"/>
    <w:rsid w:val="00122B53"/>
    <w:rsid w:val="0014208C"/>
    <w:rsid w:val="00143B91"/>
    <w:rsid w:val="001455F6"/>
    <w:rsid w:val="00151093"/>
    <w:rsid w:val="00156F17"/>
    <w:rsid w:val="001626EA"/>
    <w:rsid w:val="0017567E"/>
    <w:rsid w:val="001765C2"/>
    <w:rsid w:val="00191A5A"/>
    <w:rsid w:val="00196019"/>
    <w:rsid w:val="001A0AC3"/>
    <w:rsid w:val="001A137E"/>
    <w:rsid w:val="001B10A5"/>
    <w:rsid w:val="001B317C"/>
    <w:rsid w:val="001C39AB"/>
    <w:rsid w:val="001D106A"/>
    <w:rsid w:val="001F0837"/>
    <w:rsid w:val="001F3314"/>
    <w:rsid w:val="00200030"/>
    <w:rsid w:val="002210C3"/>
    <w:rsid w:val="00240432"/>
    <w:rsid w:val="00241CF7"/>
    <w:rsid w:val="00257956"/>
    <w:rsid w:val="00283643"/>
    <w:rsid w:val="00297C18"/>
    <w:rsid w:val="002D1232"/>
    <w:rsid w:val="002D4489"/>
    <w:rsid w:val="002F2B5D"/>
    <w:rsid w:val="002F6975"/>
    <w:rsid w:val="00363426"/>
    <w:rsid w:val="0037726F"/>
    <w:rsid w:val="0038382A"/>
    <w:rsid w:val="00390AE9"/>
    <w:rsid w:val="00395BC8"/>
    <w:rsid w:val="003A40D3"/>
    <w:rsid w:val="003B6F7B"/>
    <w:rsid w:val="003D0F67"/>
    <w:rsid w:val="003E735E"/>
    <w:rsid w:val="003F00A4"/>
    <w:rsid w:val="003F64E4"/>
    <w:rsid w:val="003F78C5"/>
    <w:rsid w:val="00405EF5"/>
    <w:rsid w:val="00412274"/>
    <w:rsid w:val="0041715E"/>
    <w:rsid w:val="004321BD"/>
    <w:rsid w:val="0043548D"/>
    <w:rsid w:val="004407DD"/>
    <w:rsid w:val="004436DD"/>
    <w:rsid w:val="00452B53"/>
    <w:rsid w:val="00465BDE"/>
    <w:rsid w:val="00471A81"/>
    <w:rsid w:val="004726DC"/>
    <w:rsid w:val="004761F2"/>
    <w:rsid w:val="00480EF9"/>
    <w:rsid w:val="004A37F9"/>
    <w:rsid w:val="004B170C"/>
    <w:rsid w:val="004C10D0"/>
    <w:rsid w:val="004C6B64"/>
    <w:rsid w:val="004D77B0"/>
    <w:rsid w:val="004E25EA"/>
    <w:rsid w:val="004F3A2E"/>
    <w:rsid w:val="004F4FAF"/>
    <w:rsid w:val="00502850"/>
    <w:rsid w:val="005213D4"/>
    <w:rsid w:val="00537DB1"/>
    <w:rsid w:val="00552785"/>
    <w:rsid w:val="00554CF2"/>
    <w:rsid w:val="00557D2B"/>
    <w:rsid w:val="00576500"/>
    <w:rsid w:val="00590A39"/>
    <w:rsid w:val="00595C35"/>
    <w:rsid w:val="00596BE8"/>
    <w:rsid w:val="005970C1"/>
    <w:rsid w:val="005A194D"/>
    <w:rsid w:val="005A28AD"/>
    <w:rsid w:val="005B1CAD"/>
    <w:rsid w:val="005C6B53"/>
    <w:rsid w:val="005D0292"/>
    <w:rsid w:val="005D26BF"/>
    <w:rsid w:val="005D462D"/>
    <w:rsid w:val="005F4C6A"/>
    <w:rsid w:val="00601095"/>
    <w:rsid w:val="00603D72"/>
    <w:rsid w:val="006506BC"/>
    <w:rsid w:val="00660551"/>
    <w:rsid w:val="00666BA0"/>
    <w:rsid w:val="006677B6"/>
    <w:rsid w:val="00670367"/>
    <w:rsid w:val="0067552E"/>
    <w:rsid w:val="00680BCF"/>
    <w:rsid w:val="00693499"/>
    <w:rsid w:val="006A0721"/>
    <w:rsid w:val="006A6F21"/>
    <w:rsid w:val="006B44DC"/>
    <w:rsid w:val="006C1F4A"/>
    <w:rsid w:val="006C3687"/>
    <w:rsid w:val="006D6A8E"/>
    <w:rsid w:val="006F4CA5"/>
    <w:rsid w:val="00706F03"/>
    <w:rsid w:val="007117A8"/>
    <w:rsid w:val="0071211E"/>
    <w:rsid w:val="00712714"/>
    <w:rsid w:val="007200BF"/>
    <w:rsid w:val="00720F79"/>
    <w:rsid w:val="00723B2E"/>
    <w:rsid w:val="0073591D"/>
    <w:rsid w:val="00746926"/>
    <w:rsid w:val="00755CF0"/>
    <w:rsid w:val="007566DA"/>
    <w:rsid w:val="00762B97"/>
    <w:rsid w:val="00777309"/>
    <w:rsid w:val="00793225"/>
    <w:rsid w:val="0079633B"/>
    <w:rsid w:val="007965FD"/>
    <w:rsid w:val="007A103F"/>
    <w:rsid w:val="007A11DF"/>
    <w:rsid w:val="007B0926"/>
    <w:rsid w:val="007B2C79"/>
    <w:rsid w:val="007B5260"/>
    <w:rsid w:val="007F0B59"/>
    <w:rsid w:val="007F4281"/>
    <w:rsid w:val="00804452"/>
    <w:rsid w:val="008069C1"/>
    <w:rsid w:val="00816110"/>
    <w:rsid w:val="00820DBA"/>
    <w:rsid w:val="00823145"/>
    <w:rsid w:val="00831E85"/>
    <w:rsid w:val="00832CBE"/>
    <w:rsid w:val="00833581"/>
    <w:rsid w:val="008400AB"/>
    <w:rsid w:val="008532B5"/>
    <w:rsid w:val="00863D8E"/>
    <w:rsid w:val="00872827"/>
    <w:rsid w:val="00877094"/>
    <w:rsid w:val="008A66D5"/>
    <w:rsid w:val="008B7A42"/>
    <w:rsid w:val="008C3E76"/>
    <w:rsid w:val="008F1120"/>
    <w:rsid w:val="009049F6"/>
    <w:rsid w:val="0092603F"/>
    <w:rsid w:val="009532DB"/>
    <w:rsid w:val="00953FF7"/>
    <w:rsid w:val="009609DA"/>
    <w:rsid w:val="0096543C"/>
    <w:rsid w:val="00972174"/>
    <w:rsid w:val="00980D8A"/>
    <w:rsid w:val="009A259F"/>
    <w:rsid w:val="009A35F4"/>
    <w:rsid w:val="009C5AAE"/>
    <w:rsid w:val="009D688A"/>
    <w:rsid w:val="009E12CA"/>
    <w:rsid w:val="009E62A8"/>
    <w:rsid w:val="009E6301"/>
    <w:rsid w:val="009F3BC9"/>
    <w:rsid w:val="009F4492"/>
    <w:rsid w:val="009F5A06"/>
    <w:rsid w:val="00A3064B"/>
    <w:rsid w:val="00A37A95"/>
    <w:rsid w:val="00A414E5"/>
    <w:rsid w:val="00A52262"/>
    <w:rsid w:val="00A61B42"/>
    <w:rsid w:val="00A94821"/>
    <w:rsid w:val="00AB5826"/>
    <w:rsid w:val="00AB5A64"/>
    <w:rsid w:val="00AC4634"/>
    <w:rsid w:val="00AD21FA"/>
    <w:rsid w:val="00AD5152"/>
    <w:rsid w:val="00AE507C"/>
    <w:rsid w:val="00AF2A9C"/>
    <w:rsid w:val="00AF4EEA"/>
    <w:rsid w:val="00B014D7"/>
    <w:rsid w:val="00B22E2F"/>
    <w:rsid w:val="00B3113B"/>
    <w:rsid w:val="00B532AA"/>
    <w:rsid w:val="00B646A9"/>
    <w:rsid w:val="00B90B35"/>
    <w:rsid w:val="00B93E89"/>
    <w:rsid w:val="00B96136"/>
    <w:rsid w:val="00BB6B84"/>
    <w:rsid w:val="00BC65D9"/>
    <w:rsid w:val="00BD2450"/>
    <w:rsid w:val="00BD2BAE"/>
    <w:rsid w:val="00BE08F2"/>
    <w:rsid w:val="00BF5015"/>
    <w:rsid w:val="00C0220A"/>
    <w:rsid w:val="00C14FB9"/>
    <w:rsid w:val="00C35384"/>
    <w:rsid w:val="00C41E33"/>
    <w:rsid w:val="00C5756C"/>
    <w:rsid w:val="00C63DA4"/>
    <w:rsid w:val="00C67542"/>
    <w:rsid w:val="00CB27BB"/>
    <w:rsid w:val="00CB327E"/>
    <w:rsid w:val="00CB38D9"/>
    <w:rsid w:val="00CC1BB3"/>
    <w:rsid w:val="00CD2684"/>
    <w:rsid w:val="00CD5F33"/>
    <w:rsid w:val="00CE4200"/>
    <w:rsid w:val="00D17001"/>
    <w:rsid w:val="00D2071C"/>
    <w:rsid w:val="00D208BB"/>
    <w:rsid w:val="00D26D96"/>
    <w:rsid w:val="00D33D63"/>
    <w:rsid w:val="00D366B9"/>
    <w:rsid w:val="00D400F2"/>
    <w:rsid w:val="00D503BF"/>
    <w:rsid w:val="00D5372D"/>
    <w:rsid w:val="00D648E8"/>
    <w:rsid w:val="00D740A2"/>
    <w:rsid w:val="00D75006"/>
    <w:rsid w:val="00D83CD3"/>
    <w:rsid w:val="00D84D6A"/>
    <w:rsid w:val="00D87671"/>
    <w:rsid w:val="00DA488A"/>
    <w:rsid w:val="00DA5F3C"/>
    <w:rsid w:val="00DA61B9"/>
    <w:rsid w:val="00DC7FD1"/>
    <w:rsid w:val="00DD6F35"/>
    <w:rsid w:val="00DF075F"/>
    <w:rsid w:val="00DF69EC"/>
    <w:rsid w:val="00E01A5C"/>
    <w:rsid w:val="00E047DE"/>
    <w:rsid w:val="00E40D84"/>
    <w:rsid w:val="00E468DA"/>
    <w:rsid w:val="00E56FEC"/>
    <w:rsid w:val="00E65DE8"/>
    <w:rsid w:val="00E75507"/>
    <w:rsid w:val="00EA637A"/>
    <w:rsid w:val="00EB3B5E"/>
    <w:rsid w:val="00EB6964"/>
    <w:rsid w:val="00EC3B09"/>
    <w:rsid w:val="00EC5500"/>
    <w:rsid w:val="00EC7FB9"/>
    <w:rsid w:val="00EE2389"/>
    <w:rsid w:val="00EF03E9"/>
    <w:rsid w:val="00EF3214"/>
    <w:rsid w:val="00EF68C3"/>
    <w:rsid w:val="00F11008"/>
    <w:rsid w:val="00F114A8"/>
    <w:rsid w:val="00F12310"/>
    <w:rsid w:val="00F42D6B"/>
    <w:rsid w:val="00F43873"/>
    <w:rsid w:val="00F61B4F"/>
    <w:rsid w:val="00F677B3"/>
    <w:rsid w:val="00F73437"/>
    <w:rsid w:val="00F750BA"/>
    <w:rsid w:val="00FB39ED"/>
    <w:rsid w:val="00FC0B08"/>
    <w:rsid w:val="00FC3B9E"/>
    <w:rsid w:val="00FC76E9"/>
    <w:rsid w:val="00FE0126"/>
    <w:rsid w:val="00FE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E4"/>
    <w:pPr>
      <w:widowControl w:val="0"/>
      <w:suppressAutoHyphens/>
      <w:autoSpaceDE w:val="0"/>
    </w:pPr>
    <w:rPr>
      <w:lang w:eastAsia="ar-SA"/>
    </w:rPr>
  </w:style>
  <w:style w:type="paragraph" w:styleId="1">
    <w:name w:val="heading 1"/>
    <w:basedOn w:val="a"/>
    <w:next w:val="a"/>
    <w:qFormat/>
    <w:rsid w:val="003F64E4"/>
    <w:pPr>
      <w:keepNext/>
      <w:shd w:val="clear" w:color="auto" w:fill="FFFFFF"/>
      <w:tabs>
        <w:tab w:val="num" w:pos="0"/>
      </w:tabs>
      <w:spacing w:before="3283"/>
      <w:ind w:left="5"/>
      <w:jc w:val="center"/>
      <w:outlineLvl w:val="0"/>
    </w:pPr>
    <w:rPr>
      <w:b/>
      <w:bCs/>
      <w:color w:val="000000"/>
      <w:spacing w:val="-2"/>
      <w:w w:val="132"/>
      <w:sz w:val="40"/>
      <w:szCs w:val="40"/>
    </w:rPr>
  </w:style>
  <w:style w:type="paragraph" w:styleId="2">
    <w:name w:val="heading 2"/>
    <w:basedOn w:val="a"/>
    <w:next w:val="a"/>
    <w:qFormat/>
    <w:rsid w:val="003F64E4"/>
    <w:pPr>
      <w:keepNext/>
      <w:shd w:val="clear" w:color="auto" w:fill="FFFFFF"/>
      <w:tabs>
        <w:tab w:val="num" w:pos="0"/>
      </w:tabs>
      <w:spacing w:before="374" w:line="322" w:lineRule="exact"/>
      <w:ind w:left="576" w:hanging="576"/>
      <w:jc w:val="center"/>
      <w:outlineLvl w:val="1"/>
    </w:pPr>
    <w:rPr>
      <w:color w:val="000000"/>
      <w:spacing w:val="-7"/>
      <w:sz w:val="28"/>
      <w:szCs w:val="29"/>
    </w:rPr>
  </w:style>
  <w:style w:type="paragraph" w:styleId="3">
    <w:name w:val="heading 3"/>
    <w:basedOn w:val="a"/>
    <w:next w:val="a"/>
    <w:qFormat/>
    <w:rsid w:val="003F64E4"/>
    <w:pPr>
      <w:keepNext/>
      <w:shd w:val="clear" w:color="auto" w:fill="FFFFFF"/>
      <w:tabs>
        <w:tab w:val="num" w:pos="0"/>
      </w:tabs>
      <w:spacing w:before="331"/>
      <w:ind w:firstLine="567"/>
      <w:outlineLvl w:val="2"/>
    </w:pPr>
    <w:rPr>
      <w:b/>
      <w:bCs/>
      <w:i/>
      <w:iCs/>
      <w:color w:val="000000"/>
      <w:spacing w:val="1"/>
      <w:sz w:val="28"/>
      <w:szCs w:val="28"/>
    </w:rPr>
  </w:style>
  <w:style w:type="paragraph" w:styleId="4">
    <w:name w:val="heading 4"/>
    <w:basedOn w:val="a"/>
    <w:next w:val="a"/>
    <w:qFormat/>
    <w:rsid w:val="003F64E4"/>
    <w:pPr>
      <w:keepNext/>
      <w:shd w:val="clear" w:color="auto" w:fill="FFFFFF"/>
      <w:tabs>
        <w:tab w:val="num" w:pos="0"/>
      </w:tabs>
      <w:ind w:left="3926"/>
      <w:outlineLvl w:val="3"/>
    </w:pPr>
    <w:rPr>
      <w:color w:val="000000"/>
      <w:spacing w:val="31"/>
      <w:w w:val="113"/>
      <w:sz w:val="24"/>
      <w:szCs w:val="24"/>
    </w:rPr>
  </w:style>
  <w:style w:type="paragraph" w:styleId="5">
    <w:name w:val="heading 5"/>
    <w:basedOn w:val="a"/>
    <w:next w:val="a"/>
    <w:qFormat/>
    <w:rsid w:val="003F64E4"/>
    <w:pPr>
      <w:keepNext/>
      <w:shd w:val="clear" w:color="auto" w:fill="FFFFFF"/>
      <w:tabs>
        <w:tab w:val="num" w:pos="0"/>
      </w:tabs>
      <w:spacing w:before="312"/>
      <w:ind w:firstLine="709"/>
      <w:jc w:val="both"/>
      <w:outlineLvl w:val="4"/>
    </w:pPr>
    <w:rPr>
      <w:b/>
      <w:bCs/>
      <w:i/>
      <w:iCs/>
      <w:color w:val="000000"/>
      <w:spacing w:val="1"/>
      <w:sz w:val="28"/>
      <w:szCs w:val="28"/>
    </w:rPr>
  </w:style>
  <w:style w:type="paragraph" w:styleId="6">
    <w:name w:val="heading 6"/>
    <w:basedOn w:val="a"/>
    <w:next w:val="a"/>
    <w:qFormat/>
    <w:rsid w:val="003F64E4"/>
    <w:pPr>
      <w:keepNext/>
      <w:shd w:val="clear" w:color="auto" w:fill="FFFFFF"/>
      <w:tabs>
        <w:tab w:val="num" w:pos="0"/>
      </w:tabs>
      <w:spacing w:before="648"/>
      <w:ind w:firstLine="758"/>
      <w:outlineLvl w:val="5"/>
    </w:pPr>
    <w:rPr>
      <w:b/>
      <w:bCs/>
      <w:i/>
      <w:iCs/>
      <w:color w:val="000000"/>
      <w:spacing w:val="-6"/>
      <w:sz w:val="28"/>
      <w:szCs w:val="30"/>
    </w:rPr>
  </w:style>
  <w:style w:type="paragraph" w:styleId="7">
    <w:name w:val="heading 7"/>
    <w:basedOn w:val="a"/>
    <w:next w:val="a"/>
    <w:qFormat/>
    <w:rsid w:val="003F64E4"/>
    <w:pPr>
      <w:keepNext/>
      <w:shd w:val="clear" w:color="auto" w:fill="FFFFFF"/>
      <w:tabs>
        <w:tab w:val="num" w:pos="0"/>
      </w:tabs>
      <w:ind w:right="1" w:firstLine="749"/>
      <w:jc w:val="right"/>
      <w:outlineLvl w:val="6"/>
    </w:pPr>
    <w:rPr>
      <w:color w:val="000000"/>
      <w:spacing w:val="-1"/>
      <w:sz w:val="28"/>
      <w:szCs w:val="28"/>
    </w:rPr>
  </w:style>
  <w:style w:type="paragraph" w:styleId="8">
    <w:name w:val="heading 8"/>
    <w:basedOn w:val="a"/>
    <w:next w:val="a"/>
    <w:qFormat/>
    <w:rsid w:val="003F64E4"/>
    <w:pPr>
      <w:keepNext/>
      <w:shd w:val="clear" w:color="auto" w:fill="FFFFFF"/>
      <w:tabs>
        <w:tab w:val="num" w:pos="0"/>
      </w:tabs>
      <w:spacing w:before="326"/>
      <w:ind w:firstLine="749"/>
      <w:jc w:val="right"/>
      <w:outlineLvl w:val="7"/>
    </w:pPr>
    <w:rPr>
      <w:color w:val="000000"/>
      <w:spacing w:val="1"/>
      <w:sz w:val="28"/>
      <w:szCs w:val="28"/>
    </w:rPr>
  </w:style>
  <w:style w:type="paragraph" w:styleId="9">
    <w:name w:val="heading 9"/>
    <w:basedOn w:val="a"/>
    <w:next w:val="a"/>
    <w:qFormat/>
    <w:rsid w:val="003F64E4"/>
    <w:pPr>
      <w:keepNext/>
      <w:shd w:val="clear" w:color="auto" w:fill="FFFFFF"/>
      <w:tabs>
        <w:tab w:val="num" w:pos="0"/>
      </w:tabs>
      <w:ind w:firstLine="709"/>
      <w:jc w:val="right"/>
      <w:outlineLvl w:val="8"/>
    </w:pPr>
    <w:rPr>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64E4"/>
  </w:style>
  <w:style w:type="character" w:customStyle="1" w:styleId="WW-Absatz-Standardschriftart">
    <w:name w:val="WW-Absatz-Standardschriftart"/>
    <w:rsid w:val="003F64E4"/>
  </w:style>
  <w:style w:type="character" w:customStyle="1" w:styleId="WW-Absatz-Standardschriftart1">
    <w:name w:val="WW-Absatz-Standardschriftart1"/>
    <w:rsid w:val="003F64E4"/>
  </w:style>
  <w:style w:type="character" w:customStyle="1" w:styleId="WW-Absatz-Standardschriftart11">
    <w:name w:val="WW-Absatz-Standardschriftart11"/>
    <w:rsid w:val="003F64E4"/>
  </w:style>
  <w:style w:type="character" w:customStyle="1" w:styleId="WW-Absatz-Standardschriftart111">
    <w:name w:val="WW-Absatz-Standardschriftart111"/>
    <w:rsid w:val="003F64E4"/>
  </w:style>
  <w:style w:type="character" w:customStyle="1" w:styleId="WW8Num2z0">
    <w:name w:val="WW8Num2z0"/>
    <w:rsid w:val="003F64E4"/>
    <w:rPr>
      <w:rFonts w:ascii="Wingdings 2" w:hAnsi="Wingdings 2" w:cs="OpenSymbol"/>
    </w:rPr>
  </w:style>
  <w:style w:type="character" w:customStyle="1" w:styleId="WW8Num2z1">
    <w:name w:val="WW8Num2z1"/>
    <w:rsid w:val="003F64E4"/>
    <w:rPr>
      <w:rFonts w:ascii="OpenSymbol" w:hAnsi="OpenSymbol" w:cs="OpenSymbol"/>
    </w:rPr>
  </w:style>
  <w:style w:type="character" w:customStyle="1" w:styleId="WW-Absatz-Standardschriftart1111">
    <w:name w:val="WW-Absatz-Standardschriftart1111"/>
    <w:rsid w:val="003F64E4"/>
  </w:style>
  <w:style w:type="character" w:customStyle="1" w:styleId="WW8Num3z0">
    <w:name w:val="WW8Num3z0"/>
    <w:rsid w:val="003F64E4"/>
    <w:rPr>
      <w:rFonts w:ascii="Wingdings 2" w:hAnsi="Wingdings 2" w:cs="OpenSymbol"/>
    </w:rPr>
  </w:style>
  <w:style w:type="character" w:customStyle="1" w:styleId="WW8Num3z1">
    <w:name w:val="WW8Num3z1"/>
    <w:rsid w:val="003F64E4"/>
    <w:rPr>
      <w:rFonts w:ascii="OpenSymbol" w:hAnsi="OpenSymbol" w:cs="OpenSymbol"/>
    </w:rPr>
  </w:style>
  <w:style w:type="character" w:customStyle="1" w:styleId="WW-Absatz-Standardschriftart11111">
    <w:name w:val="WW-Absatz-Standardschriftart11111"/>
    <w:rsid w:val="003F64E4"/>
  </w:style>
  <w:style w:type="character" w:customStyle="1" w:styleId="20">
    <w:name w:val="Основной шрифт абзаца2"/>
    <w:rsid w:val="003F64E4"/>
  </w:style>
  <w:style w:type="character" w:customStyle="1" w:styleId="WW-Absatz-Standardschriftart111111">
    <w:name w:val="WW-Absatz-Standardschriftart111111"/>
    <w:rsid w:val="003F64E4"/>
  </w:style>
  <w:style w:type="character" w:customStyle="1" w:styleId="WW-Absatz-Standardschriftart1111111">
    <w:name w:val="WW-Absatz-Standardschriftart1111111"/>
    <w:rsid w:val="003F64E4"/>
  </w:style>
  <w:style w:type="character" w:customStyle="1" w:styleId="WW-Absatz-Standardschriftart11111111">
    <w:name w:val="WW-Absatz-Standardschriftart11111111"/>
    <w:rsid w:val="003F64E4"/>
  </w:style>
  <w:style w:type="character" w:customStyle="1" w:styleId="WW-Absatz-Standardschriftart111111111">
    <w:name w:val="WW-Absatz-Standardschriftart111111111"/>
    <w:rsid w:val="003F64E4"/>
  </w:style>
  <w:style w:type="character" w:customStyle="1" w:styleId="WW8Num4z0">
    <w:name w:val="WW8Num4z0"/>
    <w:rsid w:val="003F64E4"/>
    <w:rPr>
      <w:rFonts w:ascii="Wingdings 2" w:hAnsi="Wingdings 2" w:cs="OpenSymbol"/>
    </w:rPr>
  </w:style>
  <w:style w:type="character" w:customStyle="1" w:styleId="WW8Num4z1">
    <w:name w:val="WW8Num4z1"/>
    <w:rsid w:val="003F64E4"/>
    <w:rPr>
      <w:rFonts w:ascii="OpenSymbol" w:hAnsi="OpenSymbol" w:cs="OpenSymbol"/>
    </w:rPr>
  </w:style>
  <w:style w:type="character" w:customStyle="1" w:styleId="WW-Absatz-Standardschriftart1111111111">
    <w:name w:val="WW-Absatz-Standardschriftart1111111111"/>
    <w:rsid w:val="003F64E4"/>
  </w:style>
  <w:style w:type="character" w:customStyle="1" w:styleId="WW-Absatz-Standardschriftart11111111111">
    <w:name w:val="WW-Absatz-Standardschriftart11111111111"/>
    <w:rsid w:val="003F64E4"/>
  </w:style>
  <w:style w:type="character" w:customStyle="1" w:styleId="WW-Absatz-Standardschriftart111111111111">
    <w:name w:val="WW-Absatz-Standardschriftart111111111111"/>
    <w:rsid w:val="003F64E4"/>
  </w:style>
  <w:style w:type="character" w:customStyle="1" w:styleId="WW-Absatz-Standardschriftart1111111111111">
    <w:name w:val="WW-Absatz-Standardschriftart1111111111111"/>
    <w:rsid w:val="003F64E4"/>
  </w:style>
  <w:style w:type="character" w:customStyle="1" w:styleId="WW-Absatz-Standardschriftart11111111111111">
    <w:name w:val="WW-Absatz-Standardschriftart11111111111111"/>
    <w:rsid w:val="003F64E4"/>
  </w:style>
  <w:style w:type="character" w:customStyle="1" w:styleId="10">
    <w:name w:val="Основной шрифт абзаца1"/>
    <w:rsid w:val="003F64E4"/>
  </w:style>
  <w:style w:type="character" w:styleId="a3">
    <w:name w:val="page number"/>
    <w:basedOn w:val="10"/>
    <w:rsid w:val="003F64E4"/>
  </w:style>
  <w:style w:type="character" w:styleId="a4">
    <w:name w:val="Hyperlink"/>
    <w:rsid w:val="003F64E4"/>
    <w:rPr>
      <w:color w:val="0000FF"/>
      <w:u w:val="single"/>
    </w:rPr>
  </w:style>
  <w:style w:type="character" w:customStyle="1" w:styleId="a5">
    <w:name w:val="Маркеры списка"/>
    <w:rsid w:val="003F64E4"/>
    <w:rPr>
      <w:rFonts w:ascii="OpenSymbol" w:eastAsia="OpenSymbol" w:hAnsi="OpenSymbol" w:cs="OpenSymbol"/>
    </w:rPr>
  </w:style>
  <w:style w:type="character" w:customStyle="1" w:styleId="FontStyle18">
    <w:name w:val="Font Style18"/>
    <w:rsid w:val="003F64E4"/>
    <w:rPr>
      <w:rFonts w:ascii="Times New Roman" w:hAnsi="Times New Roman" w:cs="Times New Roman"/>
      <w:sz w:val="26"/>
      <w:szCs w:val="26"/>
    </w:rPr>
  </w:style>
  <w:style w:type="character" w:customStyle="1" w:styleId="a6">
    <w:name w:val="Основной текст Знак"/>
    <w:rsid w:val="003F64E4"/>
    <w:rPr>
      <w:sz w:val="24"/>
    </w:rPr>
  </w:style>
  <w:style w:type="paragraph" w:customStyle="1" w:styleId="a7">
    <w:name w:val="Заголовок"/>
    <w:basedOn w:val="a"/>
    <w:next w:val="a8"/>
    <w:rsid w:val="003F64E4"/>
    <w:pPr>
      <w:keepNext/>
      <w:spacing w:before="240" w:after="120"/>
    </w:pPr>
    <w:rPr>
      <w:rFonts w:ascii="Arial" w:eastAsia="Lucida Sans Unicode" w:hAnsi="Arial" w:cs="Tahoma"/>
      <w:sz w:val="28"/>
      <w:szCs w:val="28"/>
    </w:rPr>
  </w:style>
  <w:style w:type="paragraph" w:styleId="a8">
    <w:name w:val="Body Text"/>
    <w:basedOn w:val="a"/>
    <w:rsid w:val="003F64E4"/>
    <w:pPr>
      <w:tabs>
        <w:tab w:val="left" w:pos="3544"/>
      </w:tabs>
      <w:autoSpaceDE/>
      <w:spacing w:line="280" w:lineRule="exact"/>
      <w:ind w:right="5571"/>
      <w:jc w:val="center"/>
    </w:pPr>
    <w:rPr>
      <w:sz w:val="24"/>
    </w:rPr>
  </w:style>
  <w:style w:type="paragraph" w:styleId="a9">
    <w:name w:val="List"/>
    <w:basedOn w:val="a8"/>
    <w:rsid w:val="003F64E4"/>
    <w:rPr>
      <w:rFonts w:cs="Tahoma"/>
    </w:rPr>
  </w:style>
  <w:style w:type="paragraph" w:customStyle="1" w:styleId="21">
    <w:name w:val="Название2"/>
    <w:basedOn w:val="a"/>
    <w:rsid w:val="003F64E4"/>
    <w:pPr>
      <w:suppressLineNumbers/>
      <w:spacing w:before="120" w:after="120"/>
    </w:pPr>
    <w:rPr>
      <w:rFonts w:cs="Mangal"/>
      <w:i/>
      <w:iCs/>
      <w:sz w:val="24"/>
      <w:szCs w:val="24"/>
    </w:rPr>
  </w:style>
  <w:style w:type="paragraph" w:customStyle="1" w:styleId="22">
    <w:name w:val="Указатель2"/>
    <w:basedOn w:val="a"/>
    <w:rsid w:val="003F64E4"/>
    <w:pPr>
      <w:suppressLineNumbers/>
    </w:pPr>
    <w:rPr>
      <w:rFonts w:cs="Mangal"/>
    </w:rPr>
  </w:style>
  <w:style w:type="paragraph" w:customStyle="1" w:styleId="11">
    <w:name w:val="Название1"/>
    <w:basedOn w:val="a"/>
    <w:rsid w:val="003F64E4"/>
    <w:pPr>
      <w:suppressLineNumbers/>
      <w:spacing w:before="120" w:after="120"/>
    </w:pPr>
    <w:rPr>
      <w:rFonts w:cs="Tahoma"/>
      <w:i/>
      <w:iCs/>
      <w:sz w:val="24"/>
      <w:szCs w:val="24"/>
    </w:rPr>
  </w:style>
  <w:style w:type="paragraph" w:customStyle="1" w:styleId="12">
    <w:name w:val="Указатель1"/>
    <w:basedOn w:val="a"/>
    <w:rsid w:val="003F64E4"/>
    <w:pPr>
      <w:suppressLineNumbers/>
    </w:pPr>
    <w:rPr>
      <w:rFonts w:cs="Tahoma"/>
    </w:rPr>
  </w:style>
  <w:style w:type="paragraph" w:styleId="aa">
    <w:name w:val="Body Text Indent"/>
    <w:basedOn w:val="a"/>
    <w:rsid w:val="003F64E4"/>
    <w:pPr>
      <w:shd w:val="clear" w:color="auto" w:fill="FFFFFF"/>
      <w:ind w:left="10" w:firstLine="557"/>
      <w:jc w:val="both"/>
    </w:pPr>
    <w:rPr>
      <w:color w:val="000000"/>
      <w:spacing w:val="1"/>
      <w:sz w:val="28"/>
      <w:szCs w:val="28"/>
    </w:rPr>
  </w:style>
  <w:style w:type="paragraph" w:customStyle="1" w:styleId="210">
    <w:name w:val="Основной текст с отступом 21"/>
    <w:basedOn w:val="a"/>
    <w:rsid w:val="003F64E4"/>
    <w:pPr>
      <w:shd w:val="clear" w:color="auto" w:fill="FFFFFF"/>
      <w:ind w:right="1" w:firstLine="567"/>
      <w:jc w:val="both"/>
    </w:pPr>
    <w:rPr>
      <w:color w:val="000000"/>
      <w:spacing w:val="1"/>
      <w:sz w:val="28"/>
      <w:szCs w:val="28"/>
    </w:rPr>
  </w:style>
  <w:style w:type="paragraph" w:customStyle="1" w:styleId="31">
    <w:name w:val="Основной текст с отступом 31"/>
    <w:basedOn w:val="a"/>
    <w:rsid w:val="003F64E4"/>
    <w:pPr>
      <w:shd w:val="clear" w:color="auto" w:fill="FFFFFF"/>
      <w:tabs>
        <w:tab w:val="left" w:pos="1622"/>
      </w:tabs>
      <w:ind w:firstLine="709"/>
      <w:jc w:val="center"/>
    </w:pPr>
    <w:rPr>
      <w:b/>
      <w:bCs/>
      <w:color w:val="000000"/>
      <w:spacing w:val="5"/>
      <w:sz w:val="28"/>
      <w:szCs w:val="27"/>
    </w:rPr>
  </w:style>
  <w:style w:type="paragraph" w:customStyle="1" w:styleId="13">
    <w:name w:val="Цитата1"/>
    <w:basedOn w:val="a"/>
    <w:rsid w:val="003F64E4"/>
    <w:pPr>
      <w:shd w:val="clear" w:color="auto" w:fill="FFFFFF"/>
      <w:ind w:left="725" w:right="1" w:firstLine="726"/>
      <w:jc w:val="both"/>
    </w:pPr>
    <w:rPr>
      <w:color w:val="000000"/>
      <w:spacing w:val="2"/>
      <w:sz w:val="28"/>
      <w:szCs w:val="28"/>
    </w:rPr>
  </w:style>
  <w:style w:type="paragraph" w:styleId="ab">
    <w:name w:val="Title"/>
    <w:basedOn w:val="a"/>
    <w:next w:val="ac"/>
    <w:qFormat/>
    <w:rsid w:val="003F64E4"/>
    <w:pPr>
      <w:widowControl/>
      <w:autoSpaceDE/>
      <w:ind w:right="-58"/>
      <w:jc w:val="center"/>
    </w:pPr>
    <w:rPr>
      <w:b/>
      <w:spacing w:val="-20"/>
      <w:sz w:val="26"/>
    </w:rPr>
  </w:style>
  <w:style w:type="paragraph" w:styleId="ac">
    <w:name w:val="Subtitle"/>
    <w:basedOn w:val="a7"/>
    <w:next w:val="a8"/>
    <w:qFormat/>
    <w:rsid w:val="003F64E4"/>
    <w:pPr>
      <w:jc w:val="center"/>
    </w:pPr>
    <w:rPr>
      <w:i/>
      <w:iCs/>
    </w:rPr>
  </w:style>
  <w:style w:type="paragraph" w:customStyle="1" w:styleId="310">
    <w:name w:val="Основной текст 31"/>
    <w:basedOn w:val="a"/>
    <w:rsid w:val="003F64E4"/>
    <w:pPr>
      <w:widowControl/>
      <w:autoSpaceDE/>
      <w:jc w:val="center"/>
    </w:pPr>
    <w:rPr>
      <w:sz w:val="24"/>
    </w:rPr>
  </w:style>
  <w:style w:type="paragraph" w:styleId="ad">
    <w:name w:val="header"/>
    <w:basedOn w:val="a"/>
    <w:rsid w:val="003F64E4"/>
    <w:pPr>
      <w:tabs>
        <w:tab w:val="center" w:pos="4153"/>
        <w:tab w:val="right" w:pos="8306"/>
      </w:tabs>
    </w:pPr>
  </w:style>
  <w:style w:type="paragraph" w:customStyle="1" w:styleId="211">
    <w:name w:val="Основной текст 21"/>
    <w:basedOn w:val="a"/>
    <w:rsid w:val="003F64E4"/>
    <w:pPr>
      <w:widowControl/>
      <w:autoSpaceDE/>
    </w:pPr>
    <w:rPr>
      <w:sz w:val="28"/>
    </w:rPr>
  </w:style>
  <w:style w:type="paragraph" w:customStyle="1" w:styleId="14">
    <w:name w:val="Схема документа1"/>
    <w:basedOn w:val="a"/>
    <w:rsid w:val="003F64E4"/>
    <w:pPr>
      <w:shd w:val="clear" w:color="auto" w:fill="000080"/>
    </w:pPr>
    <w:rPr>
      <w:rFonts w:ascii="Tahoma" w:hAnsi="Tahoma"/>
    </w:rPr>
  </w:style>
  <w:style w:type="paragraph" w:styleId="ae">
    <w:name w:val="footer"/>
    <w:basedOn w:val="a"/>
    <w:link w:val="af"/>
    <w:uiPriority w:val="99"/>
    <w:rsid w:val="003F64E4"/>
    <w:pPr>
      <w:tabs>
        <w:tab w:val="center" w:pos="4153"/>
        <w:tab w:val="right" w:pos="8306"/>
      </w:tabs>
    </w:pPr>
  </w:style>
  <w:style w:type="paragraph" w:styleId="af0">
    <w:name w:val="Balloon Text"/>
    <w:basedOn w:val="a"/>
    <w:rsid w:val="003F64E4"/>
    <w:rPr>
      <w:rFonts w:ascii="Tahoma" w:hAnsi="Tahoma" w:cs="Tahoma"/>
      <w:sz w:val="16"/>
      <w:szCs w:val="16"/>
    </w:rPr>
  </w:style>
  <w:style w:type="paragraph" w:styleId="af1">
    <w:name w:val="Normal (Web)"/>
    <w:basedOn w:val="a"/>
    <w:rsid w:val="003F64E4"/>
    <w:pPr>
      <w:widowControl/>
      <w:autoSpaceDE/>
      <w:spacing w:before="100" w:after="119"/>
    </w:pPr>
    <w:rPr>
      <w:sz w:val="24"/>
      <w:szCs w:val="24"/>
    </w:rPr>
  </w:style>
  <w:style w:type="paragraph" w:customStyle="1" w:styleId="af2">
    <w:name w:val="Содержимое врезки"/>
    <w:basedOn w:val="a8"/>
    <w:rsid w:val="003F64E4"/>
  </w:style>
  <w:style w:type="paragraph" w:customStyle="1" w:styleId="af3">
    <w:name w:val="Содержимое таблицы"/>
    <w:basedOn w:val="a"/>
    <w:rsid w:val="003F64E4"/>
    <w:pPr>
      <w:suppressLineNumbers/>
    </w:pPr>
  </w:style>
  <w:style w:type="paragraph" w:customStyle="1" w:styleId="af4">
    <w:name w:val="Заголовок таблицы"/>
    <w:basedOn w:val="af3"/>
    <w:rsid w:val="003F64E4"/>
    <w:pPr>
      <w:jc w:val="center"/>
    </w:pPr>
    <w:rPr>
      <w:b/>
      <w:bCs/>
    </w:rPr>
  </w:style>
  <w:style w:type="paragraph" w:customStyle="1" w:styleId="15">
    <w:name w:val="Обычный1"/>
    <w:rsid w:val="003F64E4"/>
    <w:pPr>
      <w:suppressAutoHyphens/>
      <w:spacing w:line="100" w:lineRule="atLeast"/>
    </w:pPr>
    <w:rPr>
      <w:rFonts w:cs="Mangal"/>
      <w:b/>
      <w:caps/>
      <w:sz w:val="28"/>
      <w:szCs w:val="24"/>
      <w:lang w:eastAsia="hi-IN" w:bidi="hi-IN"/>
    </w:rPr>
  </w:style>
  <w:style w:type="paragraph" w:styleId="af5">
    <w:name w:val="No Spacing"/>
    <w:qFormat/>
    <w:rsid w:val="003F64E4"/>
    <w:pPr>
      <w:suppressAutoHyphens/>
    </w:pPr>
    <w:rPr>
      <w:rFonts w:ascii="Calibri" w:eastAsia="Arial" w:hAnsi="Calibri"/>
      <w:sz w:val="22"/>
      <w:szCs w:val="22"/>
      <w:lang w:eastAsia="ar-SA"/>
    </w:rPr>
  </w:style>
  <w:style w:type="paragraph" w:customStyle="1" w:styleId="32">
    <w:name w:val="Основной текст с отступом 32"/>
    <w:basedOn w:val="a"/>
    <w:rsid w:val="003F64E4"/>
    <w:pPr>
      <w:widowControl/>
      <w:tabs>
        <w:tab w:val="left" w:pos="0"/>
        <w:tab w:val="left" w:pos="1418"/>
      </w:tabs>
      <w:ind w:firstLine="709"/>
      <w:jc w:val="both"/>
    </w:pPr>
    <w:rPr>
      <w:sz w:val="24"/>
    </w:rPr>
  </w:style>
  <w:style w:type="paragraph" w:customStyle="1" w:styleId="320">
    <w:name w:val="Основной текст с отступом 32"/>
    <w:basedOn w:val="a"/>
    <w:rsid w:val="003F64E4"/>
    <w:pPr>
      <w:widowControl/>
      <w:ind w:firstLine="709"/>
      <w:jc w:val="both"/>
    </w:pPr>
  </w:style>
  <w:style w:type="character" w:customStyle="1" w:styleId="FontStyle42">
    <w:name w:val="Font Style42"/>
    <w:rsid w:val="00191A5A"/>
    <w:rPr>
      <w:rFonts w:ascii="Times New Roman" w:hAnsi="Times New Roman" w:cs="Times New Roman"/>
      <w:sz w:val="26"/>
      <w:szCs w:val="26"/>
    </w:rPr>
  </w:style>
  <w:style w:type="paragraph" w:customStyle="1" w:styleId="Style18">
    <w:name w:val="Style18"/>
    <w:basedOn w:val="a"/>
    <w:rsid w:val="00191A5A"/>
    <w:pPr>
      <w:widowControl/>
      <w:autoSpaceDE/>
      <w:spacing w:line="324" w:lineRule="exact"/>
      <w:ind w:firstLine="533"/>
      <w:jc w:val="both"/>
    </w:pPr>
    <w:rPr>
      <w:sz w:val="24"/>
      <w:szCs w:val="24"/>
    </w:rPr>
  </w:style>
  <w:style w:type="character" w:customStyle="1" w:styleId="postbody">
    <w:name w:val="postbody"/>
    <w:rsid w:val="00191A5A"/>
  </w:style>
  <w:style w:type="character" w:customStyle="1" w:styleId="af">
    <w:name w:val="Нижний колонтитул Знак"/>
    <w:link w:val="ae"/>
    <w:uiPriority w:val="99"/>
    <w:rsid w:val="00B93E89"/>
    <w:rPr>
      <w:lang w:eastAsia="ar-SA"/>
    </w:rPr>
  </w:style>
  <w:style w:type="paragraph" w:customStyle="1" w:styleId="af6">
    <w:name w:val="Знак"/>
    <w:basedOn w:val="a"/>
    <w:rsid w:val="0017567E"/>
    <w:pPr>
      <w:widowControl/>
      <w:suppressAutoHyphens w:val="0"/>
      <w:autoSpaceDE/>
      <w:spacing w:after="160" w:line="240" w:lineRule="exact"/>
    </w:pPr>
    <w:rPr>
      <w:rFonts w:ascii="Verdana" w:hAnsi="Verdana"/>
      <w:lang w:val="en-US" w:eastAsia="en-US"/>
    </w:rPr>
  </w:style>
  <w:style w:type="paragraph" w:styleId="af7">
    <w:name w:val="List Paragraph"/>
    <w:basedOn w:val="a"/>
    <w:qFormat/>
    <w:rsid w:val="0067552E"/>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60">
    <w:name w:val="Основной шрифт абзаца6"/>
    <w:rsid w:val="009F3BC9"/>
  </w:style>
  <w:style w:type="paragraph" w:customStyle="1" w:styleId="Web">
    <w:name w:val="Обычный (Web)"/>
    <w:basedOn w:val="a"/>
    <w:rsid w:val="00AC4634"/>
    <w:pPr>
      <w:widowControl/>
      <w:suppressAutoHyphens w:val="0"/>
      <w:autoSpaceDE/>
      <w:spacing w:before="280" w:after="119"/>
    </w:pPr>
    <w:rPr>
      <w:rFonts w:ascii="Arial Unicode MS" w:eastAsia="Arial Unicode MS" w:hAnsi="Arial Unicode MS" w:cs="Arial Unicode MS"/>
      <w:sz w:val="24"/>
      <w:szCs w:val="24"/>
      <w:lang w:eastAsia="zh-CN"/>
    </w:rPr>
  </w:style>
  <w:style w:type="paragraph" w:customStyle="1" w:styleId="ConsPlusNormal">
    <w:name w:val="ConsPlusNormal"/>
    <w:rsid w:val="00AC4634"/>
    <w:pPr>
      <w:widowControl w:val="0"/>
      <w:suppressAutoHyphens/>
      <w:autoSpaceDE w:val="0"/>
      <w:ind w:firstLine="720"/>
    </w:pPr>
    <w:rPr>
      <w:rFonts w:ascii="Arial" w:eastAsia="Arial" w:hAnsi="Arial" w:cs="Arial"/>
      <w:lang w:eastAsia="ar-SA"/>
    </w:rPr>
  </w:style>
  <w:style w:type="paragraph" w:customStyle="1" w:styleId="text">
    <w:name w:val="text"/>
    <w:basedOn w:val="a"/>
    <w:rsid w:val="00AC4634"/>
    <w:pPr>
      <w:widowControl/>
      <w:suppressAutoHyphens w:val="0"/>
      <w:autoSpaceDE/>
      <w:ind w:left="120" w:right="120" w:firstLine="150"/>
    </w:pPr>
    <w:rPr>
      <w:rFonts w:ascii="Tahoma" w:hAnsi="Tahoma" w:cs="Tahom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E4"/>
    <w:pPr>
      <w:widowControl w:val="0"/>
      <w:suppressAutoHyphens/>
      <w:autoSpaceDE w:val="0"/>
    </w:pPr>
    <w:rPr>
      <w:lang w:eastAsia="ar-SA"/>
    </w:rPr>
  </w:style>
  <w:style w:type="paragraph" w:styleId="1">
    <w:name w:val="heading 1"/>
    <w:basedOn w:val="a"/>
    <w:next w:val="a"/>
    <w:qFormat/>
    <w:rsid w:val="003F64E4"/>
    <w:pPr>
      <w:keepNext/>
      <w:shd w:val="clear" w:color="auto" w:fill="FFFFFF"/>
      <w:tabs>
        <w:tab w:val="num" w:pos="0"/>
      </w:tabs>
      <w:spacing w:before="3283"/>
      <w:ind w:left="5"/>
      <w:jc w:val="center"/>
      <w:outlineLvl w:val="0"/>
    </w:pPr>
    <w:rPr>
      <w:b/>
      <w:bCs/>
      <w:color w:val="000000"/>
      <w:spacing w:val="-2"/>
      <w:w w:val="132"/>
      <w:sz w:val="40"/>
      <w:szCs w:val="40"/>
    </w:rPr>
  </w:style>
  <w:style w:type="paragraph" w:styleId="2">
    <w:name w:val="heading 2"/>
    <w:basedOn w:val="a"/>
    <w:next w:val="a"/>
    <w:qFormat/>
    <w:rsid w:val="003F64E4"/>
    <w:pPr>
      <w:keepNext/>
      <w:shd w:val="clear" w:color="auto" w:fill="FFFFFF"/>
      <w:tabs>
        <w:tab w:val="num" w:pos="0"/>
      </w:tabs>
      <w:spacing w:before="374" w:line="322" w:lineRule="exact"/>
      <w:ind w:left="576" w:hanging="576"/>
      <w:jc w:val="center"/>
      <w:outlineLvl w:val="1"/>
    </w:pPr>
    <w:rPr>
      <w:color w:val="000000"/>
      <w:spacing w:val="-7"/>
      <w:sz w:val="28"/>
      <w:szCs w:val="29"/>
    </w:rPr>
  </w:style>
  <w:style w:type="paragraph" w:styleId="3">
    <w:name w:val="heading 3"/>
    <w:basedOn w:val="a"/>
    <w:next w:val="a"/>
    <w:qFormat/>
    <w:rsid w:val="003F64E4"/>
    <w:pPr>
      <w:keepNext/>
      <w:shd w:val="clear" w:color="auto" w:fill="FFFFFF"/>
      <w:tabs>
        <w:tab w:val="num" w:pos="0"/>
      </w:tabs>
      <w:spacing w:before="331"/>
      <w:ind w:firstLine="567"/>
      <w:outlineLvl w:val="2"/>
    </w:pPr>
    <w:rPr>
      <w:b/>
      <w:bCs/>
      <w:i/>
      <w:iCs/>
      <w:color w:val="000000"/>
      <w:spacing w:val="1"/>
      <w:sz w:val="28"/>
      <w:szCs w:val="28"/>
    </w:rPr>
  </w:style>
  <w:style w:type="paragraph" w:styleId="4">
    <w:name w:val="heading 4"/>
    <w:basedOn w:val="a"/>
    <w:next w:val="a"/>
    <w:qFormat/>
    <w:rsid w:val="003F64E4"/>
    <w:pPr>
      <w:keepNext/>
      <w:shd w:val="clear" w:color="auto" w:fill="FFFFFF"/>
      <w:tabs>
        <w:tab w:val="num" w:pos="0"/>
      </w:tabs>
      <w:ind w:left="3926"/>
      <w:outlineLvl w:val="3"/>
    </w:pPr>
    <w:rPr>
      <w:color w:val="000000"/>
      <w:spacing w:val="31"/>
      <w:w w:val="113"/>
      <w:sz w:val="24"/>
      <w:szCs w:val="24"/>
    </w:rPr>
  </w:style>
  <w:style w:type="paragraph" w:styleId="5">
    <w:name w:val="heading 5"/>
    <w:basedOn w:val="a"/>
    <w:next w:val="a"/>
    <w:qFormat/>
    <w:rsid w:val="003F64E4"/>
    <w:pPr>
      <w:keepNext/>
      <w:shd w:val="clear" w:color="auto" w:fill="FFFFFF"/>
      <w:tabs>
        <w:tab w:val="num" w:pos="0"/>
      </w:tabs>
      <w:spacing w:before="312"/>
      <w:ind w:firstLine="709"/>
      <w:jc w:val="both"/>
      <w:outlineLvl w:val="4"/>
    </w:pPr>
    <w:rPr>
      <w:b/>
      <w:bCs/>
      <w:i/>
      <w:iCs/>
      <w:color w:val="000000"/>
      <w:spacing w:val="1"/>
      <w:sz w:val="28"/>
      <w:szCs w:val="28"/>
    </w:rPr>
  </w:style>
  <w:style w:type="paragraph" w:styleId="6">
    <w:name w:val="heading 6"/>
    <w:basedOn w:val="a"/>
    <w:next w:val="a"/>
    <w:qFormat/>
    <w:rsid w:val="003F64E4"/>
    <w:pPr>
      <w:keepNext/>
      <w:shd w:val="clear" w:color="auto" w:fill="FFFFFF"/>
      <w:tabs>
        <w:tab w:val="num" w:pos="0"/>
      </w:tabs>
      <w:spacing w:before="648"/>
      <w:ind w:firstLine="758"/>
      <w:outlineLvl w:val="5"/>
    </w:pPr>
    <w:rPr>
      <w:b/>
      <w:bCs/>
      <w:i/>
      <w:iCs/>
      <w:color w:val="000000"/>
      <w:spacing w:val="-6"/>
      <w:sz w:val="28"/>
      <w:szCs w:val="30"/>
    </w:rPr>
  </w:style>
  <w:style w:type="paragraph" w:styleId="7">
    <w:name w:val="heading 7"/>
    <w:basedOn w:val="a"/>
    <w:next w:val="a"/>
    <w:qFormat/>
    <w:rsid w:val="003F64E4"/>
    <w:pPr>
      <w:keepNext/>
      <w:shd w:val="clear" w:color="auto" w:fill="FFFFFF"/>
      <w:tabs>
        <w:tab w:val="num" w:pos="0"/>
      </w:tabs>
      <w:ind w:right="1" w:firstLine="749"/>
      <w:jc w:val="right"/>
      <w:outlineLvl w:val="6"/>
    </w:pPr>
    <w:rPr>
      <w:color w:val="000000"/>
      <w:spacing w:val="-1"/>
      <w:sz w:val="28"/>
      <w:szCs w:val="28"/>
    </w:rPr>
  </w:style>
  <w:style w:type="paragraph" w:styleId="8">
    <w:name w:val="heading 8"/>
    <w:basedOn w:val="a"/>
    <w:next w:val="a"/>
    <w:qFormat/>
    <w:rsid w:val="003F64E4"/>
    <w:pPr>
      <w:keepNext/>
      <w:shd w:val="clear" w:color="auto" w:fill="FFFFFF"/>
      <w:tabs>
        <w:tab w:val="num" w:pos="0"/>
      </w:tabs>
      <w:spacing w:before="326"/>
      <w:ind w:firstLine="749"/>
      <w:jc w:val="right"/>
      <w:outlineLvl w:val="7"/>
    </w:pPr>
    <w:rPr>
      <w:color w:val="000000"/>
      <w:spacing w:val="1"/>
      <w:sz w:val="28"/>
      <w:szCs w:val="28"/>
    </w:rPr>
  </w:style>
  <w:style w:type="paragraph" w:styleId="9">
    <w:name w:val="heading 9"/>
    <w:basedOn w:val="a"/>
    <w:next w:val="a"/>
    <w:qFormat/>
    <w:rsid w:val="003F64E4"/>
    <w:pPr>
      <w:keepNext/>
      <w:shd w:val="clear" w:color="auto" w:fill="FFFFFF"/>
      <w:tabs>
        <w:tab w:val="num" w:pos="0"/>
      </w:tabs>
      <w:ind w:firstLine="709"/>
      <w:jc w:val="right"/>
      <w:outlineLvl w:val="8"/>
    </w:pPr>
    <w:rPr>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64E4"/>
  </w:style>
  <w:style w:type="character" w:customStyle="1" w:styleId="WW-Absatz-Standardschriftart">
    <w:name w:val="WW-Absatz-Standardschriftart"/>
    <w:rsid w:val="003F64E4"/>
  </w:style>
  <w:style w:type="character" w:customStyle="1" w:styleId="WW-Absatz-Standardschriftart1">
    <w:name w:val="WW-Absatz-Standardschriftart1"/>
    <w:rsid w:val="003F64E4"/>
  </w:style>
  <w:style w:type="character" w:customStyle="1" w:styleId="WW-Absatz-Standardschriftart11">
    <w:name w:val="WW-Absatz-Standardschriftart11"/>
    <w:rsid w:val="003F64E4"/>
  </w:style>
  <w:style w:type="character" w:customStyle="1" w:styleId="WW-Absatz-Standardschriftart111">
    <w:name w:val="WW-Absatz-Standardschriftart111"/>
    <w:rsid w:val="003F64E4"/>
  </w:style>
  <w:style w:type="character" w:customStyle="1" w:styleId="WW8Num2z0">
    <w:name w:val="WW8Num2z0"/>
    <w:rsid w:val="003F64E4"/>
    <w:rPr>
      <w:rFonts w:ascii="Wingdings 2" w:hAnsi="Wingdings 2" w:cs="OpenSymbol"/>
    </w:rPr>
  </w:style>
  <w:style w:type="character" w:customStyle="1" w:styleId="WW8Num2z1">
    <w:name w:val="WW8Num2z1"/>
    <w:rsid w:val="003F64E4"/>
    <w:rPr>
      <w:rFonts w:ascii="OpenSymbol" w:hAnsi="OpenSymbol" w:cs="OpenSymbol"/>
    </w:rPr>
  </w:style>
  <w:style w:type="character" w:customStyle="1" w:styleId="WW-Absatz-Standardschriftart1111">
    <w:name w:val="WW-Absatz-Standardschriftart1111"/>
    <w:rsid w:val="003F64E4"/>
  </w:style>
  <w:style w:type="character" w:customStyle="1" w:styleId="WW8Num3z0">
    <w:name w:val="WW8Num3z0"/>
    <w:rsid w:val="003F64E4"/>
    <w:rPr>
      <w:rFonts w:ascii="Wingdings 2" w:hAnsi="Wingdings 2" w:cs="OpenSymbol"/>
    </w:rPr>
  </w:style>
  <w:style w:type="character" w:customStyle="1" w:styleId="WW8Num3z1">
    <w:name w:val="WW8Num3z1"/>
    <w:rsid w:val="003F64E4"/>
    <w:rPr>
      <w:rFonts w:ascii="OpenSymbol" w:hAnsi="OpenSymbol" w:cs="OpenSymbol"/>
    </w:rPr>
  </w:style>
  <w:style w:type="character" w:customStyle="1" w:styleId="WW-Absatz-Standardschriftart11111">
    <w:name w:val="WW-Absatz-Standardschriftart11111"/>
    <w:rsid w:val="003F64E4"/>
  </w:style>
  <w:style w:type="character" w:customStyle="1" w:styleId="20">
    <w:name w:val="Основной шрифт абзаца2"/>
    <w:rsid w:val="003F64E4"/>
  </w:style>
  <w:style w:type="character" w:customStyle="1" w:styleId="WW-Absatz-Standardschriftart111111">
    <w:name w:val="WW-Absatz-Standardschriftart111111"/>
    <w:rsid w:val="003F64E4"/>
  </w:style>
  <w:style w:type="character" w:customStyle="1" w:styleId="WW-Absatz-Standardschriftart1111111">
    <w:name w:val="WW-Absatz-Standardschriftart1111111"/>
    <w:rsid w:val="003F64E4"/>
  </w:style>
  <w:style w:type="character" w:customStyle="1" w:styleId="WW-Absatz-Standardschriftart11111111">
    <w:name w:val="WW-Absatz-Standardschriftart11111111"/>
    <w:rsid w:val="003F64E4"/>
  </w:style>
  <w:style w:type="character" w:customStyle="1" w:styleId="WW-Absatz-Standardschriftart111111111">
    <w:name w:val="WW-Absatz-Standardschriftart111111111"/>
    <w:rsid w:val="003F64E4"/>
  </w:style>
  <w:style w:type="character" w:customStyle="1" w:styleId="WW8Num4z0">
    <w:name w:val="WW8Num4z0"/>
    <w:rsid w:val="003F64E4"/>
    <w:rPr>
      <w:rFonts w:ascii="Wingdings 2" w:hAnsi="Wingdings 2" w:cs="OpenSymbol"/>
    </w:rPr>
  </w:style>
  <w:style w:type="character" w:customStyle="1" w:styleId="WW8Num4z1">
    <w:name w:val="WW8Num4z1"/>
    <w:rsid w:val="003F64E4"/>
    <w:rPr>
      <w:rFonts w:ascii="OpenSymbol" w:hAnsi="OpenSymbol" w:cs="OpenSymbol"/>
    </w:rPr>
  </w:style>
  <w:style w:type="character" w:customStyle="1" w:styleId="WW-Absatz-Standardschriftart1111111111">
    <w:name w:val="WW-Absatz-Standardschriftart1111111111"/>
    <w:rsid w:val="003F64E4"/>
  </w:style>
  <w:style w:type="character" w:customStyle="1" w:styleId="WW-Absatz-Standardschriftart11111111111">
    <w:name w:val="WW-Absatz-Standardschriftart11111111111"/>
    <w:rsid w:val="003F64E4"/>
  </w:style>
  <w:style w:type="character" w:customStyle="1" w:styleId="WW-Absatz-Standardschriftart111111111111">
    <w:name w:val="WW-Absatz-Standardschriftart111111111111"/>
    <w:rsid w:val="003F64E4"/>
  </w:style>
  <w:style w:type="character" w:customStyle="1" w:styleId="WW-Absatz-Standardschriftart1111111111111">
    <w:name w:val="WW-Absatz-Standardschriftart1111111111111"/>
    <w:rsid w:val="003F64E4"/>
  </w:style>
  <w:style w:type="character" w:customStyle="1" w:styleId="WW-Absatz-Standardschriftart11111111111111">
    <w:name w:val="WW-Absatz-Standardschriftart11111111111111"/>
    <w:rsid w:val="003F64E4"/>
  </w:style>
  <w:style w:type="character" w:customStyle="1" w:styleId="10">
    <w:name w:val="Основной шрифт абзаца1"/>
    <w:rsid w:val="003F64E4"/>
  </w:style>
  <w:style w:type="character" w:styleId="a3">
    <w:name w:val="page number"/>
    <w:basedOn w:val="10"/>
    <w:rsid w:val="003F64E4"/>
  </w:style>
  <w:style w:type="character" w:styleId="a4">
    <w:name w:val="Hyperlink"/>
    <w:rsid w:val="003F64E4"/>
    <w:rPr>
      <w:color w:val="0000FF"/>
      <w:u w:val="single"/>
    </w:rPr>
  </w:style>
  <w:style w:type="character" w:customStyle="1" w:styleId="a5">
    <w:name w:val="Маркеры списка"/>
    <w:rsid w:val="003F64E4"/>
    <w:rPr>
      <w:rFonts w:ascii="OpenSymbol" w:eastAsia="OpenSymbol" w:hAnsi="OpenSymbol" w:cs="OpenSymbol"/>
    </w:rPr>
  </w:style>
  <w:style w:type="character" w:customStyle="1" w:styleId="FontStyle18">
    <w:name w:val="Font Style18"/>
    <w:rsid w:val="003F64E4"/>
    <w:rPr>
      <w:rFonts w:ascii="Times New Roman" w:hAnsi="Times New Roman" w:cs="Times New Roman"/>
      <w:sz w:val="26"/>
      <w:szCs w:val="26"/>
    </w:rPr>
  </w:style>
  <w:style w:type="character" w:customStyle="1" w:styleId="a6">
    <w:name w:val="Основной текст Знак"/>
    <w:rsid w:val="003F64E4"/>
    <w:rPr>
      <w:sz w:val="24"/>
    </w:rPr>
  </w:style>
  <w:style w:type="paragraph" w:customStyle="1" w:styleId="a7">
    <w:name w:val="Заголовок"/>
    <w:basedOn w:val="a"/>
    <w:next w:val="a8"/>
    <w:rsid w:val="003F64E4"/>
    <w:pPr>
      <w:keepNext/>
      <w:spacing w:before="240" w:after="120"/>
    </w:pPr>
    <w:rPr>
      <w:rFonts w:ascii="Arial" w:eastAsia="Lucida Sans Unicode" w:hAnsi="Arial" w:cs="Tahoma"/>
      <w:sz w:val="28"/>
      <w:szCs w:val="28"/>
    </w:rPr>
  </w:style>
  <w:style w:type="paragraph" w:styleId="a8">
    <w:name w:val="Body Text"/>
    <w:basedOn w:val="a"/>
    <w:rsid w:val="003F64E4"/>
    <w:pPr>
      <w:tabs>
        <w:tab w:val="left" w:pos="3544"/>
      </w:tabs>
      <w:autoSpaceDE/>
      <w:spacing w:line="280" w:lineRule="exact"/>
      <w:ind w:right="5571"/>
      <w:jc w:val="center"/>
    </w:pPr>
    <w:rPr>
      <w:sz w:val="24"/>
    </w:rPr>
  </w:style>
  <w:style w:type="paragraph" w:styleId="a9">
    <w:name w:val="List"/>
    <w:basedOn w:val="a8"/>
    <w:rsid w:val="003F64E4"/>
    <w:rPr>
      <w:rFonts w:cs="Tahoma"/>
    </w:rPr>
  </w:style>
  <w:style w:type="paragraph" w:customStyle="1" w:styleId="21">
    <w:name w:val="Название2"/>
    <w:basedOn w:val="a"/>
    <w:rsid w:val="003F64E4"/>
    <w:pPr>
      <w:suppressLineNumbers/>
      <w:spacing w:before="120" w:after="120"/>
    </w:pPr>
    <w:rPr>
      <w:rFonts w:cs="Mangal"/>
      <w:i/>
      <w:iCs/>
      <w:sz w:val="24"/>
      <w:szCs w:val="24"/>
    </w:rPr>
  </w:style>
  <w:style w:type="paragraph" w:customStyle="1" w:styleId="22">
    <w:name w:val="Указатель2"/>
    <w:basedOn w:val="a"/>
    <w:rsid w:val="003F64E4"/>
    <w:pPr>
      <w:suppressLineNumbers/>
    </w:pPr>
    <w:rPr>
      <w:rFonts w:cs="Mangal"/>
    </w:rPr>
  </w:style>
  <w:style w:type="paragraph" w:customStyle="1" w:styleId="11">
    <w:name w:val="Название1"/>
    <w:basedOn w:val="a"/>
    <w:rsid w:val="003F64E4"/>
    <w:pPr>
      <w:suppressLineNumbers/>
      <w:spacing w:before="120" w:after="120"/>
    </w:pPr>
    <w:rPr>
      <w:rFonts w:cs="Tahoma"/>
      <w:i/>
      <w:iCs/>
      <w:sz w:val="24"/>
      <w:szCs w:val="24"/>
    </w:rPr>
  </w:style>
  <w:style w:type="paragraph" w:customStyle="1" w:styleId="12">
    <w:name w:val="Указатель1"/>
    <w:basedOn w:val="a"/>
    <w:rsid w:val="003F64E4"/>
    <w:pPr>
      <w:suppressLineNumbers/>
    </w:pPr>
    <w:rPr>
      <w:rFonts w:cs="Tahoma"/>
    </w:rPr>
  </w:style>
  <w:style w:type="paragraph" w:styleId="aa">
    <w:name w:val="Body Text Indent"/>
    <w:basedOn w:val="a"/>
    <w:rsid w:val="003F64E4"/>
    <w:pPr>
      <w:shd w:val="clear" w:color="auto" w:fill="FFFFFF"/>
      <w:ind w:left="10" w:firstLine="557"/>
      <w:jc w:val="both"/>
    </w:pPr>
    <w:rPr>
      <w:color w:val="000000"/>
      <w:spacing w:val="1"/>
      <w:sz w:val="28"/>
      <w:szCs w:val="28"/>
    </w:rPr>
  </w:style>
  <w:style w:type="paragraph" w:customStyle="1" w:styleId="210">
    <w:name w:val="Основной текст с отступом 21"/>
    <w:basedOn w:val="a"/>
    <w:rsid w:val="003F64E4"/>
    <w:pPr>
      <w:shd w:val="clear" w:color="auto" w:fill="FFFFFF"/>
      <w:ind w:right="1" w:firstLine="567"/>
      <w:jc w:val="both"/>
    </w:pPr>
    <w:rPr>
      <w:color w:val="000000"/>
      <w:spacing w:val="1"/>
      <w:sz w:val="28"/>
      <w:szCs w:val="28"/>
    </w:rPr>
  </w:style>
  <w:style w:type="paragraph" w:customStyle="1" w:styleId="31">
    <w:name w:val="Основной текст с отступом 31"/>
    <w:basedOn w:val="a"/>
    <w:rsid w:val="003F64E4"/>
    <w:pPr>
      <w:shd w:val="clear" w:color="auto" w:fill="FFFFFF"/>
      <w:tabs>
        <w:tab w:val="left" w:pos="1622"/>
      </w:tabs>
      <w:ind w:firstLine="709"/>
      <w:jc w:val="center"/>
    </w:pPr>
    <w:rPr>
      <w:b/>
      <w:bCs/>
      <w:color w:val="000000"/>
      <w:spacing w:val="5"/>
      <w:sz w:val="28"/>
      <w:szCs w:val="27"/>
    </w:rPr>
  </w:style>
  <w:style w:type="paragraph" w:customStyle="1" w:styleId="13">
    <w:name w:val="Цитата1"/>
    <w:basedOn w:val="a"/>
    <w:rsid w:val="003F64E4"/>
    <w:pPr>
      <w:shd w:val="clear" w:color="auto" w:fill="FFFFFF"/>
      <w:ind w:left="725" w:right="1" w:firstLine="726"/>
      <w:jc w:val="both"/>
    </w:pPr>
    <w:rPr>
      <w:color w:val="000000"/>
      <w:spacing w:val="2"/>
      <w:sz w:val="28"/>
      <w:szCs w:val="28"/>
    </w:rPr>
  </w:style>
  <w:style w:type="paragraph" w:styleId="ab">
    <w:name w:val="Title"/>
    <w:basedOn w:val="a"/>
    <w:next w:val="ac"/>
    <w:qFormat/>
    <w:rsid w:val="003F64E4"/>
    <w:pPr>
      <w:widowControl/>
      <w:autoSpaceDE/>
      <w:ind w:right="-58"/>
      <w:jc w:val="center"/>
    </w:pPr>
    <w:rPr>
      <w:b/>
      <w:spacing w:val="-20"/>
      <w:sz w:val="26"/>
    </w:rPr>
  </w:style>
  <w:style w:type="paragraph" w:styleId="ac">
    <w:name w:val="Subtitle"/>
    <w:basedOn w:val="a7"/>
    <w:next w:val="a8"/>
    <w:qFormat/>
    <w:rsid w:val="003F64E4"/>
    <w:pPr>
      <w:jc w:val="center"/>
    </w:pPr>
    <w:rPr>
      <w:i/>
      <w:iCs/>
    </w:rPr>
  </w:style>
  <w:style w:type="paragraph" w:customStyle="1" w:styleId="310">
    <w:name w:val="Основной текст 31"/>
    <w:basedOn w:val="a"/>
    <w:rsid w:val="003F64E4"/>
    <w:pPr>
      <w:widowControl/>
      <w:autoSpaceDE/>
      <w:jc w:val="center"/>
    </w:pPr>
    <w:rPr>
      <w:sz w:val="24"/>
    </w:rPr>
  </w:style>
  <w:style w:type="paragraph" w:styleId="ad">
    <w:name w:val="header"/>
    <w:basedOn w:val="a"/>
    <w:rsid w:val="003F64E4"/>
    <w:pPr>
      <w:tabs>
        <w:tab w:val="center" w:pos="4153"/>
        <w:tab w:val="right" w:pos="8306"/>
      </w:tabs>
    </w:pPr>
  </w:style>
  <w:style w:type="paragraph" w:customStyle="1" w:styleId="211">
    <w:name w:val="Основной текст 21"/>
    <w:basedOn w:val="a"/>
    <w:rsid w:val="003F64E4"/>
    <w:pPr>
      <w:widowControl/>
      <w:autoSpaceDE/>
    </w:pPr>
    <w:rPr>
      <w:sz w:val="28"/>
    </w:rPr>
  </w:style>
  <w:style w:type="paragraph" w:customStyle="1" w:styleId="14">
    <w:name w:val="Схема документа1"/>
    <w:basedOn w:val="a"/>
    <w:rsid w:val="003F64E4"/>
    <w:pPr>
      <w:shd w:val="clear" w:color="auto" w:fill="000080"/>
    </w:pPr>
    <w:rPr>
      <w:rFonts w:ascii="Tahoma" w:hAnsi="Tahoma"/>
    </w:rPr>
  </w:style>
  <w:style w:type="paragraph" w:styleId="ae">
    <w:name w:val="footer"/>
    <w:basedOn w:val="a"/>
    <w:link w:val="af"/>
    <w:uiPriority w:val="99"/>
    <w:rsid w:val="003F64E4"/>
    <w:pPr>
      <w:tabs>
        <w:tab w:val="center" w:pos="4153"/>
        <w:tab w:val="right" w:pos="8306"/>
      </w:tabs>
    </w:pPr>
  </w:style>
  <w:style w:type="paragraph" w:styleId="af0">
    <w:name w:val="Balloon Text"/>
    <w:basedOn w:val="a"/>
    <w:rsid w:val="003F64E4"/>
    <w:rPr>
      <w:rFonts w:ascii="Tahoma" w:hAnsi="Tahoma" w:cs="Tahoma"/>
      <w:sz w:val="16"/>
      <w:szCs w:val="16"/>
    </w:rPr>
  </w:style>
  <w:style w:type="paragraph" w:styleId="af1">
    <w:name w:val="Normal (Web)"/>
    <w:basedOn w:val="a"/>
    <w:rsid w:val="003F64E4"/>
    <w:pPr>
      <w:widowControl/>
      <w:autoSpaceDE/>
      <w:spacing w:before="100" w:after="119"/>
    </w:pPr>
    <w:rPr>
      <w:sz w:val="24"/>
      <w:szCs w:val="24"/>
    </w:rPr>
  </w:style>
  <w:style w:type="paragraph" w:customStyle="1" w:styleId="af2">
    <w:name w:val="Содержимое врезки"/>
    <w:basedOn w:val="a8"/>
    <w:rsid w:val="003F64E4"/>
  </w:style>
  <w:style w:type="paragraph" w:customStyle="1" w:styleId="af3">
    <w:name w:val="Содержимое таблицы"/>
    <w:basedOn w:val="a"/>
    <w:rsid w:val="003F64E4"/>
    <w:pPr>
      <w:suppressLineNumbers/>
    </w:pPr>
  </w:style>
  <w:style w:type="paragraph" w:customStyle="1" w:styleId="af4">
    <w:name w:val="Заголовок таблицы"/>
    <w:basedOn w:val="af3"/>
    <w:rsid w:val="003F64E4"/>
    <w:pPr>
      <w:jc w:val="center"/>
    </w:pPr>
    <w:rPr>
      <w:b/>
      <w:bCs/>
    </w:rPr>
  </w:style>
  <w:style w:type="paragraph" w:customStyle="1" w:styleId="15">
    <w:name w:val="Обычный1"/>
    <w:rsid w:val="003F64E4"/>
    <w:pPr>
      <w:suppressAutoHyphens/>
      <w:spacing w:line="100" w:lineRule="atLeast"/>
    </w:pPr>
    <w:rPr>
      <w:rFonts w:cs="Mangal"/>
      <w:b/>
      <w:caps/>
      <w:sz w:val="28"/>
      <w:szCs w:val="24"/>
      <w:lang w:eastAsia="hi-IN" w:bidi="hi-IN"/>
    </w:rPr>
  </w:style>
  <w:style w:type="paragraph" w:styleId="af5">
    <w:name w:val="No Spacing"/>
    <w:qFormat/>
    <w:rsid w:val="003F64E4"/>
    <w:pPr>
      <w:suppressAutoHyphens/>
    </w:pPr>
    <w:rPr>
      <w:rFonts w:ascii="Calibri" w:eastAsia="Arial" w:hAnsi="Calibri"/>
      <w:sz w:val="22"/>
      <w:szCs w:val="22"/>
      <w:lang w:eastAsia="ar-SA"/>
    </w:rPr>
  </w:style>
  <w:style w:type="paragraph" w:customStyle="1" w:styleId="32">
    <w:name w:val="Основной текст с отступом 32"/>
    <w:basedOn w:val="a"/>
    <w:rsid w:val="003F64E4"/>
    <w:pPr>
      <w:widowControl/>
      <w:tabs>
        <w:tab w:val="left" w:pos="0"/>
        <w:tab w:val="left" w:pos="1418"/>
      </w:tabs>
      <w:ind w:firstLine="709"/>
      <w:jc w:val="both"/>
    </w:pPr>
    <w:rPr>
      <w:sz w:val="24"/>
    </w:rPr>
  </w:style>
  <w:style w:type="paragraph" w:customStyle="1" w:styleId="320">
    <w:name w:val="Основной текст с отступом 32"/>
    <w:basedOn w:val="a"/>
    <w:rsid w:val="003F64E4"/>
    <w:pPr>
      <w:widowControl/>
      <w:ind w:firstLine="709"/>
      <w:jc w:val="both"/>
    </w:pPr>
  </w:style>
  <w:style w:type="character" w:customStyle="1" w:styleId="FontStyle42">
    <w:name w:val="Font Style42"/>
    <w:rsid w:val="00191A5A"/>
    <w:rPr>
      <w:rFonts w:ascii="Times New Roman" w:hAnsi="Times New Roman" w:cs="Times New Roman"/>
      <w:sz w:val="26"/>
      <w:szCs w:val="26"/>
    </w:rPr>
  </w:style>
  <w:style w:type="paragraph" w:customStyle="1" w:styleId="Style18">
    <w:name w:val="Style18"/>
    <w:basedOn w:val="a"/>
    <w:rsid w:val="00191A5A"/>
    <w:pPr>
      <w:widowControl/>
      <w:autoSpaceDE/>
      <w:spacing w:line="324" w:lineRule="exact"/>
      <w:ind w:firstLine="533"/>
      <w:jc w:val="both"/>
    </w:pPr>
    <w:rPr>
      <w:sz w:val="24"/>
      <w:szCs w:val="24"/>
    </w:rPr>
  </w:style>
  <w:style w:type="character" w:customStyle="1" w:styleId="postbody">
    <w:name w:val="postbody"/>
    <w:rsid w:val="00191A5A"/>
  </w:style>
  <w:style w:type="character" w:customStyle="1" w:styleId="af">
    <w:name w:val="Нижний колонтитул Знак"/>
    <w:link w:val="ae"/>
    <w:uiPriority w:val="99"/>
    <w:rsid w:val="00B93E89"/>
    <w:rPr>
      <w:lang w:eastAsia="ar-SA"/>
    </w:rPr>
  </w:style>
  <w:style w:type="paragraph" w:customStyle="1" w:styleId="af6">
    <w:name w:val="Знак"/>
    <w:basedOn w:val="a"/>
    <w:rsid w:val="0017567E"/>
    <w:pPr>
      <w:widowControl/>
      <w:suppressAutoHyphens w:val="0"/>
      <w:autoSpaceDE/>
      <w:spacing w:after="160" w:line="240" w:lineRule="exact"/>
    </w:pPr>
    <w:rPr>
      <w:rFonts w:ascii="Verdana" w:hAnsi="Verdana"/>
      <w:lang w:val="en-US" w:eastAsia="en-US"/>
    </w:rPr>
  </w:style>
  <w:style w:type="paragraph" w:styleId="af7">
    <w:name w:val="List Paragraph"/>
    <w:basedOn w:val="a"/>
    <w:qFormat/>
    <w:rsid w:val="0067552E"/>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60">
    <w:name w:val="Основной шрифт абзаца6"/>
    <w:rsid w:val="009F3BC9"/>
  </w:style>
  <w:style w:type="paragraph" w:customStyle="1" w:styleId="Web">
    <w:name w:val="Обычный (Web)"/>
    <w:basedOn w:val="a"/>
    <w:rsid w:val="00AC4634"/>
    <w:pPr>
      <w:widowControl/>
      <w:suppressAutoHyphens w:val="0"/>
      <w:autoSpaceDE/>
      <w:spacing w:before="280" w:after="119"/>
    </w:pPr>
    <w:rPr>
      <w:rFonts w:ascii="Arial Unicode MS" w:eastAsia="Arial Unicode MS" w:hAnsi="Arial Unicode MS" w:cs="Arial Unicode MS"/>
      <w:sz w:val="24"/>
      <w:szCs w:val="24"/>
      <w:lang w:eastAsia="zh-CN"/>
    </w:rPr>
  </w:style>
  <w:style w:type="paragraph" w:customStyle="1" w:styleId="ConsPlusNormal">
    <w:name w:val="ConsPlusNormal"/>
    <w:rsid w:val="00AC4634"/>
    <w:pPr>
      <w:widowControl w:val="0"/>
      <w:suppressAutoHyphens/>
      <w:autoSpaceDE w:val="0"/>
      <w:ind w:firstLine="720"/>
    </w:pPr>
    <w:rPr>
      <w:rFonts w:ascii="Arial" w:eastAsia="Arial" w:hAnsi="Arial" w:cs="Arial"/>
      <w:lang w:eastAsia="ar-SA"/>
    </w:rPr>
  </w:style>
  <w:style w:type="paragraph" w:customStyle="1" w:styleId="text">
    <w:name w:val="text"/>
    <w:basedOn w:val="a"/>
    <w:rsid w:val="00AC4634"/>
    <w:pPr>
      <w:widowControl/>
      <w:suppressAutoHyphens w:val="0"/>
      <w:autoSpaceDE/>
      <w:ind w:left="120" w:right="120" w:firstLine="150"/>
    </w:pPr>
    <w:rPr>
      <w:rFonts w:ascii="Tahoma" w:hAnsi="Tahoma" w:cs="Tahom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4224">
      <w:bodyDiv w:val="1"/>
      <w:marLeft w:val="0"/>
      <w:marRight w:val="0"/>
      <w:marTop w:val="0"/>
      <w:marBottom w:val="0"/>
      <w:divBdr>
        <w:top w:val="none" w:sz="0" w:space="0" w:color="auto"/>
        <w:left w:val="none" w:sz="0" w:space="0" w:color="auto"/>
        <w:bottom w:val="none" w:sz="0" w:space="0" w:color="auto"/>
        <w:right w:val="none" w:sz="0" w:space="0" w:color="auto"/>
      </w:divBdr>
    </w:div>
    <w:div w:id="214394794">
      <w:bodyDiv w:val="1"/>
      <w:marLeft w:val="0"/>
      <w:marRight w:val="0"/>
      <w:marTop w:val="0"/>
      <w:marBottom w:val="0"/>
      <w:divBdr>
        <w:top w:val="none" w:sz="0" w:space="0" w:color="auto"/>
        <w:left w:val="none" w:sz="0" w:space="0" w:color="auto"/>
        <w:bottom w:val="none" w:sz="0" w:space="0" w:color="auto"/>
        <w:right w:val="none" w:sz="0" w:space="0" w:color="auto"/>
      </w:divBdr>
    </w:div>
    <w:div w:id="376007544">
      <w:bodyDiv w:val="1"/>
      <w:marLeft w:val="0"/>
      <w:marRight w:val="0"/>
      <w:marTop w:val="0"/>
      <w:marBottom w:val="0"/>
      <w:divBdr>
        <w:top w:val="none" w:sz="0" w:space="0" w:color="auto"/>
        <w:left w:val="none" w:sz="0" w:space="0" w:color="auto"/>
        <w:bottom w:val="none" w:sz="0" w:space="0" w:color="auto"/>
        <w:right w:val="none" w:sz="0" w:space="0" w:color="auto"/>
      </w:divBdr>
    </w:div>
    <w:div w:id="492574797">
      <w:bodyDiv w:val="1"/>
      <w:marLeft w:val="0"/>
      <w:marRight w:val="0"/>
      <w:marTop w:val="0"/>
      <w:marBottom w:val="0"/>
      <w:divBdr>
        <w:top w:val="none" w:sz="0" w:space="0" w:color="auto"/>
        <w:left w:val="none" w:sz="0" w:space="0" w:color="auto"/>
        <w:bottom w:val="none" w:sz="0" w:space="0" w:color="auto"/>
        <w:right w:val="none" w:sz="0" w:space="0" w:color="auto"/>
      </w:divBdr>
    </w:div>
    <w:div w:id="519393108">
      <w:bodyDiv w:val="1"/>
      <w:marLeft w:val="0"/>
      <w:marRight w:val="0"/>
      <w:marTop w:val="0"/>
      <w:marBottom w:val="0"/>
      <w:divBdr>
        <w:top w:val="none" w:sz="0" w:space="0" w:color="auto"/>
        <w:left w:val="none" w:sz="0" w:space="0" w:color="auto"/>
        <w:bottom w:val="none" w:sz="0" w:space="0" w:color="auto"/>
        <w:right w:val="none" w:sz="0" w:space="0" w:color="auto"/>
      </w:divBdr>
    </w:div>
    <w:div w:id="524371550">
      <w:bodyDiv w:val="1"/>
      <w:marLeft w:val="0"/>
      <w:marRight w:val="0"/>
      <w:marTop w:val="0"/>
      <w:marBottom w:val="0"/>
      <w:divBdr>
        <w:top w:val="none" w:sz="0" w:space="0" w:color="auto"/>
        <w:left w:val="none" w:sz="0" w:space="0" w:color="auto"/>
        <w:bottom w:val="none" w:sz="0" w:space="0" w:color="auto"/>
        <w:right w:val="none" w:sz="0" w:space="0" w:color="auto"/>
      </w:divBdr>
    </w:div>
    <w:div w:id="547379538">
      <w:bodyDiv w:val="1"/>
      <w:marLeft w:val="0"/>
      <w:marRight w:val="0"/>
      <w:marTop w:val="0"/>
      <w:marBottom w:val="0"/>
      <w:divBdr>
        <w:top w:val="none" w:sz="0" w:space="0" w:color="auto"/>
        <w:left w:val="none" w:sz="0" w:space="0" w:color="auto"/>
        <w:bottom w:val="none" w:sz="0" w:space="0" w:color="auto"/>
        <w:right w:val="none" w:sz="0" w:space="0" w:color="auto"/>
      </w:divBdr>
    </w:div>
    <w:div w:id="646982910">
      <w:bodyDiv w:val="1"/>
      <w:marLeft w:val="0"/>
      <w:marRight w:val="0"/>
      <w:marTop w:val="0"/>
      <w:marBottom w:val="0"/>
      <w:divBdr>
        <w:top w:val="none" w:sz="0" w:space="0" w:color="auto"/>
        <w:left w:val="none" w:sz="0" w:space="0" w:color="auto"/>
        <w:bottom w:val="none" w:sz="0" w:space="0" w:color="auto"/>
        <w:right w:val="none" w:sz="0" w:space="0" w:color="auto"/>
      </w:divBdr>
    </w:div>
    <w:div w:id="655767313">
      <w:bodyDiv w:val="1"/>
      <w:marLeft w:val="0"/>
      <w:marRight w:val="0"/>
      <w:marTop w:val="0"/>
      <w:marBottom w:val="0"/>
      <w:divBdr>
        <w:top w:val="none" w:sz="0" w:space="0" w:color="auto"/>
        <w:left w:val="none" w:sz="0" w:space="0" w:color="auto"/>
        <w:bottom w:val="none" w:sz="0" w:space="0" w:color="auto"/>
        <w:right w:val="none" w:sz="0" w:space="0" w:color="auto"/>
      </w:divBdr>
    </w:div>
    <w:div w:id="676348368">
      <w:bodyDiv w:val="1"/>
      <w:marLeft w:val="0"/>
      <w:marRight w:val="0"/>
      <w:marTop w:val="0"/>
      <w:marBottom w:val="0"/>
      <w:divBdr>
        <w:top w:val="none" w:sz="0" w:space="0" w:color="auto"/>
        <w:left w:val="none" w:sz="0" w:space="0" w:color="auto"/>
        <w:bottom w:val="none" w:sz="0" w:space="0" w:color="auto"/>
        <w:right w:val="none" w:sz="0" w:space="0" w:color="auto"/>
      </w:divBdr>
    </w:div>
    <w:div w:id="756899839">
      <w:bodyDiv w:val="1"/>
      <w:marLeft w:val="0"/>
      <w:marRight w:val="0"/>
      <w:marTop w:val="0"/>
      <w:marBottom w:val="0"/>
      <w:divBdr>
        <w:top w:val="none" w:sz="0" w:space="0" w:color="auto"/>
        <w:left w:val="none" w:sz="0" w:space="0" w:color="auto"/>
        <w:bottom w:val="none" w:sz="0" w:space="0" w:color="auto"/>
        <w:right w:val="none" w:sz="0" w:space="0" w:color="auto"/>
      </w:divBdr>
    </w:div>
    <w:div w:id="821897513">
      <w:bodyDiv w:val="1"/>
      <w:marLeft w:val="0"/>
      <w:marRight w:val="0"/>
      <w:marTop w:val="0"/>
      <w:marBottom w:val="0"/>
      <w:divBdr>
        <w:top w:val="none" w:sz="0" w:space="0" w:color="auto"/>
        <w:left w:val="none" w:sz="0" w:space="0" w:color="auto"/>
        <w:bottom w:val="none" w:sz="0" w:space="0" w:color="auto"/>
        <w:right w:val="none" w:sz="0" w:space="0" w:color="auto"/>
      </w:divBdr>
    </w:div>
    <w:div w:id="834803946">
      <w:bodyDiv w:val="1"/>
      <w:marLeft w:val="0"/>
      <w:marRight w:val="0"/>
      <w:marTop w:val="0"/>
      <w:marBottom w:val="0"/>
      <w:divBdr>
        <w:top w:val="none" w:sz="0" w:space="0" w:color="auto"/>
        <w:left w:val="none" w:sz="0" w:space="0" w:color="auto"/>
        <w:bottom w:val="none" w:sz="0" w:space="0" w:color="auto"/>
        <w:right w:val="none" w:sz="0" w:space="0" w:color="auto"/>
      </w:divBdr>
    </w:div>
    <w:div w:id="894781980">
      <w:bodyDiv w:val="1"/>
      <w:marLeft w:val="0"/>
      <w:marRight w:val="0"/>
      <w:marTop w:val="0"/>
      <w:marBottom w:val="0"/>
      <w:divBdr>
        <w:top w:val="none" w:sz="0" w:space="0" w:color="auto"/>
        <w:left w:val="none" w:sz="0" w:space="0" w:color="auto"/>
        <w:bottom w:val="none" w:sz="0" w:space="0" w:color="auto"/>
        <w:right w:val="none" w:sz="0" w:space="0" w:color="auto"/>
      </w:divBdr>
    </w:div>
    <w:div w:id="895311164">
      <w:bodyDiv w:val="1"/>
      <w:marLeft w:val="0"/>
      <w:marRight w:val="0"/>
      <w:marTop w:val="0"/>
      <w:marBottom w:val="0"/>
      <w:divBdr>
        <w:top w:val="none" w:sz="0" w:space="0" w:color="auto"/>
        <w:left w:val="none" w:sz="0" w:space="0" w:color="auto"/>
        <w:bottom w:val="none" w:sz="0" w:space="0" w:color="auto"/>
        <w:right w:val="none" w:sz="0" w:space="0" w:color="auto"/>
      </w:divBdr>
    </w:div>
    <w:div w:id="1411191890">
      <w:bodyDiv w:val="1"/>
      <w:marLeft w:val="0"/>
      <w:marRight w:val="0"/>
      <w:marTop w:val="0"/>
      <w:marBottom w:val="0"/>
      <w:divBdr>
        <w:top w:val="none" w:sz="0" w:space="0" w:color="auto"/>
        <w:left w:val="none" w:sz="0" w:space="0" w:color="auto"/>
        <w:bottom w:val="none" w:sz="0" w:space="0" w:color="auto"/>
        <w:right w:val="none" w:sz="0" w:space="0" w:color="auto"/>
      </w:divBdr>
    </w:div>
    <w:div w:id="1591305715">
      <w:bodyDiv w:val="1"/>
      <w:marLeft w:val="0"/>
      <w:marRight w:val="0"/>
      <w:marTop w:val="0"/>
      <w:marBottom w:val="0"/>
      <w:divBdr>
        <w:top w:val="none" w:sz="0" w:space="0" w:color="auto"/>
        <w:left w:val="none" w:sz="0" w:space="0" w:color="auto"/>
        <w:bottom w:val="none" w:sz="0" w:space="0" w:color="auto"/>
        <w:right w:val="none" w:sz="0" w:space="0" w:color="auto"/>
      </w:divBdr>
    </w:div>
    <w:div w:id="1721661316">
      <w:bodyDiv w:val="1"/>
      <w:marLeft w:val="0"/>
      <w:marRight w:val="0"/>
      <w:marTop w:val="0"/>
      <w:marBottom w:val="0"/>
      <w:divBdr>
        <w:top w:val="none" w:sz="0" w:space="0" w:color="auto"/>
        <w:left w:val="none" w:sz="0" w:space="0" w:color="auto"/>
        <w:bottom w:val="none" w:sz="0" w:space="0" w:color="auto"/>
        <w:right w:val="none" w:sz="0" w:space="0" w:color="auto"/>
      </w:divBdr>
    </w:div>
    <w:div w:id="1876648957">
      <w:bodyDiv w:val="1"/>
      <w:marLeft w:val="0"/>
      <w:marRight w:val="0"/>
      <w:marTop w:val="0"/>
      <w:marBottom w:val="0"/>
      <w:divBdr>
        <w:top w:val="none" w:sz="0" w:space="0" w:color="auto"/>
        <w:left w:val="none" w:sz="0" w:space="0" w:color="auto"/>
        <w:bottom w:val="none" w:sz="0" w:space="0" w:color="auto"/>
        <w:right w:val="none" w:sz="0" w:space="0" w:color="auto"/>
      </w:divBdr>
    </w:div>
    <w:div w:id="20982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99E2-D42A-4B90-BC32-E39E68EB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ФОНД СОЦИАЛЬНОГО СТРАХОВАНИЯ РОССИЙСКОЙ ФЕДЕРАЦИИ</vt:lpstr>
    </vt:vector>
  </TitlesOfParts>
  <Company/>
  <LinksUpToDate>false</LinksUpToDate>
  <CharactersWithSpaces>6726</CharactersWithSpaces>
  <SharedDoc>false</SharedDoc>
  <HLinks>
    <vt:vector size="12" baseType="variant">
      <vt:variant>
        <vt:i4>72680525</vt:i4>
      </vt:variant>
      <vt:variant>
        <vt:i4>3</vt:i4>
      </vt:variant>
      <vt:variant>
        <vt:i4>0</vt:i4>
      </vt:variant>
      <vt:variant>
        <vt:i4>5</vt:i4>
      </vt:variant>
      <vt:variant>
        <vt:lpwstr>mailto:учзуке@ro71.fss.ru</vt:lpwstr>
      </vt:variant>
      <vt:variant>
        <vt:lpwstr/>
      </vt:variant>
      <vt:variant>
        <vt:i4>1310845</vt:i4>
      </vt:variant>
      <vt:variant>
        <vt:i4>0</vt:i4>
      </vt:variant>
      <vt:variant>
        <vt:i4>0</vt:i4>
      </vt:variant>
      <vt:variant>
        <vt:i4>5</vt:i4>
      </vt:variant>
      <vt:variant>
        <vt:lpwstr>mailto:info@ro71.fss.ru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 РОССИЙСКОЙ ФЕДЕРАЦИИ</dc:title>
  <dc:creator>Неизвестный</dc:creator>
  <cp:lastModifiedBy>Гордеева Марина</cp:lastModifiedBy>
  <cp:revision>3</cp:revision>
  <cp:lastPrinted>2018-01-16T09:36:00Z</cp:lastPrinted>
  <dcterms:created xsi:type="dcterms:W3CDTF">2018-02-07T11:19:00Z</dcterms:created>
  <dcterms:modified xsi:type="dcterms:W3CDTF">2018-02-07T11:21:00Z</dcterms:modified>
</cp:coreProperties>
</file>