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2F" w:rsidRPr="004A1EFC" w:rsidRDefault="00C9712F" w:rsidP="00C9712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1EFC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задание. </w:t>
      </w:r>
    </w:p>
    <w:p w:rsidR="00C9712F" w:rsidRPr="00C9712F" w:rsidRDefault="00C9712F" w:rsidP="00C9712F">
      <w:pPr>
        <w:jc w:val="both"/>
        <w:rPr>
          <w:rFonts w:ascii="Times New Roman" w:eastAsia="Times New Roman" w:hAnsi="Times New Roman" w:cs="Times New Roman"/>
          <w:b/>
        </w:rPr>
      </w:pPr>
      <w:r w:rsidRPr="004A1EFC">
        <w:rPr>
          <w:rFonts w:ascii="Times New Roman" w:eastAsia="Times New Roman" w:hAnsi="Times New Roman" w:cs="Times New Roman"/>
          <w:b/>
        </w:rPr>
        <w:t xml:space="preserve">Предмет контракта: </w:t>
      </w:r>
      <w:r w:rsidRPr="00C9712F">
        <w:rPr>
          <w:rFonts w:ascii="Times New Roman" w:hAnsi="Times New Roman" w:cs="Times New Roman"/>
        </w:rPr>
        <w:t xml:space="preserve">Выполнение работ по изготовлению </w:t>
      </w:r>
      <w:proofErr w:type="gramStart"/>
      <w:r w:rsidRPr="00C9712F">
        <w:rPr>
          <w:rFonts w:ascii="Times New Roman" w:hAnsi="Times New Roman" w:cs="Times New Roman"/>
        </w:rPr>
        <w:t>протезов  нижних</w:t>
      </w:r>
      <w:proofErr w:type="gramEnd"/>
      <w:r w:rsidRPr="00C9712F">
        <w:rPr>
          <w:rFonts w:ascii="Times New Roman" w:hAnsi="Times New Roman" w:cs="Times New Roman"/>
        </w:rPr>
        <w:t xml:space="preserve"> конечностей 2018 году   для обеспечения инвалидов</w:t>
      </w:r>
      <w:r w:rsidRPr="00C9712F">
        <w:rPr>
          <w:rFonts w:ascii="Times New Roman" w:hAnsi="Times New Roman" w:cs="Times New Roman"/>
          <w:sz w:val="18"/>
          <w:szCs w:val="18"/>
        </w:rPr>
        <w:t>.</w:t>
      </w:r>
    </w:p>
    <w:p w:rsidR="003C0F75" w:rsidRDefault="00C9712F" w:rsidP="00C9712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A1EFC">
        <w:rPr>
          <w:rFonts w:ascii="Times New Roman" w:eastAsia="Times New Roman" w:hAnsi="Times New Roman" w:cs="Times New Roman"/>
          <w:b/>
          <w:u w:val="single"/>
        </w:rPr>
        <w:t>Цель осуществления закупки:</w:t>
      </w:r>
      <w:r w:rsidRPr="004A1EFC">
        <w:rPr>
          <w:rFonts w:ascii="Times New Roman" w:eastAsia="Times New Roman" w:hAnsi="Times New Roman" w:cs="Times New Roman"/>
        </w:rPr>
        <w:t xml:space="preserve"> выполнение </w:t>
      </w:r>
      <w:r w:rsidRPr="004A1EFC">
        <w:rPr>
          <w:rFonts w:ascii="Times New Roman" w:eastAsia="Times New Roman" w:hAnsi="Times New Roman" w:cs="Times New Roman"/>
          <w:bCs/>
          <w:lang w:eastAsia="ru-RU"/>
        </w:rPr>
        <w:t>функций и полномочий</w:t>
      </w:r>
      <w:r w:rsidRPr="004A1EFC">
        <w:rPr>
          <w:rFonts w:ascii="Times New Roman" w:eastAsia="Times New Roman" w:hAnsi="Times New Roman" w:cs="Times New Roman"/>
          <w:bCs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 w:rsidRPr="004A1EFC">
        <w:rPr>
          <w:rFonts w:ascii="Times New Roman" w:eastAsia="Times New Roman CYR" w:hAnsi="Times New Roman" w:cs="Times New Roman"/>
          <w:color w:val="000000"/>
          <w:spacing w:val="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A1EFC">
        <w:rPr>
          <w:rFonts w:ascii="Times New Roman" w:eastAsia="Times New Roman" w:hAnsi="Times New Roman" w:cs="Times New Roman"/>
        </w:rPr>
        <w:t>.</w:t>
      </w:r>
    </w:p>
    <w:p w:rsidR="00C9712F" w:rsidRDefault="00C9712F" w:rsidP="003C0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9063" w:type="dxa"/>
        <w:tblInd w:w="-137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6"/>
        <w:gridCol w:w="1124"/>
        <w:gridCol w:w="6804"/>
        <w:gridCol w:w="709"/>
      </w:tblGrid>
      <w:tr w:rsidR="00C9712F" w:rsidRPr="001F30B6" w:rsidTr="00C9712F">
        <w:trPr>
          <w:trHeight w:val="602"/>
        </w:trPr>
        <w:tc>
          <w:tcPr>
            <w:tcW w:w="426" w:type="dxa"/>
          </w:tcPr>
          <w:p w:rsidR="00C9712F" w:rsidRPr="00BC19AA" w:rsidRDefault="00C9712F" w:rsidP="00D10F9E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24" w:type="dxa"/>
          </w:tcPr>
          <w:p w:rsidR="00C9712F" w:rsidRPr="00BC19AA" w:rsidRDefault="00C9712F" w:rsidP="00D10F9E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Наименование изделия</w:t>
            </w:r>
          </w:p>
        </w:tc>
        <w:tc>
          <w:tcPr>
            <w:tcW w:w="6804" w:type="dxa"/>
          </w:tcPr>
          <w:p w:rsidR="00C9712F" w:rsidRPr="00BC19AA" w:rsidRDefault="00C9712F" w:rsidP="00D10F9E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Описание по функциональной классификации</w:t>
            </w:r>
          </w:p>
        </w:tc>
        <w:tc>
          <w:tcPr>
            <w:tcW w:w="709" w:type="dxa"/>
          </w:tcPr>
          <w:p w:rsidR="00C9712F" w:rsidRPr="001F30B6" w:rsidRDefault="00C9712F" w:rsidP="001C6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B6">
              <w:rPr>
                <w:rFonts w:ascii="Times New Roman" w:hAnsi="Times New Roman" w:cs="Times New Roman"/>
                <w:b/>
                <w:sz w:val="24"/>
                <w:szCs w:val="24"/>
              </w:rPr>
              <w:t>Кол-во, (шт.)</w:t>
            </w:r>
          </w:p>
        </w:tc>
      </w:tr>
      <w:tr w:rsidR="00C9712F" w:rsidRPr="00444F39" w:rsidTr="00C9712F">
        <w:tc>
          <w:tcPr>
            <w:tcW w:w="426" w:type="dxa"/>
          </w:tcPr>
          <w:p w:rsidR="00C9712F" w:rsidRPr="00444F39" w:rsidRDefault="00C9712F" w:rsidP="0044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C9712F" w:rsidRPr="001C64C9" w:rsidRDefault="00C9712F" w:rsidP="00444F39">
            <w:pPr>
              <w:rPr>
                <w:rFonts w:ascii="Times New Roman" w:hAnsi="Times New Roman" w:cs="Times New Roman"/>
                <w:b/>
              </w:rPr>
            </w:pPr>
            <w:r w:rsidRPr="001C64C9">
              <w:rPr>
                <w:rFonts w:ascii="Times New Roman" w:hAnsi="Times New Roman" w:cs="Times New Roman"/>
                <w:b/>
              </w:rPr>
              <w:t>Протез голени лечебно-тренировочный</w:t>
            </w:r>
          </w:p>
        </w:tc>
        <w:tc>
          <w:tcPr>
            <w:tcW w:w="6804" w:type="dxa"/>
          </w:tcPr>
          <w:p w:rsidR="00C9712F" w:rsidRPr="001C64C9" w:rsidRDefault="00C9712F" w:rsidP="00444F39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1C64C9">
              <w:rPr>
                <w:rFonts w:cs="Times New Roman"/>
                <w:sz w:val="22"/>
                <w:szCs w:val="22"/>
              </w:rPr>
              <w:t>Модульный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.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косметической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облицовкой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мягкой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полиуретановой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листовой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поролон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),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чулками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силоновыми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ортопедическими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>.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Приемная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гильза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индивидуальная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изготовленная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индивидуальному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слепку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культи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инвалида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).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приемными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сменными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гильзами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не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менее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3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штук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необходимости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инвалиду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.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вкладной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гильзой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из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вспененных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матер</w:t>
            </w:r>
            <w:bookmarkStart w:id="0" w:name="_GoBack"/>
            <w:bookmarkEnd w:id="0"/>
            <w:r w:rsidRPr="001C64C9">
              <w:rPr>
                <w:rFonts w:cs="Times New Roman"/>
                <w:sz w:val="22"/>
                <w:szCs w:val="22"/>
              </w:rPr>
              <w:t>иалов.Крепление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t>протеза голени индивидуальное</w:t>
            </w:r>
            <w:r w:rsidRPr="001C64C9">
              <w:rPr>
                <w:rFonts w:cs="Times New Roman"/>
                <w:sz w:val="22"/>
                <w:szCs w:val="22"/>
              </w:rPr>
              <w:t>.</w:t>
            </w:r>
          </w:p>
          <w:p w:rsidR="00C9712F" w:rsidRPr="001C64C9" w:rsidRDefault="00C9712F" w:rsidP="00444F39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1C64C9">
              <w:rPr>
                <w:rFonts w:cs="Times New Roman"/>
                <w:sz w:val="22"/>
                <w:szCs w:val="22"/>
              </w:rPr>
              <w:t>Стопа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пенополиуретановая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или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стопа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одноосная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шарнирная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пластиковым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закладным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элементом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передней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части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>. </w:t>
            </w:r>
          </w:p>
          <w:p w:rsidR="00C9712F" w:rsidRPr="001C64C9" w:rsidRDefault="00C9712F" w:rsidP="00444F39">
            <w:pPr>
              <w:rPr>
                <w:rFonts w:ascii="Times New Roman" w:hAnsi="Times New Roman" w:cs="Times New Roman"/>
                <w:lang w:val="de-DE"/>
              </w:rPr>
            </w:pPr>
            <w:r w:rsidRPr="001C64C9">
              <w:rPr>
                <w:rFonts w:ascii="Times New Roman" w:hAnsi="Times New Roman" w:cs="Times New Roman"/>
              </w:rPr>
              <w:t>Изготовление по индивидуальным обмерам.</w:t>
            </w:r>
          </w:p>
        </w:tc>
        <w:tc>
          <w:tcPr>
            <w:tcW w:w="709" w:type="dxa"/>
          </w:tcPr>
          <w:p w:rsidR="00C9712F" w:rsidRPr="001C64C9" w:rsidRDefault="00C9712F" w:rsidP="001C6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9712F" w:rsidRPr="00767F91" w:rsidTr="00C9712F">
        <w:tc>
          <w:tcPr>
            <w:tcW w:w="426" w:type="dxa"/>
          </w:tcPr>
          <w:p w:rsidR="00C9712F" w:rsidRPr="00767F91" w:rsidRDefault="00C9712F" w:rsidP="0044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C9712F" w:rsidRPr="001C64C9" w:rsidRDefault="00C9712F" w:rsidP="00444F39">
            <w:pPr>
              <w:rPr>
                <w:rFonts w:ascii="Times New Roman" w:hAnsi="Times New Roman" w:cs="Times New Roman"/>
                <w:b/>
              </w:rPr>
            </w:pPr>
            <w:r w:rsidRPr="001C64C9">
              <w:rPr>
                <w:rFonts w:ascii="Times New Roman" w:hAnsi="Times New Roman" w:cs="Times New Roman"/>
                <w:b/>
              </w:rPr>
              <w:t>Протез бедра лечебно-тренировочный</w:t>
            </w:r>
          </w:p>
        </w:tc>
        <w:tc>
          <w:tcPr>
            <w:tcW w:w="6804" w:type="dxa"/>
          </w:tcPr>
          <w:p w:rsidR="00C9712F" w:rsidRPr="001C64C9" w:rsidRDefault="00C9712F" w:rsidP="00444F39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C64C9">
              <w:rPr>
                <w:rFonts w:cs="Times New Roman"/>
                <w:sz w:val="22"/>
                <w:szCs w:val="22"/>
                <w:lang w:val="ru-RU"/>
              </w:rPr>
              <w:t>Модульный. С косметической облицовкой мягкой по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softHyphen/>
              <w:t xml:space="preserve">лиуретановой (листовой поролон), с чулками </w:t>
            </w:r>
            <w:proofErr w:type="spellStart"/>
            <w:r w:rsidRPr="001C64C9">
              <w:rPr>
                <w:rFonts w:cs="Times New Roman"/>
                <w:sz w:val="22"/>
                <w:szCs w:val="22"/>
                <w:lang w:val="ru-RU"/>
              </w:rPr>
              <w:t>силоновыми</w:t>
            </w:r>
            <w:proofErr w:type="spellEnd"/>
            <w:r w:rsidRPr="001C64C9">
              <w:rPr>
                <w:rFonts w:cs="Times New Roman"/>
                <w:sz w:val="22"/>
                <w:szCs w:val="22"/>
                <w:lang w:val="ru-RU"/>
              </w:rPr>
              <w:t xml:space="preserve"> ортопедическими.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t>Приемная гильза индивидуальная (изготовленная по ин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softHyphen/>
              <w:t>дивидуальному слепку с культи инвалида). С приемными сменными гильзами - не менее 3 штук. С вкладной гильзой из вспененных материалов по необходимости. Из литьевого слоистого пластика на основе акриловых смол или из листового термопласта.</w:t>
            </w:r>
            <w:r w:rsidRPr="001C64C9">
              <w:rPr>
                <w:rFonts w:cs="Times New Roman"/>
                <w:sz w:val="22"/>
                <w:szCs w:val="22"/>
              </w:rPr>
              <w:t>  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t>Крепление индивидуальное.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t>Коленный шарнир с зависимым механическим регулированием фаз сгибания – разгибания.</w:t>
            </w:r>
          </w:p>
          <w:p w:rsidR="00C9712F" w:rsidRPr="001C64C9" w:rsidRDefault="00C9712F" w:rsidP="00444F39">
            <w:pPr>
              <w:rPr>
                <w:rFonts w:ascii="Times New Roman" w:hAnsi="Times New Roman" w:cs="Times New Roman"/>
              </w:rPr>
            </w:pPr>
            <w:r w:rsidRPr="001C64C9">
              <w:rPr>
                <w:rFonts w:ascii="Times New Roman" w:hAnsi="Times New Roman" w:cs="Times New Roman"/>
              </w:rPr>
              <w:t>Стопа пенополиуретановая или стопа одноосная шар</w:t>
            </w:r>
            <w:r w:rsidRPr="001C64C9">
              <w:rPr>
                <w:rFonts w:ascii="Times New Roman" w:hAnsi="Times New Roman" w:cs="Times New Roman"/>
              </w:rPr>
              <w:softHyphen/>
              <w:t>нирная с пластиковым закладным элементом в передней части.</w:t>
            </w:r>
          </w:p>
          <w:p w:rsidR="00C9712F" w:rsidRPr="001C64C9" w:rsidRDefault="00C9712F" w:rsidP="00444F39">
            <w:pPr>
              <w:rPr>
                <w:rFonts w:ascii="Times New Roman" w:hAnsi="Times New Roman" w:cs="Times New Roman"/>
              </w:rPr>
            </w:pPr>
          </w:p>
          <w:p w:rsidR="00C9712F" w:rsidRPr="001C64C9" w:rsidRDefault="00C9712F" w:rsidP="00444F39">
            <w:pPr>
              <w:rPr>
                <w:rFonts w:ascii="Times New Roman" w:hAnsi="Times New Roman" w:cs="Times New Roman"/>
              </w:rPr>
            </w:pPr>
            <w:r w:rsidRPr="001C64C9">
              <w:rPr>
                <w:rFonts w:ascii="Times New Roman" w:hAnsi="Times New Roman" w:cs="Times New Roman"/>
              </w:rPr>
              <w:t>Изготовление по индивидуальным обмерам.</w:t>
            </w:r>
          </w:p>
        </w:tc>
        <w:tc>
          <w:tcPr>
            <w:tcW w:w="709" w:type="dxa"/>
          </w:tcPr>
          <w:p w:rsidR="00C9712F" w:rsidRPr="001C64C9" w:rsidRDefault="00C9712F" w:rsidP="001C6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заказчика</w:t>
      </w:r>
      <w:r w:rsidRPr="00B15D0D">
        <w:rPr>
          <w:rFonts w:ascii="Times New Roman" w:hAnsi="Times New Roman" w:cs="Times New Roman"/>
          <w:sz w:val="24"/>
          <w:szCs w:val="24"/>
        </w:rPr>
        <w:t>.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 Протезы нижних конечностей соответствуют требованиям Национального стандарта Российской Федерации ГОСТ Р ИСО 9999-2014 «Технические средства реабилитации людей с ограничениями жизнедеятельности. Классификация», Государственного стандарта Российской Федерации, ГОСТ Р ИСО 13405-2-2001 «Протезирование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. Классификация и описание узлов протезов. Часть 2. Описание узлов протезов нижних конечностей», соответствуют Республиканскому стандарту РСФСР РСТ РСФСР 644-80 «Изделия протезно-ортопедические. Общие технические требования», ГОСТ Р 53869-2010 «Протезы нижних конечностей. Технические требования», ГОСТ Р ИСО 8549-1-2011 «Протезирование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>».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Словарь. Часть 1. Термины, относящиеся к наружным протезам конечностей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ортезам</w:t>
      </w:r>
      <w:proofErr w:type="spell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>», ГОСТ Р 10993-1-99 «Оценка биологического действия медицинского изделия. Часть 1».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5D0D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работам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. Выполнение работ по изготовлению протезов содержит комплекс медицинских, технических, социальных мероприятий проведенных с получателями, имеющими нарушения, дефекты опорно-двигательного аппарата, в целях восстановления, компенсации ограничений их жизнедеятельности. Весь комплекс 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указанных мероприятий, направлен на частичное восстановление опорно-двигательных функций, устранение косметических дефектов конечностей инвалидов с помощью протезов конечностей.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5D0D">
        <w:rPr>
          <w:rFonts w:ascii="Times New Roman" w:hAnsi="Times New Roman" w:cs="Times New Roman"/>
          <w:sz w:val="24"/>
          <w:szCs w:val="24"/>
          <w:lang w:eastAsia="ar-SA"/>
        </w:rPr>
        <w:t>На изделие необходимо наличие декларации о соответствии (</w:t>
      </w:r>
      <w:r w:rsidRPr="00B15D0D">
        <w:rPr>
          <w:rFonts w:ascii="Times New Roman" w:hAnsi="Times New Roman" w:cs="Times New Roman"/>
          <w:sz w:val="24"/>
          <w:szCs w:val="24"/>
        </w:rPr>
        <w:t>если на изготавливаемое Изделие в соответствии с действующим законодательством Российской Федерации необходимо оформление указанных документов).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к гарантийному сроку</w:t>
      </w:r>
      <w:r w:rsidRPr="00B15D0D">
        <w:rPr>
          <w:rFonts w:ascii="Times New Roman" w:hAnsi="Times New Roman" w:cs="Times New Roman"/>
          <w:sz w:val="24"/>
          <w:szCs w:val="24"/>
        </w:rPr>
        <w:t>. Гарантийный срок, предоставляемый Исполнителем, должен быть не менее 12 месяцев со дня выдачи Получателю готового изделия. Исполнитель обязан обеспечить Получателя гарантийным талоном и информировать его об условиях проведения гарантийного обслуживания и ремонта изделия.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к гарантийному ремонту</w:t>
      </w:r>
      <w:r w:rsidRPr="00B15D0D">
        <w:rPr>
          <w:rFonts w:ascii="Times New Roman" w:hAnsi="Times New Roman" w:cs="Times New Roman"/>
          <w:sz w:val="24"/>
          <w:szCs w:val="24"/>
        </w:rPr>
        <w:t>. В период гарантийного срока Исполнитель должен осуществлять ремонт или безвозмездную замену изделия, преждевременно вышедшего из строя не по вине Получателя, за счет собственных средств, без расходов со стороны Получателя, в срок, установленный законодательством Российской Федерации о защите прав потребителей.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Место поставки товара, оказания услуг, выполнения работ.</w:t>
      </w:r>
      <w:r w:rsidRPr="00B15D0D">
        <w:rPr>
          <w:rFonts w:ascii="Times New Roman" w:hAnsi="Times New Roman" w:cs="Times New Roman"/>
          <w:sz w:val="24"/>
          <w:szCs w:val="24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 протеза) Исполнитель должен осуществить выезд бригады по месту жительства Получателя (инвалида) в Курской области. </w:t>
      </w:r>
      <w:r w:rsidRPr="00B15D0D">
        <w:rPr>
          <w:rFonts w:ascii="Times New Roman" w:hAnsi="Times New Roman" w:cs="Times New Roman"/>
          <w:bCs/>
          <w:sz w:val="24"/>
          <w:szCs w:val="24"/>
        </w:rPr>
        <w:t>Доставка</w:t>
      </w:r>
      <w:r w:rsidRPr="00B15D0D">
        <w:rPr>
          <w:rFonts w:ascii="Times New Roman" w:hAnsi="Times New Roman" w:cs="Times New Roman"/>
          <w:sz w:val="24"/>
          <w:szCs w:val="24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пределах Курской области).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Сроки поставки товара, оказания услуг, выполнения работ:</w:t>
      </w:r>
      <w:r w:rsidRPr="00B15D0D">
        <w:rPr>
          <w:rFonts w:ascii="Times New Roman" w:hAnsi="Times New Roman" w:cs="Times New Roman"/>
          <w:sz w:val="24"/>
          <w:szCs w:val="24"/>
        </w:rPr>
        <w:t xml:space="preserve"> с момента заключения государственного контракта по </w:t>
      </w:r>
      <w:r w:rsidR="0031041C">
        <w:rPr>
          <w:rFonts w:ascii="Times New Roman" w:hAnsi="Times New Roman" w:cs="Times New Roman"/>
          <w:sz w:val="24"/>
          <w:szCs w:val="24"/>
        </w:rPr>
        <w:t xml:space="preserve">30 сентября 2018 </w:t>
      </w:r>
      <w:r w:rsidRPr="00B15D0D">
        <w:rPr>
          <w:rFonts w:ascii="Times New Roman" w:hAnsi="Times New Roman" w:cs="Times New Roman"/>
          <w:sz w:val="24"/>
          <w:szCs w:val="24"/>
        </w:rPr>
        <w:t xml:space="preserve">года. Исполнитель должен выполнить работы в срок, не превышающий 35 дней с даты получения Исполнителем реестра Получателей. </w:t>
      </w:r>
    </w:p>
    <w:sectPr w:rsidR="001C64C9" w:rsidRPr="00B15D0D" w:rsidSect="00F0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5"/>
    <w:rsid w:val="0016231D"/>
    <w:rsid w:val="00163B57"/>
    <w:rsid w:val="001C64C9"/>
    <w:rsid w:val="0031041C"/>
    <w:rsid w:val="003C0F75"/>
    <w:rsid w:val="003C7E8D"/>
    <w:rsid w:val="00406DBB"/>
    <w:rsid w:val="00444F39"/>
    <w:rsid w:val="00456C90"/>
    <w:rsid w:val="004717D3"/>
    <w:rsid w:val="004E4ECA"/>
    <w:rsid w:val="00571EDF"/>
    <w:rsid w:val="00625E77"/>
    <w:rsid w:val="006C54E8"/>
    <w:rsid w:val="00767F91"/>
    <w:rsid w:val="0077302E"/>
    <w:rsid w:val="008E682B"/>
    <w:rsid w:val="008E75D8"/>
    <w:rsid w:val="009A5D9D"/>
    <w:rsid w:val="009F0F47"/>
    <w:rsid w:val="00A53C6A"/>
    <w:rsid w:val="00A73E83"/>
    <w:rsid w:val="00AC64D4"/>
    <w:rsid w:val="00AD7FF8"/>
    <w:rsid w:val="00AF328F"/>
    <w:rsid w:val="00B570B5"/>
    <w:rsid w:val="00B93013"/>
    <w:rsid w:val="00C9712F"/>
    <w:rsid w:val="00D31D68"/>
    <w:rsid w:val="00E25BED"/>
    <w:rsid w:val="00EA41E5"/>
    <w:rsid w:val="00EC4BC6"/>
    <w:rsid w:val="00F40832"/>
    <w:rsid w:val="00F7513E"/>
    <w:rsid w:val="00F92031"/>
    <w:rsid w:val="00FD1B94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ECA0-BD4D-4856-8E40-E3B1CB2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75"/>
  </w:style>
  <w:style w:type="paragraph" w:styleId="5">
    <w:name w:val="heading 5"/>
    <w:basedOn w:val="a"/>
    <w:next w:val="a"/>
    <w:link w:val="50"/>
    <w:qFormat/>
    <w:rsid w:val="003C0F7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F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C0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Îáû÷íûé"/>
    <w:uiPriority w:val="99"/>
    <w:rsid w:val="003C0F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3C0F7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D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AD7F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рмальный (таблица)"/>
    <w:basedOn w:val="a"/>
    <w:next w:val="a"/>
    <w:uiPriority w:val="99"/>
    <w:rsid w:val="0045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0832"/>
    <w:pPr>
      <w:widowControl w:val="0"/>
      <w:suppressLineNumbers/>
      <w:suppressAutoHyphens/>
      <w:spacing w:after="12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F40832"/>
    <w:rPr>
      <w:rFonts w:ascii="Times New Roman" w:eastAsia="Times New Roman" w:hAnsi="Times New Roman" w:cs="Times New Roman"/>
      <w:lang w:eastAsia="ar-SA"/>
    </w:rPr>
  </w:style>
  <w:style w:type="paragraph" w:customStyle="1" w:styleId="text">
    <w:name w:val="text"/>
    <w:basedOn w:val="a"/>
    <w:rsid w:val="00F40832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4</cp:revision>
  <cp:lastPrinted>2018-03-22T09:04:00Z</cp:lastPrinted>
  <dcterms:created xsi:type="dcterms:W3CDTF">2018-03-29T09:12:00Z</dcterms:created>
  <dcterms:modified xsi:type="dcterms:W3CDTF">2018-03-29T14:31:00Z</dcterms:modified>
</cp:coreProperties>
</file>