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A1" w:rsidRPr="00A303A1" w:rsidRDefault="00A303A1" w:rsidP="00A303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03A1">
        <w:rPr>
          <w:rFonts w:ascii="Times New Roman" w:hAnsi="Times New Roman" w:cs="Times New Roman"/>
          <w:b/>
          <w:sz w:val="24"/>
          <w:szCs w:val="24"/>
        </w:rPr>
        <w:t>Техническое задание – описание объекта закупки</w:t>
      </w:r>
    </w:p>
    <w:p w:rsidR="002F2D68" w:rsidRPr="00FA01A5" w:rsidRDefault="002F2D68" w:rsidP="00FA01A5">
      <w:pPr>
        <w:pStyle w:val="1f1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FA01A5">
        <w:rPr>
          <w:rFonts w:ascii="Times New Roman" w:hAnsi="Times New Roman" w:cs="Times New Roman"/>
          <w:i/>
          <w:lang w:eastAsia="en-US"/>
        </w:rPr>
        <w:t xml:space="preserve">Выполнение работ </w:t>
      </w:r>
      <w:r w:rsidR="00D66B17" w:rsidRPr="00FA01A5">
        <w:rPr>
          <w:rFonts w:ascii="Times New Roman" w:hAnsi="Times New Roman" w:cs="Times New Roman"/>
          <w:i/>
          <w:lang w:eastAsia="en-US"/>
        </w:rPr>
        <w:t xml:space="preserve">по обеспечению </w:t>
      </w:r>
      <w:r w:rsidR="00C13C53" w:rsidRPr="00FA01A5">
        <w:rPr>
          <w:rFonts w:ascii="Times New Roman" w:hAnsi="Times New Roman" w:cs="Times New Roman"/>
          <w:i/>
          <w:lang w:eastAsia="en-US"/>
        </w:rPr>
        <w:t>протезами нижних конечностей застрахованных – получателей обеспечения</w:t>
      </w:r>
      <w:r w:rsidR="00FC7D89" w:rsidRPr="00FA01A5">
        <w:rPr>
          <w:rFonts w:ascii="Times New Roman" w:hAnsi="Times New Roman" w:cs="Times New Roman"/>
          <w:i/>
          <w:lang w:eastAsia="en-US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2F2D68" w:rsidRPr="002F2D68" w:rsidRDefault="002F2D68" w:rsidP="002F2D68">
      <w:pPr>
        <w:pStyle w:val="1f1"/>
        <w:jc w:val="both"/>
        <w:rPr>
          <w:rFonts w:ascii="Times New Roman" w:hAnsi="Times New Roman" w:cs="Times New Roman"/>
          <w:i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7088"/>
        <w:gridCol w:w="1134"/>
      </w:tblGrid>
      <w:tr w:rsidR="002F2D68" w:rsidRPr="002F2D68" w:rsidTr="005539F5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Pr="002F2D68" w:rsidRDefault="002F2D68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D68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2F2D68" w:rsidRPr="002F2D68" w:rsidRDefault="00E71F0B" w:rsidP="002F2D68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(изделия</w:t>
            </w:r>
            <w:r w:rsidR="002F2D68" w:rsidRPr="002F2D6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F2D68" w:rsidRPr="002F2D68" w:rsidTr="005539F5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D68" w:rsidRPr="002F2D68" w:rsidRDefault="002F2D68" w:rsidP="002F2D68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D68" w:rsidRPr="002F2D68" w:rsidRDefault="0029446B" w:rsidP="00FC7D89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45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 w:rsidR="00FC7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Облицовка</w:t>
            </w:r>
            <w:r w:rsidRPr="002905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эластичная,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изготовлена</w:t>
            </w:r>
            <w:r w:rsidRPr="00290531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 Стопа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средней степенью динамической активности (со средней степенью энергосбережения),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29053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 </w:t>
            </w:r>
            <w:r w:rsidRPr="0029053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- дополнительно).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290531" w:rsidRPr="00290531" w:rsidRDefault="00290531" w:rsidP="00290531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транспортировки;.</w:t>
            </w:r>
          </w:p>
          <w:p w:rsidR="002F2D68" w:rsidRPr="00290531" w:rsidRDefault="00290531" w:rsidP="00290531">
            <w:pPr>
              <w:pStyle w:val="1f1"/>
              <w:contextualSpacing/>
              <w:jc w:val="both"/>
              <w:rPr>
                <w:rFonts w:ascii="Times New Roman" w:hAnsi="Times New Roman" w:cs="Times New Roman"/>
              </w:rPr>
            </w:pPr>
            <w:r w:rsidRPr="002905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68" w:rsidRPr="002F2D68" w:rsidRDefault="00E016A3" w:rsidP="002F2D68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0A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Протез голени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модульный с высокой степенью энергосбережения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 повышенным уровнем двигательной активности (с высокой степенью энергосбережения).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эластичная, изготовлена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полиуретана или листового поролона.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C7255A" w:rsidRPr="00C7255A" w:rsidRDefault="00C7255A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повышенной степенью динамической активности (с высокой степенью энергосбережения), должна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использовании, повышенную амортизацию толчков, повышенную крутильную жесткость, улучшенную сцепляемость с неровными поверхностями.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 д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 - не менее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(один - в протезе, один - дополнительно);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 - не менее 8 шт.;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 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C7255A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C7255A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2F2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8B7B7E" w:rsidRDefault="00A65982" w:rsidP="00C7255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Протез голени модульный с высокой степенью энергосбережения с вертикальным амортизатором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 повышенным уровнем двигательной активности с вертикальным амортизатором.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 </w:t>
            </w:r>
            <w:r w:rsidRPr="00F951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эластичная, изготовлена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полиуретана или листового поролона.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индивидуальная, приемная, постоянная, изготовленная из литьевого слоистого пластика на основе акриловых смол, по индивидуальному слепку с культи Получателя. Количество пробных (приемных) гильз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 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осуществляться за счет полимерного чехла с замковым устройством или вакуумной системы.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повышенной степенью динамической активности (с высокой степенью энергосбережения), с вертикальным амортизатором,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должна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использовании, </w:t>
            </w:r>
            <w:r w:rsidRPr="00F951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повышенную амортизацию толчков, повышенную крутильную жесткость, улучшенную сцепляемость с неровными поверхностями.</w:t>
            </w:r>
          </w:p>
          <w:p w:rsidR="00B24B5E" w:rsidRPr="00F95179" w:rsidRDefault="00B24B5E" w:rsidP="00B24B5E">
            <w:pPr>
              <w:suppressAutoHyphens w:val="0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F9517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 д</w:t>
            </w:r>
            <w:r w:rsidRPr="00F95179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олжны быть</w:t>
            </w:r>
            <w:r w:rsidRPr="00F9517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– не менее 2 шт. (в т.ч. 1 - запасная);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чехол полимерный  - не менее </w:t>
            </w:r>
            <w:r w:rsidRPr="00F951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шт. (один - в протезе, один - дополнительно);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хлопчатобумажный) – не менее 8 шт.;</w:t>
            </w:r>
          </w:p>
          <w:p w:rsidR="00B24B5E" w:rsidRPr="00F95179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C7255A" w:rsidRPr="00B24B5E" w:rsidRDefault="00B24B5E" w:rsidP="00B24B5E">
            <w:pPr>
              <w:suppressAutoHyphens w:val="0"/>
              <w:spacing w:after="0" w:line="240" w:lineRule="auto"/>
              <w:ind w:left="57" w:right="57"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5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4D216C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1F4D47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47" w:rsidRPr="002F2D68" w:rsidRDefault="001F4D47" w:rsidP="001F4D47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D47" w:rsidRPr="008B7B7E" w:rsidRDefault="001F4D47" w:rsidP="001F4D4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2C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Протез голени для купания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голени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купания, с полностью покрывающей его облицовкой и предназначенный для использования во влажной среде.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Компоненты протезной системы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водостойкие и 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должны 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обладать повышенной антикоррозийной защитой (</w:t>
            </w:r>
            <w:r w:rsidRPr="00C72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изготовлены из специальных материалов, обладающих этими свойствами),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совместимы со всеми протезными гильзами (изготовленными из водостойких материалов),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обеспечивать использование с сопутствующими протезными гильзами индивидуального изготовления.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изготовления из специальных смол.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счет полимерного чехла с замковым устройством или вакуумной системы.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эластичным и встроенным пяточным клином, а также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иметь специальное рифление для увеличения надежности сцепления и предохранения от проскальзывания на мокрой поверхности.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В комплектации протеза 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1F4D47" w:rsidRPr="00C7255A" w:rsidRDefault="001F4D47" w:rsidP="001F4D47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47" w:rsidRPr="002F2D68" w:rsidRDefault="006A1715" w:rsidP="001F4D47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</w:tr>
      <w:tr w:rsidR="00C7255A" w:rsidRPr="002F2D68" w:rsidTr="005539F5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55A" w:rsidRPr="002F2D68" w:rsidRDefault="001F4D47" w:rsidP="00C7255A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55A" w:rsidRPr="00EB2E12" w:rsidRDefault="00C7255A" w:rsidP="00C725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2E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Протез бедра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модульный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модульный для Получателя со средним уровнем двигательной активности.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Комплектующие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должны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модульные.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Облицовка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мягкая,</w:t>
            </w:r>
            <w:r w:rsidRPr="00C725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эластичная</w:t>
            </w:r>
            <w:r w:rsidRPr="00C7255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полиуретана или листового поролона.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Косметической облицовке путём механической обработки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придана форма здоровой ноги, сверху на облицовку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надета косметическая оболочка (косметическая оболочка на протез).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Гильза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должна быт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индивидуальная, приемная, постоянная, изготовленная из литьевого слоистого пластика на основе специальных смол, по индивидуальному слепку с культи Получателя. Количество пробных (приемных) гильз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менее 1 (одной).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Крепление протеза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осуществляться за счет полимерного чехла с замком или с мембраной или вакуумной системы.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Регулировочно-соединительное устройство -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должно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нагрузку с учетом веса Получателя.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Коленный модуль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должен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протеза бедра: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гидравлический или гидравлический с тормозным механизмом или гидравлический многочленный.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Стопа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 средним уровнем динамической активности,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обеспечивать 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следующие функциональные свойства: эластичную подвижность в сагиттальной, фронтальной и горизонтальной плоскости, необходимые размеры, синхронность и эластичность при наступлении на пятку и в фазе переката, должна иметь энергосберегающие конструктивные элементы и элементы, обеспечивающие динамику ходьбы и комфорт при использовании.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протеза по назначению – </w:t>
            </w:r>
            <w:r w:rsidRPr="00C7255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должен быть</w:t>
            </w: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постоянный.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комплектации протеза</w:t>
            </w:r>
            <w:r w:rsidRPr="00C7255A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должны быть</w:t>
            </w:r>
            <w:r w:rsidRPr="00C7255A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косметическая оболочка (косметический чулок или чехол) на протез - не менее 2 шт. (в т.ч. 1 — запасная);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полимерный – не менее 2 шт. (один - в протезе, один — дополнительно);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чехол на культю предохранительный шерстяной или хлопчатобумажный – не менее 8 шт.;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сумка для транспортировки;</w:t>
            </w:r>
          </w:p>
          <w:p w:rsidR="00C7255A" w:rsidRPr="00C7255A" w:rsidRDefault="00C7255A" w:rsidP="00C7255A">
            <w:pPr>
              <w:suppressAutoHyphens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25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памятка по пользованию протезом.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4F3019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</w:tr>
      <w:tr w:rsidR="00C7255A" w:rsidRPr="002F2D68" w:rsidTr="005539F5">
        <w:trPr>
          <w:trHeight w:val="23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55A" w:rsidRPr="002F2D68" w:rsidRDefault="00C7255A" w:rsidP="00C7255A">
            <w:pPr>
              <w:pStyle w:val="1f1"/>
              <w:jc w:val="righ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2F2D68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5A" w:rsidRPr="002F2D68" w:rsidRDefault="004F3019" w:rsidP="00C7255A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</w:tr>
    </w:tbl>
    <w:p w:rsidR="00924C35" w:rsidRDefault="00924C35" w:rsidP="00FC7D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24C35" w:rsidRDefault="00FC7D89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</w:t>
      </w:r>
      <w:r w:rsidR="00924C3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Изделиям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конечности (Изделие) – техническое средство реабилитации, заменяющее частично или полностью отсутствующую, или имеющую врожденные дефекты, </w:t>
      </w:r>
      <w:r w:rsidR="0061717C">
        <w:rPr>
          <w:rFonts w:ascii="Times New Roman" w:eastAsia="Times New Roman" w:hAnsi="Times New Roman" w:cs="Times New Roman"/>
          <w:lang w:eastAsia="en-US"/>
        </w:rPr>
        <w:t>нижн</w:t>
      </w:r>
      <w:r w:rsidR="000D3DDB">
        <w:rPr>
          <w:rFonts w:ascii="Times New Roman" w:eastAsia="Times New Roman" w:hAnsi="Times New Roman" w:cs="Times New Roman"/>
          <w:lang w:eastAsia="en-US"/>
        </w:rPr>
        <w:t>юю</w:t>
      </w:r>
      <w:r>
        <w:rPr>
          <w:rFonts w:ascii="Times New Roman" w:eastAsia="Times New Roman" w:hAnsi="Times New Roman" w:cs="Times New Roman"/>
          <w:lang w:eastAsia="en-US"/>
        </w:rPr>
        <w:t xml:space="preserve"> конечность и служащее для восполнения косметического и (или) функционального дефекта.</w:t>
      </w:r>
    </w:p>
    <w:p w:rsidR="00924C35" w:rsidRDefault="00E77C73" w:rsidP="00924C3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(протезы нижних конечностей) изготавливаются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с учетом анатомических дефектов </w:t>
      </w:r>
      <w:r w:rsidR="0061717C">
        <w:rPr>
          <w:rFonts w:ascii="Times New Roman" w:eastAsia="Times New Roman" w:hAnsi="Times New Roman" w:cs="Times New Roman"/>
          <w:lang w:eastAsia="en-US"/>
        </w:rPr>
        <w:t>нижних</w:t>
      </w:r>
      <w:r w:rsidR="00924C35">
        <w:rPr>
          <w:rFonts w:ascii="Times New Roman" w:eastAsia="Times New Roman" w:hAnsi="Times New Roman" w:cs="Times New Roman"/>
          <w:lang w:eastAsia="en-US"/>
        </w:rPr>
        <w:t xml:space="preserve">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24C35" w:rsidRDefault="00924C35" w:rsidP="00924C3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87E0B" w:rsidRDefault="00924C35" w:rsidP="00D87E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</w:t>
      </w:r>
      <w:r w:rsidR="00D87E0B">
        <w:rPr>
          <w:rFonts w:ascii="Times New Roman" w:eastAsia="Times New Roman" w:hAnsi="Times New Roman" w:cs="Times New Roman"/>
          <w:lang w:eastAsia="en-US"/>
        </w:rPr>
        <w:t>о-технологическую завершенность.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40355" w:rsidRDefault="0024035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924C35" w:rsidRPr="00EB73C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EB73C5"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</w:t>
      </w:r>
      <w:r>
        <w:rPr>
          <w:rFonts w:ascii="Times New Roman" w:eastAsia="Times New Roman" w:hAnsi="Times New Roman" w:cs="Times New Roman"/>
          <w:u w:val="single"/>
          <w:lang w:eastAsia="en-US"/>
        </w:rPr>
        <w:t>м</w:t>
      </w:r>
      <w:r w:rsidRPr="00EB73C5">
        <w:rPr>
          <w:rFonts w:ascii="Times New Roman" w:eastAsia="Times New Roman" w:hAnsi="Times New Roman" w:cs="Times New Roman"/>
          <w:u w:val="single"/>
          <w:lang w:eastAsia="en-US"/>
        </w:rPr>
        <w:t xml:space="preserve"> - декларацию в соответствии с постановлением Правительства РФ от 01.12.2009г. № 982.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52770-2007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Р ИСО 22523-2007,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C35" w:rsidRDefault="00924C35" w:rsidP="00924C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и отгрузке Изделий</w:t>
      </w:r>
    </w:p>
    <w:p w:rsidR="00924C35" w:rsidRDefault="00924C35" w:rsidP="00924C3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</w:t>
      </w:r>
      <w:r w:rsidR="00AD2B5E">
        <w:rPr>
          <w:rFonts w:ascii="Times New Roman" w:eastAsia="Times New Roman" w:hAnsi="Times New Roman" w:cs="Times New Roman"/>
          <w:lang w:eastAsia="en-US"/>
        </w:rPr>
        <w:t xml:space="preserve"> Р</w:t>
      </w:r>
      <w:r>
        <w:rPr>
          <w:rFonts w:ascii="Times New Roman" w:eastAsia="Times New Roman" w:hAnsi="Times New Roman" w:cs="Times New Roman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24C35" w:rsidRDefault="00924C35" w:rsidP="0092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4C35" w:rsidRDefault="00924C35" w:rsidP="0092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результатам работ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924C3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C35" w:rsidRPr="00EB73C5" w:rsidRDefault="00924C35" w:rsidP="00924C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</w:t>
      </w:r>
      <w:r w:rsidR="00527409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доставленных гарантий качества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</w:t>
      </w:r>
    </w:p>
    <w:p w:rsidR="00924C35" w:rsidRDefault="00924C35" w:rsidP="00924C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</w:t>
      </w:r>
      <w:r w:rsidR="00527409">
        <w:rPr>
          <w:rFonts w:ascii="Times New Roman" w:eastAsia="Times New Roman" w:hAnsi="Times New Roman" w:cs="Times New Roman"/>
          <w:lang w:eastAsia="en-US"/>
        </w:rPr>
        <w:t>Изделия (</w:t>
      </w:r>
      <w:r>
        <w:rPr>
          <w:rFonts w:ascii="Times New Roman" w:eastAsia="Times New Roman" w:hAnsi="Times New Roman" w:cs="Times New Roman"/>
          <w:lang w:eastAsia="en-US"/>
        </w:rPr>
        <w:t>протезы нижних конечностей</w:t>
      </w:r>
      <w:r w:rsidR="00527409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должен устанавливаться со дня выдачи Изделия Получателю и </w:t>
      </w:r>
      <w:r>
        <w:rPr>
          <w:rFonts w:ascii="Times New Roman" w:eastAsia="Times New Roman" w:hAnsi="Times New Roman" w:cs="Times New Roman"/>
          <w:lang w:eastAsia="en-US"/>
        </w:rPr>
        <w:t>составлять</w:t>
      </w:r>
      <w:r w:rsidR="00527409">
        <w:rPr>
          <w:rFonts w:ascii="Times New Roman" w:eastAsia="Times New Roman" w:hAnsi="Times New Roman" w:cs="Times New Roman"/>
          <w:lang w:eastAsia="en-US"/>
        </w:rPr>
        <w:t>: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Протез </w:t>
      </w:r>
      <w:r w:rsidR="00527409">
        <w:rPr>
          <w:rFonts w:ascii="Times New Roman" w:eastAsia="Times New Roman" w:hAnsi="Times New Roman" w:cs="Times New Roman"/>
          <w:lang w:eastAsia="en-US"/>
        </w:rPr>
        <w:t xml:space="preserve">голени, </w:t>
      </w:r>
      <w:r>
        <w:rPr>
          <w:rFonts w:ascii="Times New Roman" w:eastAsia="Times New Roman" w:hAnsi="Times New Roman" w:cs="Times New Roman"/>
          <w:lang w:eastAsia="en-US"/>
        </w:rPr>
        <w:t xml:space="preserve">бедра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7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(семи) месяцев</w:t>
      </w:r>
      <w:r>
        <w:rPr>
          <w:rFonts w:ascii="Times New Roman" w:eastAsia="Times New Roman" w:hAnsi="Times New Roman" w:cs="Times New Roman"/>
          <w:lang w:eastAsia="en-US"/>
        </w:rPr>
        <w:t>;</w:t>
      </w:r>
    </w:p>
    <w:p w:rsidR="00527409" w:rsidRDefault="00527409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Протез голени для купания, бедра для купания - не менее 7 (семи) месяцев;</w:t>
      </w:r>
    </w:p>
    <w:p w:rsidR="00924C35" w:rsidRDefault="00924C35" w:rsidP="00924C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527409">
        <w:rPr>
          <w:rFonts w:ascii="Times New Roman" w:eastAsia="Times New Roman" w:hAnsi="Times New Roman" w:cs="Times New Roman"/>
          <w:lang w:eastAsia="en-US"/>
        </w:rPr>
        <w:t>Чехол на культю голени, бедра</w:t>
      </w:r>
      <w:r>
        <w:rPr>
          <w:rFonts w:ascii="Times New Roman" w:eastAsia="Times New Roman" w:hAnsi="Times New Roman" w:cs="Times New Roman"/>
          <w:lang w:eastAsia="en-US"/>
        </w:rPr>
        <w:t xml:space="preserve"> - не менее </w:t>
      </w:r>
      <w:r w:rsidR="00527409">
        <w:rPr>
          <w:rFonts w:ascii="Times New Roman" w:eastAsia="Times New Roman" w:hAnsi="Times New Roman" w:cs="Times New Roman"/>
          <w:lang w:eastAsia="en-US"/>
        </w:rPr>
        <w:t>6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527409">
        <w:rPr>
          <w:rFonts w:ascii="Times New Roman" w:eastAsia="Times New Roman" w:hAnsi="Times New Roman" w:cs="Times New Roman"/>
          <w:lang w:eastAsia="en-US"/>
        </w:rPr>
        <w:t>(шести) месяцев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E5E12" w:rsidRDefault="009E5E12" w:rsidP="00924C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E12" w:rsidSect="00C13C53">
      <w:pgSz w:w="11906" w:h="16838"/>
      <w:pgMar w:top="1052" w:right="567" w:bottom="1034" w:left="79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43" w:rsidRDefault="00C33043">
      <w:pPr>
        <w:spacing w:after="0" w:line="240" w:lineRule="auto"/>
      </w:pPr>
      <w:r>
        <w:separator/>
      </w:r>
    </w:p>
  </w:endnote>
  <w:endnote w:type="continuationSeparator" w:id="0">
    <w:p w:rsidR="00C33043" w:rsidRDefault="00C3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43" w:rsidRDefault="00C33043">
      <w:pPr>
        <w:spacing w:after="0" w:line="240" w:lineRule="auto"/>
      </w:pPr>
      <w:r>
        <w:separator/>
      </w:r>
    </w:p>
  </w:footnote>
  <w:footnote w:type="continuationSeparator" w:id="0">
    <w:p w:rsidR="00C33043" w:rsidRDefault="00C3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3DDB"/>
    <w:rsid w:val="000E000F"/>
    <w:rsid w:val="000E2691"/>
    <w:rsid w:val="000E5113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4F82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38DA"/>
    <w:rsid w:val="00190E73"/>
    <w:rsid w:val="00194264"/>
    <w:rsid w:val="00195685"/>
    <w:rsid w:val="001A056B"/>
    <w:rsid w:val="001A2CF2"/>
    <w:rsid w:val="001A4386"/>
    <w:rsid w:val="001A6171"/>
    <w:rsid w:val="001A7059"/>
    <w:rsid w:val="001A7C79"/>
    <w:rsid w:val="001B185E"/>
    <w:rsid w:val="001B60FE"/>
    <w:rsid w:val="001B6D53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4D47"/>
    <w:rsid w:val="001F5CEF"/>
    <w:rsid w:val="001F6364"/>
    <w:rsid w:val="001F7782"/>
    <w:rsid w:val="002028A5"/>
    <w:rsid w:val="00203811"/>
    <w:rsid w:val="00203BB2"/>
    <w:rsid w:val="00205AB9"/>
    <w:rsid w:val="00206955"/>
    <w:rsid w:val="00211419"/>
    <w:rsid w:val="002116C7"/>
    <w:rsid w:val="002117CB"/>
    <w:rsid w:val="00213E56"/>
    <w:rsid w:val="0022434B"/>
    <w:rsid w:val="00225809"/>
    <w:rsid w:val="002261FA"/>
    <w:rsid w:val="00234816"/>
    <w:rsid w:val="00240355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90531"/>
    <w:rsid w:val="00290913"/>
    <w:rsid w:val="002909E1"/>
    <w:rsid w:val="00291532"/>
    <w:rsid w:val="00292FA6"/>
    <w:rsid w:val="0029446B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35E0"/>
    <w:rsid w:val="00315FE5"/>
    <w:rsid w:val="00316ADB"/>
    <w:rsid w:val="00321367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6152"/>
    <w:rsid w:val="003B198F"/>
    <w:rsid w:val="003B4C4E"/>
    <w:rsid w:val="003C1AC8"/>
    <w:rsid w:val="003C30A5"/>
    <w:rsid w:val="003C5267"/>
    <w:rsid w:val="003C6ABB"/>
    <w:rsid w:val="003D4B95"/>
    <w:rsid w:val="003E0E6D"/>
    <w:rsid w:val="003E1850"/>
    <w:rsid w:val="003E6990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EDD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5170"/>
    <w:rsid w:val="00490DE8"/>
    <w:rsid w:val="00491348"/>
    <w:rsid w:val="00495480"/>
    <w:rsid w:val="00497A5B"/>
    <w:rsid w:val="00497AFD"/>
    <w:rsid w:val="00497CD6"/>
    <w:rsid w:val="004A240E"/>
    <w:rsid w:val="004A2CFC"/>
    <w:rsid w:val="004A5C46"/>
    <w:rsid w:val="004A7147"/>
    <w:rsid w:val="004B1BB7"/>
    <w:rsid w:val="004B6DC8"/>
    <w:rsid w:val="004B6E15"/>
    <w:rsid w:val="004C51BD"/>
    <w:rsid w:val="004D216C"/>
    <w:rsid w:val="004D2672"/>
    <w:rsid w:val="004D377C"/>
    <w:rsid w:val="004D3DCE"/>
    <w:rsid w:val="004D5D99"/>
    <w:rsid w:val="004E2C7A"/>
    <w:rsid w:val="004F157B"/>
    <w:rsid w:val="004F2A02"/>
    <w:rsid w:val="004F3019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409"/>
    <w:rsid w:val="00531513"/>
    <w:rsid w:val="00533032"/>
    <w:rsid w:val="005338FD"/>
    <w:rsid w:val="00540505"/>
    <w:rsid w:val="00541608"/>
    <w:rsid w:val="0055169D"/>
    <w:rsid w:val="005539F5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1011"/>
    <w:rsid w:val="00585CD3"/>
    <w:rsid w:val="00586238"/>
    <w:rsid w:val="00587092"/>
    <w:rsid w:val="0059080E"/>
    <w:rsid w:val="00597349"/>
    <w:rsid w:val="005973AD"/>
    <w:rsid w:val="005A1A14"/>
    <w:rsid w:val="005A215E"/>
    <w:rsid w:val="005A547A"/>
    <w:rsid w:val="005B476B"/>
    <w:rsid w:val="005B58A9"/>
    <w:rsid w:val="005C2827"/>
    <w:rsid w:val="005C3F47"/>
    <w:rsid w:val="005C425A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717C"/>
    <w:rsid w:val="0062013C"/>
    <w:rsid w:val="00624D04"/>
    <w:rsid w:val="0063017A"/>
    <w:rsid w:val="00631855"/>
    <w:rsid w:val="00631864"/>
    <w:rsid w:val="00635518"/>
    <w:rsid w:val="006428CE"/>
    <w:rsid w:val="00642E26"/>
    <w:rsid w:val="00643131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3C41"/>
    <w:rsid w:val="00664A5D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A1715"/>
    <w:rsid w:val="006A27F2"/>
    <w:rsid w:val="006A5B59"/>
    <w:rsid w:val="006A6AEA"/>
    <w:rsid w:val="006B1135"/>
    <w:rsid w:val="006B1DF2"/>
    <w:rsid w:val="006C167B"/>
    <w:rsid w:val="006C2AB6"/>
    <w:rsid w:val="006C37CE"/>
    <w:rsid w:val="006C4D1D"/>
    <w:rsid w:val="006C5067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37EB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11EB3"/>
    <w:rsid w:val="008125D6"/>
    <w:rsid w:val="008148E4"/>
    <w:rsid w:val="008205AA"/>
    <w:rsid w:val="0082491D"/>
    <w:rsid w:val="00824F78"/>
    <w:rsid w:val="00826A16"/>
    <w:rsid w:val="00834064"/>
    <w:rsid w:val="0083682B"/>
    <w:rsid w:val="0084158C"/>
    <w:rsid w:val="00841E8A"/>
    <w:rsid w:val="00843837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5642"/>
    <w:rsid w:val="008B0D9C"/>
    <w:rsid w:val="008B1122"/>
    <w:rsid w:val="008B3E86"/>
    <w:rsid w:val="008B6131"/>
    <w:rsid w:val="008B7B7E"/>
    <w:rsid w:val="008C0496"/>
    <w:rsid w:val="008C383F"/>
    <w:rsid w:val="008C4C7C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4C35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72A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37A8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110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3A1"/>
    <w:rsid w:val="00A30B9F"/>
    <w:rsid w:val="00A35117"/>
    <w:rsid w:val="00A410DA"/>
    <w:rsid w:val="00A428C8"/>
    <w:rsid w:val="00A42F4C"/>
    <w:rsid w:val="00A44595"/>
    <w:rsid w:val="00A50438"/>
    <w:rsid w:val="00A50821"/>
    <w:rsid w:val="00A50BBD"/>
    <w:rsid w:val="00A5516F"/>
    <w:rsid w:val="00A565B0"/>
    <w:rsid w:val="00A565BE"/>
    <w:rsid w:val="00A56ED0"/>
    <w:rsid w:val="00A5727B"/>
    <w:rsid w:val="00A60BD2"/>
    <w:rsid w:val="00A618EB"/>
    <w:rsid w:val="00A61ECB"/>
    <w:rsid w:val="00A62D12"/>
    <w:rsid w:val="00A64C36"/>
    <w:rsid w:val="00A656C1"/>
    <w:rsid w:val="00A65982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2B5E"/>
    <w:rsid w:val="00AD366D"/>
    <w:rsid w:val="00AD58AF"/>
    <w:rsid w:val="00AD7921"/>
    <w:rsid w:val="00AE2132"/>
    <w:rsid w:val="00AE3688"/>
    <w:rsid w:val="00AE43CB"/>
    <w:rsid w:val="00AE4591"/>
    <w:rsid w:val="00AE46B0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15A1"/>
    <w:rsid w:val="00B119B7"/>
    <w:rsid w:val="00B20C72"/>
    <w:rsid w:val="00B22CCF"/>
    <w:rsid w:val="00B23576"/>
    <w:rsid w:val="00B24B5E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10C"/>
    <w:rsid w:val="00B471A0"/>
    <w:rsid w:val="00B4735A"/>
    <w:rsid w:val="00B60384"/>
    <w:rsid w:val="00B650DD"/>
    <w:rsid w:val="00B670DA"/>
    <w:rsid w:val="00B71F63"/>
    <w:rsid w:val="00B73911"/>
    <w:rsid w:val="00B74D19"/>
    <w:rsid w:val="00B77677"/>
    <w:rsid w:val="00B81017"/>
    <w:rsid w:val="00B822CE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B727C"/>
    <w:rsid w:val="00BC0E26"/>
    <w:rsid w:val="00BC410C"/>
    <w:rsid w:val="00BC4DDD"/>
    <w:rsid w:val="00BC5FE2"/>
    <w:rsid w:val="00BC6082"/>
    <w:rsid w:val="00BC6654"/>
    <w:rsid w:val="00BC725B"/>
    <w:rsid w:val="00BD000D"/>
    <w:rsid w:val="00BD1487"/>
    <w:rsid w:val="00BD4A77"/>
    <w:rsid w:val="00BD52E0"/>
    <w:rsid w:val="00BD6E99"/>
    <w:rsid w:val="00BD72BA"/>
    <w:rsid w:val="00BE14DC"/>
    <w:rsid w:val="00BF42F4"/>
    <w:rsid w:val="00BF483A"/>
    <w:rsid w:val="00BF5DDC"/>
    <w:rsid w:val="00C00129"/>
    <w:rsid w:val="00C04CEB"/>
    <w:rsid w:val="00C05413"/>
    <w:rsid w:val="00C05BCC"/>
    <w:rsid w:val="00C115D7"/>
    <w:rsid w:val="00C128AF"/>
    <w:rsid w:val="00C12E92"/>
    <w:rsid w:val="00C13C53"/>
    <w:rsid w:val="00C209E9"/>
    <w:rsid w:val="00C24B29"/>
    <w:rsid w:val="00C26593"/>
    <w:rsid w:val="00C27B99"/>
    <w:rsid w:val="00C3157D"/>
    <w:rsid w:val="00C31B1D"/>
    <w:rsid w:val="00C32BBF"/>
    <w:rsid w:val="00C33043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0AA0"/>
    <w:rsid w:val="00C710DF"/>
    <w:rsid w:val="00C7198E"/>
    <w:rsid w:val="00C7255A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65EA"/>
    <w:rsid w:val="00CB7FF9"/>
    <w:rsid w:val="00CC01B7"/>
    <w:rsid w:val="00CC0DFD"/>
    <w:rsid w:val="00CC1487"/>
    <w:rsid w:val="00CC5B15"/>
    <w:rsid w:val="00CC7A80"/>
    <w:rsid w:val="00CD4234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6C7C"/>
    <w:rsid w:val="00D22D87"/>
    <w:rsid w:val="00D236E6"/>
    <w:rsid w:val="00D23B3D"/>
    <w:rsid w:val="00D241A4"/>
    <w:rsid w:val="00D2498C"/>
    <w:rsid w:val="00D257D7"/>
    <w:rsid w:val="00D27EB5"/>
    <w:rsid w:val="00D345E7"/>
    <w:rsid w:val="00D353D5"/>
    <w:rsid w:val="00D36B8B"/>
    <w:rsid w:val="00D376DD"/>
    <w:rsid w:val="00D438B5"/>
    <w:rsid w:val="00D449A0"/>
    <w:rsid w:val="00D50E97"/>
    <w:rsid w:val="00D513B6"/>
    <w:rsid w:val="00D5344E"/>
    <w:rsid w:val="00D568AC"/>
    <w:rsid w:val="00D60128"/>
    <w:rsid w:val="00D613C6"/>
    <w:rsid w:val="00D66B17"/>
    <w:rsid w:val="00D66D9F"/>
    <w:rsid w:val="00D67291"/>
    <w:rsid w:val="00D714F9"/>
    <w:rsid w:val="00D7178F"/>
    <w:rsid w:val="00D807DB"/>
    <w:rsid w:val="00D8270D"/>
    <w:rsid w:val="00D848B5"/>
    <w:rsid w:val="00D86FF0"/>
    <w:rsid w:val="00D87E0B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30A1"/>
    <w:rsid w:val="00DE4F9B"/>
    <w:rsid w:val="00DE5715"/>
    <w:rsid w:val="00DE61E9"/>
    <w:rsid w:val="00DE6A9A"/>
    <w:rsid w:val="00DE7EAA"/>
    <w:rsid w:val="00DF1C28"/>
    <w:rsid w:val="00DF4267"/>
    <w:rsid w:val="00E016A3"/>
    <w:rsid w:val="00E03977"/>
    <w:rsid w:val="00E05B4B"/>
    <w:rsid w:val="00E07557"/>
    <w:rsid w:val="00E11C2E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22A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1F0B"/>
    <w:rsid w:val="00E73482"/>
    <w:rsid w:val="00E74BD4"/>
    <w:rsid w:val="00E77C73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5BE2"/>
    <w:rsid w:val="00EA6908"/>
    <w:rsid w:val="00EB0F75"/>
    <w:rsid w:val="00EB1D41"/>
    <w:rsid w:val="00EB2E12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3109"/>
    <w:rsid w:val="00F16992"/>
    <w:rsid w:val="00F1704C"/>
    <w:rsid w:val="00F23C82"/>
    <w:rsid w:val="00F25A4E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6141"/>
    <w:rsid w:val="00F777DA"/>
    <w:rsid w:val="00F80076"/>
    <w:rsid w:val="00F83E77"/>
    <w:rsid w:val="00F84C49"/>
    <w:rsid w:val="00F946FE"/>
    <w:rsid w:val="00F95179"/>
    <w:rsid w:val="00F96AFA"/>
    <w:rsid w:val="00FA01A5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149D"/>
    <w:rsid w:val="00FC4C86"/>
    <w:rsid w:val="00FC7D89"/>
    <w:rsid w:val="00FD11C4"/>
    <w:rsid w:val="00FD33F3"/>
    <w:rsid w:val="00FD5BCC"/>
    <w:rsid w:val="00FD72CC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1580EB-5630-4EA9-B4F3-9DDDDE9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9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5CC5-DFA3-4210-8FC8-B7EF1AF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Малышева В.С.</cp:lastModifiedBy>
  <cp:revision>107</cp:revision>
  <cp:lastPrinted>2017-04-11T09:22:00Z</cp:lastPrinted>
  <dcterms:created xsi:type="dcterms:W3CDTF">2017-02-02T11:36:00Z</dcterms:created>
  <dcterms:modified xsi:type="dcterms:W3CDTF">2018-02-05T13:07:00Z</dcterms:modified>
</cp:coreProperties>
</file>