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47" w:rsidRDefault="001F3147" w:rsidP="001F3147">
      <w:pPr>
        <w:jc w:val="center"/>
      </w:pPr>
      <w:r>
        <w:t xml:space="preserve">Часть </w:t>
      </w:r>
      <w:r>
        <w:rPr>
          <w:lang w:val="en-US"/>
        </w:rPr>
        <w:t>III</w:t>
      </w:r>
      <w:r>
        <w:t>. Техническое задание</w:t>
      </w:r>
    </w:p>
    <w:p w:rsidR="001F3147" w:rsidRDefault="001F3147" w:rsidP="001F3147">
      <w:pPr>
        <w:jc w:val="center"/>
      </w:pPr>
    </w:p>
    <w:tbl>
      <w:tblPr>
        <w:tblW w:w="11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1265"/>
        <w:gridCol w:w="1715"/>
        <w:gridCol w:w="4347"/>
        <w:gridCol w:w="819"/>
        <w:gridCol w:w="1135"/>
        <w:gridCol w:w="1205"/>
      </w:tblGrid>
      <w:tr w:rsidR="001F3147" w:rsidTr="001F3147">
        <w:trPr>
          <w:trHeight w:val="61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F3147" w:rsidRDefault="001F3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вида </w:t>
            </w:r>
            <w:proofErr w:type="spellStart"/>
            <w:proofErr w:type="gramStart"/>
            <w:r>
              <w:rPr>
                <w:sz w:val="20"/>
                <w:szCs w:val="20"/>
              </w:rPr>
              <w:t>техни-ческого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F3147" w:rsidRDefault="001F3147">
            <w:pPr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реаби-литации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изде-лий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rStyle w:val="a5"/>
                <w:sz w:val="20"/>
                <w:szCs w:val="20"/>
              </w:rPr>
              <w:footnoteReference w:id="1"/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Технические, функциональные и качественные характеристики товара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Средняя цена  единицы товара,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Начальная (</w:t>
            </w:r>
            <w:proofErr w:type="spellStart"/>
            <w:proofErr w:type="gramStart"/>
            <w:r>
              <w:rPr>
                <w:sz w:val="20"/>
                <w:szCs w:val="20"/>
                <w:lang w:eastAsia="ar-SA"/>
              </w:rPr>
              <w:t>максималь-ная</w:t>
            </w:r>
            <w:proofErr w:type="spellEnd"/>
            <w:proofErr w:type="gramEnd"/>
            <w:r>
              <w:rPr>
                <w:sz w:val="20"/>
                <w:szCs w:val="20"/>
                <w:lang w:eastAsia="ar-SA"/>
              </w:rPr>
              <w:t>) цена контракта, руб.</w:t>
            </w:r>
          </w:p>
        </w:tc>
      </w:tr>
      <w:tr w:rsidR="001F3147" w:rsidTr="001F3147">
        <w:trPr>
          <w:trHeight w:val="24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</w:tr>
      <w:tr w:rsidR="001F3147" w:rsidTr="00C575A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352151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21-01-29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47" w:rsidRDefault="001F3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Специальные средства по уходу за </w:t>
            </w:r>
            <w:proofErr w:type="spellStart"/>
            <w:r>
              <w:rPr>
                <w:sz w:val="20"/>
                <w:szCs w:val="20"/>
              </w:rPr>
              <w:t>стомой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F3147" w:rsidRDefault="001F3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>
              <w:rPr>
                <w:sz w:val="20"/>
                <w:szCs w:val="20"/>
              </w:rPr>
              <w:t>стомы</w:t>
            </w:r>
            <w:proofErr w:type="spellEnd"/>
            <w:r>
              <w:rPr>
                <w:sz w:val="20"/>
                <w:szCs w:val="20"/>
              </w:rPr>
              <w:t xml:space="preserve"> в тубе</w:t>
            </w:r>
          </w:p>
          <w:p w:rsidR="001F3147" w:rsidRDefault="001F3147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47" w:rsidRDefault="005B3775">
            <w:pPr>
              <w:jc w:val="both"/>
              <w:rPr>
                <w:sz w:val="20"/>
                <w:szCs w:val="20"/>
              </w:rPr>
            </w:pPr>
            <w:r w:rsidRPr="005B3775">
              <w:rPr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5B3775">
              <w:rPr>
                <w:sz w:val="20"/>
                <w:szCs w:val="20"/>
              </w:rPr>
              <w:t>стомы</w:t>
            </w:r>
            <w:proofErr w:type="spellEnd"/>
            <w:r w:rsidRPr="005B3775">
              <w:rPr>
                <w:sz w:val="20"/>
                <w:szCs w:val="20"/>
              </w:rPr>
              <w:t xml:space="preserve"> в тубе - паста для защиты кожи при заполнении зазоров между </w:t>
            </w:r>
            <w:proofErr w:type="spellStart"/>
            <w:r w:rsidRPr="005B3775">
              <w:rPr>
                <w:sz w:val="20"/>
                <w:szCs w:val="20"/>
              </w:rPr>
              <w:t>стомой</w:t>
            </w:r>
            <w:proofErr w:type="spellEnd"/>
            <w:r w:rsidRPr="005B3775">
              <w:rPr>
                <w:sz w:val="20"/>
                <w:szCs w:val="20"/>
              </w:rPr>
              <w:t xml:space="preserve"> и пластиной должна образовывать высокоэффективный, влагонепроницаемый барьер, препятствующий затеканию содержимого под пластину, обладать свойством выравнивания неровностей при нанесении на кожу. Форма выпуска – туба объем не менее 60 г.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47" w:rsidRDefault="001F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47" w:rsidRDefault="001F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286,59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47" w:rsidRDefault="001F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289455,90</w:t>
            </w:r>
          </w:p>
        </w:tc>
      </w:tr>
      <w:tr w:rsidR="001F3147" w:rsidTr="00C575A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352151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21-01-30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Специальные средства по уходу за </w:t>
            </w:r>
            <w:proofErr w:type="spellStart"/>
            <w:r>
              <w:rPr>
                <w:sz w:val="20"/>
                <w:szCs w:val="20"/>
              </w:rPr>
              <w:t>стомой</w:t>
            </w:r>
            <w:proofErr w:type="spellEnd"/>
            <w:r>
              <w:rPr>
                <w:sz w:val="20"/>
                <w:szCs w:val="20"/>
              </w:rPr>
              <w:t xml:space="preserve">. Паста-герметик для защиты и выравнивания кожи вокруг </w:t>
            </w:r>
            <w:proofErr w:type="spellStart"/>
            <w:r>
              <w:rPr>
                <w:sz w:val="20"/>
                <w:szCs w:val="20"/>
              </w:rPr>
              <w:t>стомы</w:t>
            </w:r>
            <w:proofErr w:type="spellEnd"/>
            <w:r>
              <w:rPr>
                <w:sz w:val="20"/>
                <w:szCs w:val="20"/>
              </w:rPr>
              <w:t xml:space="preserve"> в полосках.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47" w:rsidRDefault="00BE514F">
            <w:pPr>
              <w:jc w:val="both"/>
              <w:rPr>
                <w:sz w:val="20"/>
                <w:szCs w:val="20"/>
              </w:rPr>
            </w:pPr>
            <w:r w:rsidRPr="00BE514F">
              <w:rPr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BE514F">
              <w:rPr>
                <w:sz w:val="20"/>
                <w:szCs w:val="20"/>
              </w:rPr>
              <w:t>стомы</w:t>
            </w:r>
            <w:proofErr w:type="spellEnd"/>
            <w:r w:rsidRPr="00BE514F">
              <w:rPr>
                <w:sz w:val="20"/>
                <w:szCs w:val="20"/>
              </w:rPr>
              <w:t xml:space="preserve"> в полосках. Паста-герметик для защиты и выравнивания кожи вокруг </w:t>
            </w:r>
            <w:proofErr w:type="spellStart"/>
            <w:r w:rsidRPr="00BE514F">
              <w:rPr>
                <w:sz w:val="20"/>
                <w:szCs w:val="20"/>
              </w:rPr>
              <w:t>стомы</w:t>
            </w:r>
            <w:proofErr w:type="spellEnd"/>
            <w:r w:rsidRPr="00BE514F">
              <w:rPr>
                <w:sz w:val="20"/>
                <w:szCs w:val="20"/>
              </w:rPr>
              <w:t xml:space="preserve"> в полосках - </w:t>
            </w:r>
            <w:proofErr w:type="spellStart"/>
            <w:r w:rsidRPr="00BE514F">
              <w:rPr>
                <w:sz w:val="20"/>
                <w:szCs w:val="20"/>
              </w:rPr>
              <w:t>гипоаллергенная</w:t>
            </w:r>
            <w:proofErr w:type="spellEnd"/>
            <w:r w:rsidRPr="00BE514F">
              <w:rPr>
                <w:sz w:val="20"/>
                <w:szCs w:val="20"/>
              </w:rPr>
              <w:t xml:space="preserve"> паста для защиты кожи вокруг </w:t>
            </w:r>
            <w:proofErr w:type="spellStart"/>
            <w:r w:rsidRPr="00BE514F">
              <w:rPr>
                <w:sz w:val="20"/>
                <w:szCs w:val="20"/>
              </w:rPr>
              <w:t>стомы</w:t>
            </w:r>
            <w:proofErr w:type="spellEnd"/>
            <w:r w:rsidRPr="00BE514F">
              <w:rPr>
                <w:sz w:val="20"/>
                <w:szCs w:val="20"/>
              </w:rPr>
              <w:t xml:space="preserve">, герметизации </w:t>
            </w:r>
            <w:proofErr w:type="spellStart"/>
            <w:r w:rsidRPr="00BE514F">
              <w:rPr>
                <w:sz w:val="20"/>
                <w:szCs w:val="20"/>
              </w:rPr>
              <w:t>уроприемника</w:t>
            </w:r>
            <w:proofErr w:type="spellEnd"/>
            <w:r w:rsidRPr="00BE514F">
              <w:rPr>
                <w:sz w:val="20"/>
                <w:szCs w:val="20"/>
              </w:rPr>
              <w:t xml:space="preserve"> и калоприемника, выравнивания шрамов и складок на коже. Форма выпуска – паста в полосках. Упаковка пасты-герметика состоит не менее чем из 10 индивидуально упакованных полосок. Общая масса пасты-герметика не менее 60г.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47" w:rsidRDefault="001F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47" w:rsidRDefault="001F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47" w:rsidRDefault="001F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5647,20</w:t>
            </w:r>
          </w:p>
        </w:tc>
      </w:tr>
      <w:tr w:rsidR="001F3147" w:rsidTr="00C575A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EB5337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21-01-31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Специальные средства по уходу за </w:t>
            </w:r>
            <w:proofErr w:type="spellStart"/>
            <w:r>
              <w:rPr>
                <w:sz w:val="20"/>
                <w:szCs w:val="20"/>
              </w:rPr>
              <w:t>стомой</w:t>
            </w:r>
            <w:proofErr w:type="spellEnd"/>
            <w:r>
              <w:rPr>
                <w:sz w:val="20"/>
                <w:szCs w:val="20"/>
              </w:rPr>
              <w:t>. Крем защитный в тубе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7" w:rsidRDefault="00A74D28">
            <w:pPr>
              <w:jc w:val="both"/>
              <w:rPr>
                <w:sz w:val="20"/>
                <w:szCs w:val="20"/>
              </w:rPr>
            </w:pPr>
            <w:r w:rsidRPr="00A74D28">
              <w:rPr>
                <w:sz w:val="20"/>
                <w:szCs w:val="20"/>
              </w:rPr>
              <w:t xml:space="preserve">Крем защитный для ухода за кожей вокруг </w:t>
            </w:r>
            <w:proofErr w:type="spellStart"/>
            <w:r w:rsidRPr="00A74D28">
              <w:rPr>
                <w:sz w:val="20"/>
                <w:szCs w:val="20"/>
              </w:rPr>
              <w:t>стомы</w:t>
            </w:r>
            <w:proofErr w:type="spellEnd"/>
            <w:r w:rsidRPr="00A74D28">
              <w:rPr>
                <w:sz w:val="20"/>
                <w:szCs w:val="20"/>
              </w:rPr>
              <w:t xml:space="preserve"> -  профилактическое и заживляющее средство при раздражениях кожи вокруг </w:t>
            </w:r>
            <w:proofErr w:type="spellStart"/>
            <w:r w:rsidRPr="00A74D28">
              <w:rPr>
                <w:sz w:val="20"/>
                <w:szCs w:val="20"/>
              </w:rPr>
              <w:t>стомы</w:t>
            </w:r>
            <w:proofErr w:type="spellEnd"/>
            <w:r w:rsidRPr="00A74D28">
              <w:rPr>
                <w:sz w:val="20"/>
                <w:szCs w:val="20"/>
              </w:rPr>
              <w:t>. Крем успокаивает раздраженную и увлажняет сухую кожу и обладает водоотталкивающими свойствами, смягчает кожу. Форма выпуска – туба, объемом не менее 60мл.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47" w:rsidRDefault="001F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47" w:rsidRDefault="001F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151,88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47" w:rsidRDefault="001F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151880,00</w:t>
            </w:r>
          </w:p>
        </w:tc>
      </w:tr>
      <w:tr w:rsidR="001F3147" w:rsidTr="00C575A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</w:t>
            </w:r>
            <w:r w:rsidR="008B7671">
              <w:rPr>
                <w:sz w:val="20"/>
                <w:szCs w:val="20"/>
              </w:rPr>
              <w:t>01-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Специальные средства по уходу за </w:t>
            </w:r>
            <w:proofErr w:type="spellStart"/>
            <w:r>
              <w:rPr>
                <w:sz w:val="20"/>
                <w:szCs w:val="20"/>
              </w:rPr>
              <w:t>стомой</w:t>
            </w:r>
            <w:proofErr w:type="spellEnd"/>
            <w:r>
              <w:rPr>
                <w:sz w:val="20"/>
                <w:szCs w:val="20"/>
              </w:rPr>
              <w:t>. Пудра (порошок) абсорбирующая в тубе.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7" w:rsidRDefault="00C05D6A">
            <w:pPr>
              <w:jc w:val="both"/>
              <w:rPr>
                <w:sz w:val="20"/>
                <w:szCs w:val="20"/>
              </w:rPr>
            </w:pPr>
            <w:r w:rsidRPr="00C05D6A">
              <w:rPr>
                <w:sz w:val="20"/>
                <w:szCs w:val="20"/>
              </w:rPr>
              <w:t xml:space="preserve">Пудра (порошок) абсорбирующая в тубе - пудра (порошок) для ухода за </w:t>
            </w:r>
            <w:proofErr w:type="spellStart"/>
            <w:r w:rsidRPr="00C05D6A">
              <w:rPr>
                <w:sz w:val="20"/>
                <w:szCs w:val="20"/>
              </w:rPr>
              <w:t>мацерированной</w:t>
            </w:r>
            <w:proofErr w:type="spellEnd"/>
            <w:r w:rsidRPr="00C05D6A">
              <w:rPr>
                <w:sz w:val="20"/>
                <w:szCs w:val="20"/>
              </w:rPr>
              <w:t xml:space="preserve"> кожей в </w:t>
            </w:r>
            <w:proofErr w:type="spellStart"/>
            <w:r w:rsidRPr="00C05D6A">
              <w:rPr>
                <w:sz w:val="20"/>
                <w:szCs w:val="20"/>
              </w:rPr>
              <w:t>перистомальной</w:t>
            </w:r>
            <w:proofErr w:type="spellEnd"/>
            <w:r w:rsidRPr="00C05D6A">
              <w:rPr>
                <w:sz w:val="20"/>
                <w:szCs w:val="20"/>
              </w:rPr>
              <w:t xml:space="preserve"> области. Порошок эффективно впитывает экссудат, образуя защитный гидроколлоидный слой. Форма выпуска – туба объемом не менее 25 г.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47" w:rsidRDefault="00C05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47" w:rsidRPr="00AC24C2" w:rsidRDefault="00AC2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229</w:t>
            </w:r>
            <w:r>
              <w:rPr>
                <w:sz w:val="20"/>
                <w:szCs w:val="20"/>
              </w:rPr>
              <w:t>,07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47" w:rsidRDefault="00AC2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18325,60</w:t>
            </w:r>
          </w:p>
        </w:tc>
      </w:tr>
      <w:tr w:rsidR="001F3147" w:rsidTr="00C575A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</w:t>
            </w:r>
            <w:r w:rsidR="005E16C3">
              <w:rPr>
                <w:sz w:val="20"/>
                <w:szCs w:val="20"/>
              </w:rPr>
              <w:t>01-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Специальные средства по уходу за </w:t>
            </w:r>
            <w:proofErr w:type="spellStart"/>
            <w:r>
              <w:rPr>
                <w:sz w:val="20"/>
                <w:szCs w:val="20"/>
              </w:rPr>
              <w:t>стомой</w:t>
            </w:r>
            <w:proofErr w:type="spellEnd"/>
            <w:r>
              <w:rPr>
                <w:sz w:val="20"/>
                <w:szCs w:val="20"/>
              </w:rPr>
              <w:t>. Защитная пленка во флаконе.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7" w:rsidRDefault="009816E0">
            <w:pPr>
              <w:jc w:val="both"/>
              <w:rPr>
                <w:sz w:val="20"/>
                <w:szCs w:val="20"/>
              </w:rPr>
            </w:pPr>
            <w:r w:rsidRPr="009816E0">
              <w:rPr>
                <w:sz w:val="20"/>
                <w:szCs w:val="20"/>
              </w:rPr>
              <w:t xml:space="preserve">Защитная пленка во флаконе - защитное, водоотталкивающее средство на силиконовой основе, предохраняющее кожу от агрессивного воздействия выделений из </w:t>
            </w:r>
            <w:proofErr w:type="spellStart"/>
            <w:r w:rsidRPr="009816E0">
              <w:rPr>
                <w:sz w:val="20"/>
                <w:szCs w:val="20"/>
              </w:rPr>
              <w:t>стомы</w:t>
            </w:r>
            <w:proofErr w:type="spellEnd"/>
            <w:r w:rsidRPr="009816E0">
              <w:rPr>
                <w:sz w:val="20"/>
                <w:szCs w:val="20"/>
              </w:rPr>
              <w:t xml:space="preserve"> и механических повреждений при удалении клеевой пластины. Форма выпуска - спрей во флаконе объемом не менее 50 мл.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47" w:rsidRDefault="00981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47" w:rsidRDefault="00981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47" w:rsidRDefault="00981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58627,40</w:t>
            </w:r>
          </w:p>
        </w:tc>
      </w:tr>
      <w:tr w:rsidR="001F3147" w:rsidTr="00C575A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</w:t>
            </w:r>
            <w:r w:rsidR="005E16C3">
              <w:rPr>
                <w:sz w:val="20"/>
                <w:szCs w:val="20"/>
              </w:rPr>
              <w:t>01-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Специальные средства по уходу за </w:t>
            </w:r>
            <w:proofErr w:type="spellStart"/>
            <w:r>
              <w:rPr>
                <w:sz w:val="20"/>
                <w:szCs w:val="20"/>
              </w:rPr>
              <w:t>стомой</w:t>
            </w:r>
            <w:proofErr w:type="spellEnd"/>
            <w:r>
              <w:rPr>
                <w:sz w:val="20"/>
                <w:szCs w:val="20"/>
              </w:rPr>
              <w:t>. Защитная пленка в форме салфеток.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7" w:rsidRDefault="00A5153B">
            <w:pPr>
              <w:jc w:val="both"/>
              <w:rPr>
                <w:sz w:val="20"/>
                <w:szCs w:val="20"/>
              </w:rPr>
            </w:pPr>
            <w:r w:rsidRPr="00A5153B">
              <w:rPr>
                <w:sz w:val="20"/>
                <w:szCs w:val="20"/>
              </w:rPr>
              <w:t xml:space="preserve">Защитная пленка в форме салфеток - защитное, водоотталкивающее средство, предохраняющее кожу от агрессивного воздействия выделений из </w:t>
            </w:r>
            <w:proofErr w:type="spellStart"/>
            <w:r w:rsidRPr="00A5153B">
              <w:rPr>
                <w:sz w:val="20"/>
                <w:szCs w:val="20"/>
              </w:rPr>
              <w:t>стомы</w:t>
            </w:r>
            <w:proofErr w:type="spellEnd"/>
            <w:r w:rsidRPr="00A5153B">
              <w:rPr>
                <w:sz w:val="20"/>
                <w:szCs w:val="20"/>
              </w:rPr>
              <w:t xml:space="preserve"> и механических повреждений при удалении клеевой пластины. Форма выпуска - салфетка с пропиткой, не менее 30 штук в </w:t>
            </w:r>
            <w:r w:rsidRPr="00A5153B">
              <w:rPr>
                <w:sz w:val="20"/>
                <w:szCs w:val="20"/>
              </w:rPr>
              <w:lastRenderedPageBreak/>
              <w:t>упаковке, каждая салфетка должна быть упакована индивидуально.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47" w:rsidRDefault="00A51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47" w:rsidRDefault="00A51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47" w:rsidRDefault="00A51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145054,80</w:t>
            </w:r>
          </w:p>
        </w:tc>
      </w:tr>
      <w:tr w:rsidR="001F3147" w:rsidTr="00C575A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</w:t>
            </w:r>
            <w:r w:rsidR="000460FD">
              <w:rPr>
                <w:sz w:val="20"/>
                <w:szCs w:val="20"/>
              </w:rPr>
              <w:t>01-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Специальные средства по уходу за </w:t>
            </w:r>
            <w:proofErr w:type="spellStart"/>
            <w:r>
              <w:rPr>
                <w:sz w:val="20"/>
                <w:szCs w:val="20"/>
              </w:rPr>
              <w:t>стомой</w:t>
            </w:r>
            <w:proofErr w:type="spellEnd"/>
            <w:r>
              <w:rPr>
                <w:sz w:val="20"/>
                <w:szCs w:val="20"/>
              </w:rPr>
              <w:t>. Очиститель для кожи во флаконе.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7" w:rsidRDefault="00404EDD" w:rsidP="00333B24">
            <w:pPr>
              <w:jc w:val="both"/>
              <w:rPr>
                <w:sz w:val="20"/>
                <w:szCs w:val="20"/>
              </w:rPr>
            </w:pPr>
            <w:r w:rsidRPr="00404EDD">
              <w:rPr>
                <w:sz w:val="20"/>
                <w:szCs w:val="20"/>
              </w:rPr>
              <w:t xml:space="preserve">Очиститель для кожи во флаконе - очищающее средство, заменяющее мыло и воду, растворители и другие агрессивные или высушивающие кожу вещества, </w:t>
            </w:r>
            <w:bookmarkStart w:id="0" w:name="_GoBack"/>
            <w:bookmarkEnd w:id="0"/>
            <w:r w:rsidRPr="00404EDD">
              <w:rPr>
                <w:sz w:val="20"/>
                <w:szCs w:val="20"/>
              </w:rPr>
              <w:t xml:space="preserve">для безопасного удаления остатков </w:t>
            </w:r>
            <w:proofErr w:type="spellStart"/>
            <w:r w:rsidRPr="00404EDD">
              <w:rPr>
                <w:sz w:val="20"/>
                <w:szCs w:val="20"/>
              </w:rPr>
              <w:t>адгезива</w:t>
            </w:r>
            <w:proofErr w:type="spellEnd"/>
            <w:r w:rsidRPr="00404EDD">
              <w:rPr>
                <w:sz w:val="20"/>
                <w:szCs w:val="20"/>
              </w:rPr>
              <w:t>, паст, кремов, защитной пасты и пленки. Форма выпуска – раствор или спрей во флаконе объемом не менее 180мл.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47" w:rsidRDefault="00404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47" w:rsidRDefault="00404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47" w:rsidRDefault="00404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174384,00</w:t>
            </w:r>
          </w:p>
        </w:tc>
      </w:tr>
      <w:tr w:rsidR="001F3147" w:rsidTr="00C575A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</w:t>
            </w:r>
            <w:r w:rsidR="000460FD">
              <w:rPr>
                <w:sz w:val="20"/>
                <w:szCs w:val="20"/>
              </w:rPr>
              <w:t>01-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Специальные средства по уходу за </w:t>
            </w:r>
            <w:proofErr w:type="spellStart"/>
            <w:r>
              <w:rPr>
                <w:sz w:val="20"/>
                <w:szCs w:val="20"/>
              </w:rPr>
              <w:t>стомой</w:t>
            </w:r>
            <w:proofErr w:type="spellEnd"/>
            <w:r>
              <w:rPr>
                <w:sz w:val="20"/>
                <w:szCs w:val="20"/>
              </w:rPr>
              <w:t>. Очиститель для кожи в форме салфеток.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7" w:rsidRDefault="00D077D7" w:rsidP="00D61E4D">
            <w:pPr>
              <w:jc w:val="both"/>
              <w:rPr>
                <w:sz w:val="20"/>
                <w:szCs w:val="20"/>
              </w:rPr>
            </w:pPr>
            <w:r w:rsidRPr="00D077D7">
              <w:rPr>
                <w:sz w:val="20"/>
                <w:szCs w:val="20"/>
              </w:rPr>
              <w:t xml:space="preserve">Очиститель для кожи в форме салфеток - очищающее средство, заменяющее мыло и воду, растворители и другие агрессивные и высушивающие кожу вещества, для безопасного удаления остатков </w:t>
            </w:r>
            <w:proofErr w:type="spellStart"/>
            <w:r w:rsidRPr="00D077D7">
              <w:rPr>
                <w:sz w:val="20"/>
                <w:szCs w:val="20"/>
              </w:rPr>
              <w:t>адгезива</w:t>
            </w:r>
            <w:proofErr w:type="spellEnd"/>
            <w:r w:rsidRPr="00D077D7">
              <w:rPr>
                <w:sz w:val="20"/>
                <w:szCs w:val="20"/>
              </w:rPr>
              <w:t xml:space="preserve">, паст, кремов, защитной пасты и пленки. Салфетки должны быть мягкими, </w:t>
            </w:r>
            <w:proofErr w:type="spellStart"/>
            <w:r w:rsidRPr="00D077D7">
              <w:rPr>
                <w:sz w:val="20"/>
                <w:szCs w:val="20"/>
              </w:rPr>
              <w:t>нетканными</w:t>
            </w:r>
            <w:proofErr w:type="spellEnd"/>
            <w:r w:rsidRPr="00D077D7">
              <w:rPr>
                <w:sz w:val="20"/>
                <w:szCs w:val="20"/>
              </w:rPr>
              <w:t>, пропитанными специальным раствором. Форма выпуска - салфетка с пропиткой, не менее 30 штук в упаковке, каждая салфетка должна быть упакована индивидуально.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47" w:rsidRDefault="00D07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47" w:rsidRDefault="00D07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47" w:rsidRDefault="00D07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112587,30</w:t>
            </w:r>
          </w:p>
        </w:tc>
      </w:tr>
      <w:tr w:rsidR="001F3147" w:rsidTr="00C575A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</w:t>
            </w:r>
            <w:r w:rsidR="000460FD">
              <w:rPr>
                <w:sz w:val="20"/>
                <w:szCs w:val="20"/>
              </w:rPr>
              <w:t>01-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Специальные средства по уходу за </w:t>
            </w:r>
            <w:proofErr w:type="spellStart"/>
            <w:r>
              <w:rPr>
                <w:sz w:val="20"/>
                <w:szCs w:val="20"/>
              </w:rPr>
              <w:t>стомой</w:t>
            </w:r>
            <w:proofErr w:type="spellEnd"/>
            <w:r>
              <w:rPr>
                <w:sz w:val="20"/>
                <w:szCs w:val="20"/>
              </w:rPr>
              <w:t>. Нейтрализатор запаха во флаконе.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47" w:rsidRDefault="005814F4">
            <w:pPr>
              <w:jc w:val="both"/>
              <w:rPr>
                <w:sz w:val="20"/>
                <w:szCs w:val="20"/>
              </w:rPr>
            </w:pPr>
            <w:r w:rsidRPr="005814F4">
              <w:rPr>
                <w:sz w:val="20"/>
                <w:szCs w:val="20"/>
              </w:rPr>
              <w:t xml:space="preserve">Нейтрализатор запаха во флаконе. Нейтрализатор запаха во флаконе – концентрированная нейтрализующая запах жидкость, которая должна обеспечивать контроль в течение нескольких часов и эффективную нейтрализацию любых запахов в </w:t>
            </w:r>
            <w:proofErr w:type="spellStart"/>
            <w:r w:rsidRPr="005814F4">
              <w:rPr>
                <w:sz w:val="20"/>
                <w:szCs w:val="20"/>
              </w:rPr>
              <w:t>кало</w:t>
            </w:r>
            <w:proofErr w:type="spellEnd"/>
            <w:r w:rsidRPr="005814F4">
              <w:rPr>
                <w:sz w:val="20"/>
                <w:szCs w:val="20"/>
              </w:rPr>
              <w:t xml:space="preserve"> - и мочеприемниках без замещения их другими запахами. Форма выпуска - раствор во флаконе, объемом не менее 50мл.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47" w:rsidRDefault="0058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47" w:rsidRDefault="0058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272,63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47" w:rsidRDefault="0058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43620,80</w:t>
            </w:r>
          </w:p>
        </w:tc>
      </w:tr>
      <w:tr w:rsidR="001F3147" w:rsidTr="001F3147">
        <w:trPr>
          <w:jc w:val="center"/>
        </w:trPr>
        <w:tc>
          <w:tcPr>
            <w:tcW w:w="7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D61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1F3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47" w:rsidRDefault="00AC24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999583,00</w:t>
            </w:r>
          </w:p>
        </w:tc>
      </w:tr>
    </w:tbl>
    <w:p w:rsidR="001F3147" w:rsidRDefault="001F3147" w:rsidP="001F3147">
      <w:pPr>
        <w:jc w:val="both"/>
      </w:pPr>
    </w:p>
    <w:p w:rsidR="001F3147" w:rsidRDefault="001F3147" w:rsidP="001F3147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Характеристики Товара</w:t>
      </w:r>
    </w:p>
    <w:p w:rsidR="001F3147" w:rsidRDefault="001F3147" w:rsidP="001F3147">
      <w:pPr>
        <w:ind w:firstLine="708"/>
        <w:jc w:val="both"/>
        <w:rPr>
          <w:u w:val="single"/>
        </w:rPr>
      </w:pPr>
      <w:r>
        <w:rPr>
          <w:u w:val="single"/>
        </w:rPr>
        <w:t>2.Требования к качеству, безопасности товара, гарантийному сроку и объему предоставления гарантий качества товара, к обучению лиц, осуществляющих использование товара.</w:t>
      </w:r>
    </w:p>
    <w:p w:rsidR="001F3147" w:rsidRDefault="001F3147" w:rsidP="001F3147">
      <w:pPr>
        <w:widowControl w:val="0"/>
        <w:autoSpaceDE w:val="0"/>
        <w:autoSpaceDN w:val="0"/>
        <w:adjustRightInd w:val="0"/>
        <w:ind w:firstLine="540"/>
        <w:jc w:val="both"/>
        <w:rPr>
          <w:szCs w:val="23"/>
        </w:rPr>
      </w:pPr>
      <w:r>
        <w:t xml:space="preserve">Специальные средства по уходу за </w:t>
      </w:r>
      <w:proofErr w:type="spellStart"/>
      <w:r>
        <w:t>стомой</w:t>
      </w:r>
      <w:proofErr w:type="spellEnd"/>
      <w:r>
        <w:t xml:space="preserve"> должны иметь действующие регистрационные удостоверения на медицинские изделия или регистрационные удостоверения на изделия медицинского назначения и медицинскую технику,</w:t>
      </w:r>
      <w:r>
        <w:rPr>
          <w:szCs w:val="23"/>
        </w:rPr>
        <w:t xml:space="preserve"> которые считаются действительными в соответствии с Постановлением Правительства Российской Федерации от 27 декабря 2012г. № 1416 «Об утверждении Правил государственной регистрации медицинских изделий</w:t>
      </w:r>
      <w:r>
        <w:t>»</w:t>
      </w:r>
      <w:r>
        <w:rPr>
          <w:szCs w:val="23"/>
        </w:rPr>
        <w:t>.</w:t>
      </w:r>
    </w:p>
    <w:p w:rsidR="001F3147" w:rsidRDefault="001F3147" w:rsidP="001F314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если в период срока действия государственного контракта истек срок их действия, заверенные надлежащим образом, копии новых регистрационных удостоверений должны предоставляться вместе с отчётной документацией для оплаты поставленных специальных </w:t>
      </w:r>
      <w:r>
        <w:rPr>
          <w:bCs/>
          <w:iCs/>
        </w:rPr>
        <w:t>средств при нарушениях функций выделения</w:t>
      </w:r>
      <w:r>
        <w:t>.</w:t>
      </w:r>
    </w:p>
    <w:p w:rsidR="001F3147" w:rsidRDefault="001F3147" w:rsidP="001F3147">
      <w:pPr>
        <w:ind w:firstLine="420"/>
        <w:jc w:val="both"/>
      </w:pPr>
      <w:r>
        <w:t xml:space="preserve">Сырье и </w:t>
      </w:r>
      <w:proofErr w:type="gramStart"/>
      <w:r>
        <w:t>материалы</w:t>
      </w:r>
      <w:proofErr w:type="gramEnd"/>
      <w:r>
        <w:t xml:space="preserve"> применяемые для изготовления специальных </w:t>
      </w:r>
      <w:r>
        <w:rPr>
          <w:bCs/>
          <w:iCs/>
        </w:rPr>
        <w:t xml:space="preserve">средств по уходу за </w:t>
      </w:r>
      <w:proofErr w:type="spellStart"/>
      <w:r>
        <w:rPr>
          <w:bCs/>
          <w:iCs/>
        </w:rPr>
        <w:t>стомой</w:t>
      </w:r>
      <w:proofErr w:type="spellEnd"/>
      <w:r>
        <w:t xml:space="preserve"> должны быть разрешены к применению Федеральной службой по надзору в сфере защиты прав потребителей и благополучия человека, а также должны соответствовать требованиям действующих стандартов.</w:t>
      </w:r>
    </w:p>
    <w:p w:rsidR="001F3147" w:rsidRDefault="001F3147" w:rsidP="001F3147">
      <w:pPr>
        <w:ind w:firstLine="539"/>
        <w:jc w:val="both"/>
      </w:pPr>
      <w:r>
        <w:t xml:space="preserve">Поставка специальных </w:t>
      </w:r>
      <w:r>
        <w:rPr>
          <w:bCs/>
          <w:iCs/>
        </w:rPr>
        <w:t xml:space="preserve">средств по уходу за </w:t>
      </w:r>
      <w:proofErr w:type="spellStart"/>
      <w:r>
        <w:rPr>
          <w:bCs/>
          <w:iCs/>
        </w:rPr>
        <w:t>стомой</w:t>
      </w:r>
      <w:proofErr w:type="spellEnd"/>
      <w:r>
        <w:t xml:space="preserve"> должна осуществляться в индивидуальной упаковке, защищающей от повреждений и воздействия внешней среды, обеспечивающей их сохранность во время доставки до места жительства инвалида (дома, квартиры). </w:t>
      </w:r>
    </w:p>
    <w:p w:rsidR="001F3147" w:rsidRDefault="001F3147" w:rsidP="001F3147">
      <w:pPr>
        <w:ind w:firstLine="539"/>
        <w:jc w:val="both"/>
        <w:rPr>
          <w:szCs w:val="23"/>
        </w:rPr>
      </w:pPr>
      <w:r>
        <w:rPr>
          <w:szCs w:val="23"/>
        </w:rPr>
        <w:t xml:space="preserve">Маркировка </w:t>
      </w:r>
      <w:r>
        <w:t>специальных</w:t>
      </w:r>
      <w:r>
        <w:rPr>
          <w:szCs w:val="28"/>
        </w:rPr>
        <w:t xml:space="preserve"> средств по уходу за </w:t>
      </w:r>
      <w:proofErr w:type="spellStart"/>
      <w:r>
        <w:rPr>
          <w:szCs w:val="28"/>
        </w:rPr>
        <w:t>стомой</w:t>
      </w:r>
      <w:proofErr w:type="spellEnd"/>
      <w:r>
        <w:rPr>
          <w:szCs w:val="28"/>
        </w:rPr>
        <w:t xml:space="preserve"> </w:t>
      </w:r>
      <w:r>
        <w:rPr>
          <w:szCs w:val="23"/>
        </w:rPr>
        <w:t>должна включать:</w:t>
      </w:r>
    </w:p>
    <w:p w:rsidR="001F3147" w:rsidRDefault="001F3147" w:rsidP="001F3147">
      <w:pPr>
        <w:numPr>
          <w:ilvl w:val="0"/>
          <w:numId w:val="2"/>
        </w:numPr>
        <w:jc w:val="both"/>
      </w:pPr>
      <w:r>
        <w:t>товарный знак, установленный для предприятия изготовителя (при наличии);</w:t>
      </w:r>
    </w:p>
    <w:p w:rsidR="001F3147" w:rsidRDefault="001F3147" w:rsidP="001F3147">
      <w:pPr>
        <w:numPr>
          <w:ilvl w:val="0"/>
          <w:numId w:val="2"/>
        </w:numPr>
        <w:jc w:val="both"/>
        <w:rPr>
          <w:szCs w:val="23"/>
        </w:rPr>
      </w:pPr>
      <w:r>
        <w:t>дату (месяц, год) изготовления (при наличии);</w:t>
      </w:r>
    </w:p>
    <w:p w:rsidR="001F3147" w:rsidRDefault="001F3147" w:rsidP="001F3147">
      <w:pPr>
        <w:numPr>
          <w:ilvl w:val="0"/>
          <w:numId w:val="2"/>
        </w:numPr>
        <w:jc w:val="both"/>
        <w:rPr>
          <w:szCs w:val="23"/>
        </w:rPr>
      </w:pPr>
      <w:r>
        <w:rPr>
          <w:szCs w:val="23"/>
        </w:rPr>
        <w:lastRenderedPageBreak/>
        <w:t>срок годности (при наличии);</w:t>
      </w:r>
    </w:p>
    <w:p w:rsidR="001F3147" w:rsidRDefault="001F3147" w:rsidP="001F3147">
      <w:pPr>
        <w:numPr>
          <w:ilvl w:val="0"/>
          <w:numId w:val="2"/>
        </w:numPr>
        <w:jc w:val="both"/>
        <w:rPr>
          <w:szCs w:val="23"/>
        </w:rPr>
      </w:pPr>
      <w:r>
        <w:rPr>
          <w:szCs w:val="23"/>
        </w:rPr>
        <w:t>штриховой код изделия (при наличии).</w:t>
      </w:r>
    </w:p>
    <w:p w:rsidR="001F3147" w:rsidRDefault="001F3147" w:rsidP="001F3147">
      <w:pPr>
        <w:ind w:firstLine="360"/>
        <w:jc w:val="both"/>
        <w:rPr>
          <w:szCs w:val="23"/>
        </w:rPr>
      </w:pPr>
      <w:r>
        <w:rPr>
          <w:szCs w:val="28"/>
        </w:rPr>
        <w:t xml:space="preserve">Упаковка специальных средств по уходу за </w:t>
      </w:r>
      <w:proofErr w:type="spellStart"/>
      <w:r>
        <w:rPr>
          <w:szCs w:val="28"/>
        </w:rPr>
        <w:t>стомой</w:t>
      </w:r>
      <w:proofErr w:type="spellEnd"/>
      <w:r>
        <w:rPr>
          <w:spacing w:val="-4"/>
        </w:rPr>
        <w:t xml:space="preserve"> </w:t>
      </w:r>
      <w:r>
        <w:rPr>
          <w:szCs w:val="28"/>
        </w:rPr>
        <w:t>должна обеспечивать их защиту от повреждений, порчи (изнашивания), загрязнения, воздействия механических и климатических факторов во время хранения и транспортирования к месту использования по назначению.</w:t>
      </w:r>
    </w:p>
    <w:p w:rsidR="001F3147" w:rsidRDefault="001F3147" w:rsidP="001F3147">
      <w:pPr>
        <w:ind w:firstLine="420"/>
        <w:jc w:val="both"/>
      </w:pPr>
      <w:r>
        <w:t xml:space="preserve">Транспортировка специальных </w:t>
      </w:r>
      <w:r>
        <w:rPr>
          <w:bCs/>
          <w:iCs/>
        </w:rPr>
        <w:t xml:space="preserve">средств по уходу за </w:t>
      </w:r>
      <w:proofErr w:type="spellStart"/>
      <w:r>
        <w:rPr>
          <w:bCs/>
          <w:iCs/>
        </w:rPr>
        <w:t>стомой</w:t>
      </w:r>
      <w:proofErr w:type="spellEnd"/>
      <w:r>
        <w:rPr>
          <w:bCs/>
          <w:iCs/>
        </w:rPr>
        <w:t xml:space="preserve"> </w:t>
      </w:r>
      <w:r>
        <w:t>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1F3147" w:rsidRDefault="001F3147" w:rsidP="001F3147">
      <w:pPr>
        <w:ind w:firstLine="420"/>
        <w:jc w:val="both"/>
        <w:rPr>
          <w:color w:val="000000"/>
        </w:rPr>
      </w:pPr>
      <w:r>
        <w:rPr>
          <w:color w:val="000000"/>
        </w:rPr>
        <w:t xml:space="preserve">Поставщиком должно быть осуществлено обязательное обеспечение инструктажа инвалидов и консультативной помощи по правильному пользованию </w:t>
      </w:r>
      <w:r>
        <w:t xml:space="preserve">специальными </w:t>
      </w:r>
      <w:r>
        <w:rPr>
          <w:bCs/>
          <w:iCs/>
        </w:rPr>
        <w:t xml:space="preserve">средствами по уходу за </w:t>
      </w:r>
      <w:proofErr w:type="spellStart"/>
      <w:r>
        <w:rPr>
          <w:bCs/>
          <w:iCs/>
        </w:rPr>
        <w:t>стомой</w:t>
      </w:r>
      <w:proofErr w:type="spellEnd"/>
      <w:r>
        <w:rPr>
          <w:color w:val="000000"/>
        </w:rPr>
        <w:t>.</w:t>
      </w:r>
    </w:p>
    <w:p w:rsidR="001F3147" w:rsidRDefault="001F3147" w:rsidP="001F3147">
      <w:pPr>
        <w:ind w:firstLine="420"/>
        <w:jc w:val="both"/>
      </w:pPr>
      <w:r>
        <w:t xml:space="preserve">Остаточный срок годности специальных </w:t>
      </w:r>
      <w:r>
        <w:rPr>
          <w:bCs/>
          <w:iCs/>
        </w:rPr>
        <w:t xml:space="preserve">средств по уходу за </w:t>
      </w:r>
      <w:proofErr w:type="spellStart"/>
      <w:r>
        <w:rPr>
          <w:bCs/>
          <w:iCs/>
        </w:rPr>
        <w:t>стомой</w:t>
      </w:r>
      <w:proofErr w:type="spellEnd"/>
      <w:r>
        <w:rPr>
          <w:bCs/>
          <w:iCs/>
        </w:rPr>
        <w:t xml:space="preserve"> </w:t>
      </w:r>
      <w:r>
        <w:t>должен составлять не менее 1 (Одного) года со дня подписания Акта приема-передачи технического средства реабилитации (товара) инвалидом.</w:t>
      </w:r>
    </w:p>
    <w:p w:rsidR="001F3147" w:rsidRDefault="001F3147" w:rsidP="001F3147">
      <w:pPr>
        <w:widowControl w:val="0"/>
        <w:ind w:firstLine="420"/>
        <w:jc w:val="both"/>
        <w:rPr>
          <w:szCs w:val="26"/>
        </w:rPr>
      </w:pPr>
      <w:r>
        <w:t xml:space="preserve">Специальные средства </w:t>
      </w:r>
      <w:r>
        <w:rPr>
          <w:szCs w:val="28"/>
        </w:rPr>
        <w:t xml:space="preserve">по уходу за </w:t>
      </w:r>
      <w:proofErr w:type="spellStart"/>
      <w:r>
        <w:rPr>
          <w:szCs w:val="28"/>
        </w:rPr>
        <w:t>стомой</w:t>
      </w:r>
      <w:proofErr w:type="spellEnd"/>
      <w:r>
        <w:rPr>
          <w:spacing w:val="-4"/>
        </w:rPr>
        <w:t xml:space="preserve"> </w:t>
      </w:r>
      <w:r>
        <w:rPr>
          <w:szCs w:val="26"/>
        </w:rPr>
        <w:t xml:space="preserve">должны быть </w:t>
      </w:r>
      <w:r>
        <w:t>новыми (не бывшими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</w:t>
      </w:r>
      <w:r>
        <w:rPr>
          <w:szCs w:val="26"/>
        </w:rPr>
        <w:t>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1F3147" w:rsidRDefault="001F3147" w:rsidP="001F3147">
      <w:pPr>
        <w:ind w:firstLine="420"/>
        <w:jc w:val="both"/>
      </w:pPr>
      <w:r>
        <w:t xml:space="preserve">В случае предъявления претензий инвалидов к качеству полученных специальных </w:t>
      </w:r>
      <w:r>
        <w:rPr>
          <w:bCs/>
          <w:iCs/>
        </w:rPr>
        <w:t xml:space="preserve">средств по уходу за </w:t>
      </w:r>
      <w:proofErr w:type="spellStart"/>
      <w:r>
        <w:rPr>
          <w:bCs/>
          <w:iCs/>
        </w:rPr>
        <w:t>стомой</w:t>
      </w:r>
      <w:proofErr w:type="spellEnd"/>
      <w:r>
        <w:t>, Поставщик в течение 10 (Десяти) рабочих дней</w:t>
      </w:r>
      <w:r w:rsidR="00303EF7">
        <w:t>, а декабре месяце 2018 года не позднее 5 (Пяти)</w:t>
      </w:r>
      <w:r>
        <w:t xml:space="preserve"> со дня обращения инвалида обязан произвести замену имеющих недостатки или дефекты (брак) специальных </w:t>
      </w:r>
      <w:r>
        <w:rPr>
          <w:bCs/>
          <w:iCs/>
        </w:rPr>
        <w:t xml:space="preserve">средств по уходу за </w:t>
      </w:r>
      <w:proofErr w:type="spellStart"/>
      <w:r>
        <w:rPr>
          <w:bCs/>
          <w:iCs/>
        </w:rPr>
        <w:t>стомой</w:t>
      </w:r>
      <w:proofErr w:type="spellEnd"/>
      <w:r>
        <w:rPr>
          <w:bCs/>
          <w:iCs/>
        </w:rPr>
        <w:t xml:space="preserve"> </w:t>
      </w:r>
      <w:r>
        <w:t>на аналогичные надлежащего качества. Замена должна производиться Поставщиком за счет собственных средств по месту жительства инвалида (дом, квартира).</w:t>
      </w:r>
    </w:p>
    <w:p w:rsidR="001F3147" w:rsidRDefault="001F3147" w:rsidP="001F3147">
      <w:pPr>
        <w:ind w:firstLine="420"/>
        <w:jc w:val="both"/>
      </w:pPr>
    </w:p>
    <w:p w:rsidR="001F3147" w:rsidRDefault="001F3147" w:rsidP="001F3147">
      <w:pPr>
        <w:ind w:firstLine="420"/>
        <w:jc w:val="both"/>
        <w:rPr>
          <w:u w:val="single"/>
        </w:rPr>
      </w:pPr>
      <w:r>
        <w:rPr>
          <w:u w:val="single"/>
        </w:rPr>
        <w:t>3. Условия исполнения контракта.</w:t>
      </w:r>
    </w:p>
    <w:p w:rsidR="001F3147" w:rsidRDefault="001F3147" w:rsidP="001F3147">
      <w:pPr>
        <w:widowControl w:val="0"/>
        <w:ind w:firstLine="420"/>
        <w:jc w:val="both"/>
      </w:pPr>
      <w:r>
        <w:t xml:space="preserve">Поставка должна быть осуществлена до места жительства (дом, квартира) инвалида в течение 20 (Двадцати) календарных дней со дня получения списка инвалидов, которым Заказчик выдал направления, а в случае отсутствия инвалида в списке, в течение 20 (Двадцати) календарных дней со дня получения от инвалида направления Заказчика. </w:t>
      </w:r>
      <w:r>
        <w:rPr>
          <w:szCs w:val="26"/>
        </w:rPr>
        <w:t>Направление может быть передано Поставщику инвалидом либо лицом, представляющим его интересы.</w:t>
      </w:r>
    </w:p>
    <w:p w:rsidR="001F3147" w:rsidRDefault="001F3147" w:rsidP="001F3147">
      <w:pPr>
        <w:ind w:firstLine="420"/>
        <w:jc w:val="both"/>
        <w:rPr>
          <w:bCs/>
        </w:rPr>
      </w:pPr>
      <w:r>
        <w:t xml:space="preserve">О предстоящей поставке специальных </w:t>
      </w:r>
      <w:r>
        <w:rPr>
          <w:bCs/>
          <w:iCs/>
        </w:rPr>
        <w:t xml:space="preserve">средств по уходу за </w:t>
      </w:r>
      <w:proofErr w:type="spellStart"/>
      <w:r>
        <w:rPr>
          <w:bCs/>
          <w:iCs/>
        </w:rPr>
        <w:t>стомой</w:t>
      </w:r>
      <w:proofErr w:type="spellEnd"/>
      <w:r>
        <w:rPr>
          <w:bCs/>
          <w:iCs/>
        </w:rPr>
        <w:t xml:space="preserve"> </w:t>
      </w:r>
      <w:r>
        <w:rPr>
          <w:bCs/>
        </w:rPr>
        <w:t>инвалид должен быть уведомлен Поставщиком не позднее, чем за 2 (Два) дня до предполагаемой даты поставки.</w:t>
      </w:r>
    </w:p>
    <w:p w:rsidR="001F3147" w:rsidRDefault="001F3147" w:rsidP="001F3147">
      <w:pPr>
        <w:pStyle w:val="2-11"/>
        <w:widowControl w:val="0"/>
        <w:autoSpaceDE w:val="0"/>
        <w:autoSpaceDN w:val="0"/>
        <w:adjustRightInd w:val="0"/>
        <w:spacing w:after="0"/>
        <w:ind w:firstLine="420"/>
      </w:pPr>
      <w:r>
        <w:t>В случае привлечения Поставщиком к исполнению обязанностей по государственному контракту третьего лица, Поставщик должен предоставить Заказчику доверенность, подтверждающую право третьего лица действовать от имени Поставщика. При этом ответственность за выполнение государственного контракта несет Поставщик.</w:t>
      </w:r>
    </w:p>
    <w:p w:rsidR="001F3147" w:rsidRDefault="001F3147" w:rsidP="001F3147">
      <w:pPr>
        <w:pStyle w:val="2-11"/>
        <w:widowControl w:val="0"/>
        <w:autoSpaceDE w:val="0"/>
        <w:spacing w:after="0"/>
        <w:ind w:firstLine="420"/>
        <w:rPr>
          <w:u w:val="single"/>
        </w:rPr>
      </w:pPr>
    </w:p>
    <w:p w:rsidR="001F3147" w:rsidRDefault="001F3147" w:rsidP="001F3147">
      <w:pPr>
        <w:pStyle w:val="2-11"/>
        <w:widowControl w:val="0"/>
        <w:autoSpaceDE w:val="0"/>
        <w:spacing w:after="0"/>
        <w:ind w:firstLine="420"/>
        <w:rPr>
          <w:u w:val="single"/>
        </w:rPr>
      </w:pPr>
      <w:r>
        <w:rPr>
          <w:u w:val="single"/>
        </w:rPr>
        <w:t>4. Место доставки товара.</w:t>
      </w:r>
    </w:p>
    <w:p w:rsidR="001F3147" w:rsidRDefault="001F3147" w:rsidP="001F3147">
      <w:pPr>
        <w:pStyle w:val="2-11"/>
        <w:widowControl w:val="0"/>
        <w:autoSpaceDE w:val="0"/>
        <w:spacing w:after="0"/>
        <w:ind w:firstLine="420"/>
      </w:pPr>
      <w:r>
        <w:t>г. Санкт-Петербург и Ленинградская область.</w:t>
      </w:r>
    </w:p>
    <w:p w:rsidR="001F3147" w:rsidRDefault="001F3147" w:rsidP="001F3147">
      <w:pPr>
        <w:pStyle w:val="2-11"/>
        <w:widowControl w:val="0"/>
        <w:autoSpaceDE w:val="0"/>
        <w:spacing w:after="0"/>
        <w:ind w:firstLine="420"/>
        <w:rPr>
          <w:u w:val="single"/>
        </w:rPr>
      </w:pPr>
    </w:p>
    <w:p w:rsidR="001F3147" w:rsidRDefault="001F3147" w:rsidP="001F3147">
      <w:pPr>
        <w:pStyle w:val="2-11"/>
        <w:widowControl w:val="0"/>
        <w:autoSpaceDE w:val="0"/>
        <w:spacing w:after="0"/>
        <w:ind w:firstLine="420"/>
        <w:rPr>
          <w:u w:val="single"/>
        </w:rPr>
      </w:pPr>
      <w:r>
        <w:rPr>
          <w:u w:val="single"/>
        </w:rPr>
        <w:t>5. Сроки поставки</w:t>
      </w:r>
      <w:r>
        <w:rPr>
          <w:szCs w:val="27"/>
          <w:u w:val="single"/>
        </w:rPr>
        <w:t xml:space="preserve"> товара</w:t>
      </w:r>
      <w:r>
        <w:rPr>
          <w:u w:val="single"/>
        </w:rPr>
        <w:t>.</w:t>
      </w:r>
    </w:p>
    <w:p w:rsidR="001F3147" w:rsidRDefault="001F3147" w:rsidP="001F3147">
      <w:pPr>
        <w:pStyle w:val="2-11"/>
        <w:widowControl w:val="0"/>
        <w:autoSpaceDE w:val="0"/>
        <w:spacing w:after="0"/>
        <w:ind w:firstLine="420"/>
      </w:pPr>
      <w:r>
        <w:rPr>
          <w:szCs w:val="28"/>
        </w:rPr>
        <w:t xml:space="preserve">Со дня заключения контракта по </w:t>
      </w:r>
      <w:r>
        <w:t>03 декабря 2018 года.</w:t>
      </w:r>
    </w:p>
    <w:p w:rsidR="001F3147" w:rsidRDefault="001F3147" w:rsidP="001F3147">
      <w:pPr>
        <w:autoSpaceDE w:val="0"/>
        <w:autoSpaceDN w:val="0"/>
        <w:adjustRightInd w:val="0"/>
        <w:ind w:firstLine="426"/>
        <w:jc w:val="both"/>
        <w:rPr>
          <w:u w:val="single"/>
        </w:rPr>
      </w:pPr>
    </w:p>
    <w:p w:rsidR="009B7832" w:rsidRDefault="009B7832"/>
    <w:sectPr w:rsidR="009B7832" w:rsidSect="002F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255" w:rsidRDefault="00463255" w:rsidP="001F3147">
      <w:r>
        <w:separator/>
      </w:r>
    </w:p>
  </w:endnote>
  <w:endnote w:type="continuationSeparator" w:id="0">
    <w:p w:rsidR="00463255" w:rsidRDefault="00463255" w:rsidP="001F3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255" w:rsidRDefault="00463255" w:rsidP="001F3147">
      <w:r>
        <w:separator/>
      </w:r>
    </w:p>
  </w:footnote>
  <w:footnote w:type="continuationSeparator" w:id="0">
    <w:p w:rsidR="00463255" w:rsidRDefault="00463255" w:rsidP="001F3147">
      <w:r>
        <w:continuationSeparator/>
      </w:r>
    </w:p>
  </w:footnote>
  <w:footnote w:id="1">
    <w:p w:rsidR="001F3147" w:rsidRDefault="001F3147" w:rsidP="001F3147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Классификация ТСР (изделий) в рамках федерального перечня реабилитационных мероприятий, ТСР и услуг, предоставляемых инвалиду, утвержденная приказом Министерства труда и социальной защиты Российской Федерации от 24 мая 2013г. №214н (с изменениями и дополнениями).</w:t>
      </w:r>
    </w:p>
    <w:p w:rsidR="001F3147" w:rsidRDefault="001F3147" w:rsidP="001F3147">
      <w:pPr>
        <w:pStyle w:val="a3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7CA"/>
    <w:multiLevelType w:val="hybridMultilevel"/>
    <w:tmpl w:val="61045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5218B0"/>
    <w:multiLevelType w:val="hybridMultilevel"/>
    <w:tmpl w:val="B9E041E8"/>
    <w:lvl w:ilvl="0" w:tplc="A0E87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147"/>
    <w:rsid w:val="000460FD"/>
    <w:rsid w:val="001F3147"/>
    <w:rsid w:val="001F3B13"/>
    <w:rsid w:val="002F1585"/>
    <w:rsid w:val="00303EF7"/>
    <w:rsid w:val="00333B24"/>
    <w:rsid w:val="00352151"/>
    <w:rsid w:val="00404EDD"/>
    <w:rsid w:val="00463255"/>
    <w:rsid w:val="005814F4"/>
    <w:rsid w:val="005B3775"/>
    <w:rsid w:val="005E16C3"/>
    <w:rsid w:val="00775999"/>
    <w:rsid w:val="008B7671"/>
    <w:rsid w:val="009816E0"/>
    <w:rsid w:val="009B7832"/>
    <w:rsid w:val="00A5153B"/>
    <w:rsid w:val="00A74D28"/>
    <w:rsid w:val="00AC24C2"/>
    <w:rsid w:val="00B86AD2"/>
    <w:rsid w:val="00BE1090"/>
    <w:rsid w:val="00BE514F"/>
    <w:rsid w:val="00C05D6A"/>
    <w:rsid w:val="00C575A6"/>
    <w:rsid w:val="00D077D7"/>
    <w:rsid w:val="00D61E4D"/>
    <w:rsid w:val="00D61FA2"/>
    <w:rsid w:val="00DC7179"/>
    <w:rsid w:val="00EB5337"/>
    <w:rsid w:val="00F6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F314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F3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1F3147"/>
    <w:pPr>
      <w:keepNext/>
      <w:jc w:val="center"/>
    </w:pPr>
  </w:style>
  <w:style w:type="paragraph" w:customStyle="1" w:styleId="2-11">
    <w:name w:val="содержание2-11"/>
    <w:basedOn w:val="a"/>
    <w:rsid w:val="001F3147"/>
    <w:pPr>
      <w:spacing w:after="60"/>
      <w:jc w:val="both"/>
    </w:pPr>
  </w:style>
  <w:style w:type="character" w:styleId="a5">
    <w:name w:val="footnote reference"/>
    <w:semiHidden/>
    <w:unhideWhenUsed/>
    <w:rsid w:val="001F31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1319</Words>
  <Characters>7523</Characters>
  <Application>Microsoft Office Word</Application>
  <DocSecurity>0</DocSecurity>
  <Lines>62</Lines>
  <Paragraphs>17</Paragraphs>
  <ScaleCrop>false</ScaleCrop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USER</cp:lastModifiedBy>
  <cp:revision>24</cp:revision>
  <dcterms:created xsi:type="dcterms:W3CDTF">2018-04-18T08:19:00Z</dcterms:created>
  <dcterms:modified xsi:type="dcterms:W3CDTF">2018-05-29T14:30:00Z</dcterms:modified>
</cp:coreProperties>
</file>