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95" w:rsidRDefault="005A4995" w:rsidP="005A4995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5A4995" w:rsidRPr="005A13B6" w:rsidRDefault="005A4995" w:rsidP="005A4995">
      <w:pPr>
        <w:keepNext/>
        <w:suppressAutoHyphens w:val="0"/>
        <w:ind w:firstLine="709"/>
        <w:jc w:val="both"/>
        <w:rPr>
          <w:color w:val="000000"/>
        </w:rPr>
      </w:pPr>
      <w:r w:rsidRPr="005A13B6">
        <w:rPr>
          <w:color w:val="000000"/>
        </w:rPr>
        <w:t xml:space="preserve">Протезы </w:t>
      </w:r>
      <w:r w:rsidRPr="005A13B6">
        <w:rPr>
          <w:bCs/>
        </w:rPr>
        <w:t xml:space="preserve">верхних </w:t>
      </w:r>
      <w:r w:rsidRPr="005A13B6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5A13B6">
        <w:rPr>
          <w:color w:val="000000"/>
        </w:rPr>
        <w:t>Р</w:t>
      </w:r>
      <w:proofErr w:type="gramEnd"/>
      <w:r w:rsidRPr="005A13B6">
        <w:rPr>
          <w:color w:val="000000"/>
        </w:rPr>
        <w:t xml:space="preserve"> 56138-2014 «Протезы верхних конечностей. Технические требования».</w:t>
      </w:r>
    </w:p>
    <w:p w:rsidR="005A4995" w:rsidRPr="00A86BD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A86BD3">
        <w:t xml:space="preserve">Выполняемые работы </w:t>
      </w:r>
      <w:r w:rsidRPr="00A86BD3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A86BD3">
        <w:t xml:space="preserve">должны </w:t>
      </w:r>
      <w:r w:rsidRPr="00A86BD3">
        <w:rPr>
          <w:color w:val="000000"/>
          <w:spacing w:val="-2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A86BD3">
        <w:rPr>
          <w:color w:val="000000"/>
          <w:spacing w:val="-2"/>
        </w:rPr>
        <w:t>Р</w:t>
      </w:r>
      <w:proofErr w:type="gramEnd"/>
      <w:r w:rsidRPr="00A86BD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5A4995" w:rsidRPr="00A86BD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 w:rsidRPr="00A86BD3">
        <w:rPr>
          <w:bCs/>
        </w:rPr>
        <w:t xml:space="preserve">верхних </w:t>
      </w:r>
      <w:r w:rsidRPr="00A86BD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A86BD3">
        <w:rPr>
          <w:color w:val="000000"/>
          <w:spacing w:val="-2"/>
        </w:rPr>
        <w:t>Р</w:t>
      </w:r>
      <w:proofErr w:type="gramEnd"/>
      <w:r w:rsidRPr="00A86BD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5A4995" w:rsidRPr="00151093" w:rsidRDefault="005A4995" w:rsidP="005A4995">
      <w:pPr>
        <w:keepNext/>
        <w:spacing w:line="254" w:lineRule="exact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986147">
        <w:rPr>
          <w:color w:val="000000"/>
          <w:spacing w:val="-2"/>
          <w:u w:val="single"/>
        </w:rPr>
        <w:t xml:space="preserve">В состав протезов верхних конечностей должны входить сопутствующие изделия: 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986147">
        <w:rPr>
          <w:bCs/>
        </w:rPr>
        <w:t>- оболочка косметическая латексная или оболочка косметическая — 1 шт.;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986147">
        <w:rPr>
          <w:bCs/>
        </w:rPr>
        <w:t>- перчатки шерстяные, кожаные или эластичные — 1 пара;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986147">
        <w:rPr>
          <w:bCs/>
        </w:rPr>
        <w:t>- чехол хлопчатобумажный — 2 шт.</w:t>
      </w:r>
    </w:p>
    <w:p w:rsidR="005A4995" w:rsidRPr="005E2EEB" w:rsidRDefault="005A4995" w:rsidP="005A4995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>
        <w:rPr>
          <w:bCs/>
        </w:rPr>
        <w:t xml:space="preserve">верхних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A4995" w:rsidRPr="00986147" w:rsidRDefault="005A4995" w:rsidP="005A4995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Работы </w:t>
      </w:r>
      <w:r w:rsidRPr="00986147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986147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</w:r>
      <w:r w:rsidRPr="00986147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986147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5A4995" w:rsidRPr="00986147" w:rsidRDefault="005A4995" w:rsidP="005A4995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Маркировка протезов должна соответствовать требованиям ГОСТ </w:t>
      </w:r>
      <w:proofErr w:type="gramStart"/>
      <w:r w:rsidRPr="00986147">
        <w:rPr>
          <w:color w:val="000000"/>
          <w:spacing w:val="-2"/>
        </w:rPr>
        <w:t>Р</w:t>
      </w:r>
      <w:proofErr w:type="gramEnd"/>
      <w:r w:rsidRPr="00986147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5A4995" w:rsidRPr="0015109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lastRenderedPageBreak/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A4995" w:rsidRPr="0015109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>
        <w:rPr>
          <w:bCs/>
        </w:rPr>
        <w:t xml:space="preserve">верхних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</w:t>
      </w:r>
      <w:proofErr w:type="spellEnd"/>
      <w:r w:rsidRPr="00151093">
        <w:rPr>
          <w:color w:val="000000"/>
          <w:spacing w:val="-2"/>
        </w:rPr>
        <w:t xml:space="preserve"> или иметь защитные или защитно-декоративные покрытия по ГОСТ 9.301-86.</w:t>
      </w:r>
    </w:p>
    <w:p w:rsidR="005A4995" w:rsidRDefault="005A4995" w:rsidP="005A4995">
      <w:pPr>
        <w:keepNext/>
        <w:shd w:val="clear" w:color="auto" w:fill="FFFFFF"/>
        <w:tabs>
          <w:tab w:val="left" w:pos="1387"/>
        </w:tabs>
        <w:spacing w:line="254" w:lineRule="exact"/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firstLine="709"/>
        <w:jc w:val="both"/>
        <w:rPr>
          <w:rStyle w:val="6"/>
          <w:color w:val="000000"/>
          <w:spacing w:val="2"/>
        </w:rPr>
      </w:pPr>
      <w:r w:rsidRPr="00986147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986147">
        <w:rPr>
          <w:rStyle w:val="6"/>
          <w:color w:val="000000"/>
          <w:spacing w:val="2"/>
        </w:rPr>
        <w:t>с даты подписания</w:t>
      </w:r>
      <w:proofErr w:type="gramEnd"/>
      <w:r w:rsidRPr="00986147">
        <w:rPr>
          <w:rStyle w:val="6"/>
          <w:color w:val="000000"/>
          <w:spacing w:val="2"/>
        </w:rPr>
        <w:t xml:space="preserve"> Акта о приемке работ Получателем и должен составлять: 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- на протезы кисти косметические – не менее 3 месяцев,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- на протезы плеча и предплечья – не менее 2 лет.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Гарантийный срок на протезы устанавливается </w:t>
      </w:r>
      <w:proofErr w:type="gramStart"/>
      <w:r w:rsidRPr="00986147">
        <w:rPr>
          <w:rStyle w:val="6"/>
          <w:color w:val="000000"/>
          <w:spacing w:val="2"/>
        </w:rPr>
        <w:t>с даты подписания</w:t>
      </w:r>
      <w:proofErr w:type="gramEnd"/>
      <w:r w:rsidRPr="00986147">
        <w:rPr>
          <w:rStyle w:val="6"/>
          <w:color w:val="000000"/>
          <w:spacing w:val="2"/>
        </w:rPr>
        <w:t xml:space="preserve"> Акта о приемке работ Получателем</w:t>
      </w:r>
      <w:r w:rsidRPr="00986147">
        <w:rPr>
          <w:color w:val="000000"/>
          <w:spacing w:val="-2"/>
        </w:rPr>
        <w:t xml:space="preserve"> и </w:t>
      </w:r>
      <w:r w:rsidRPr="00986147">
        <w:rPr>
          <w:rStyle w:val="6"/>
          <w:color w:val="000000"/>
          <w:spacing w:val="2"/>
        </w:rPr>
        <w:t>должен составлять</w:t>
      </w:r>
      <w:r w:rsidRPr="00986147">
        <w:rPr>
          <w:color w:val="000000"/>
          <w:spacing w:val="-2"/>
        </w:rPr>
        <w:t>: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left="19" w:right="5" w:firstLine="690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-  на протезы кисти косметические - не менее 2 месяцев,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left="19" w:right="5" w:firstLine="690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 - на протезы плеча и предплечья – не менее 7 месяцев.</w:t>
      </w:r>
    </w:p>
    <w:p w:rsidR="005A4995" w:rsidRPr="00151093" w:rsidRDefault="005A4995" w:rsidP="005A4995">
      <w:pPr>
        <w:keepNext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5A4995" w:rsidRPr="00151093" w:rsidRDefault="005A4995" w:rsidP="005A4995">
      <w:pPr>
        <w:keepNext/>
        <w:suppressAutoHyphens w:val="0"/>
        <w:spacing w:line="254" w:lineRule="exact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5A4995" w:rsidRDefault="005A4995" w:rsidP="005A4995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>В соответствии с приказом Минтруда России от 13.02.2018г. № 85н «</w:t>
      </w:r>
      <w:proofErr w:type="gramStart"/>
      <w:r w:rsidRPr="00A86BD3">
        <w:rPr>
          <w:color w:val="000000"/>
          <w:spacing w:val="-2"/>
        </w:rPr>
        <w:t>Об</w:t>
      </w:r>
      <w:proofErr w:type="gramEnd"/>
      <w:r w:rsidRPr="00A86BD3">
        <w:rPr>
          <w:color w:val="000000"/>
          <w:spacing w:val="-2"/>
        </w:rPr>
        <w:t xml:space="preserve"> </w:t>
      </w:r>
      <w:proofErr w:type="gramStart"/>
      <w:r w:rsidRPr="00A86BD3">
        <w:rPr>
          <w:color w:val="000000"/>
          <w:spacing w:val="-2"/>
        </w:rPr>
        <w:t>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</w:t>
      </w:r>
      <w:proofErr w:type="gramEnd"/>
      <w:r w:rsidRPr="00A86BD3">
        <w:rPr>
          <w:color w:val="000000"/>
          <w:spacing w:val="-2"/>
        </w:rPr>
        <w:t xml:space="preserve">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5A4995" w:rsidRPr="008B02B2" w:rsidRDefault="005A4995" w:rsidP="005A4995">
      <w:pPr>
        <w:keepNext/>
        <w:keepLines/>
        <w:autoSpaceDE w:val="0"/>
        <w:ind w:hanging="45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1985"/>
        <w:gridCol w:w="7371"/>
        <w:gridCol w:w="1134"/>
      </w:tblGrid>
      <w:tr w:rsidR="005A4995" w:rsidRPr="00E818B6" w:rsidTr="00F156BE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995" w:rsidRPr="00E818B6" w:rsidRDefault="005A4995" w:rsidP="00F156BE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5A4995" w:rsidRPr="00E818B6" w:rsidRDefault="005A4995" w:rsidP="00F156BE">
            <w:pPr>
              <w:keepNext/>
              <w:keepLines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995" w:rsidRPr="00E818B6" w:rsidRDefault="005A4995" w:rsidP="00F156BE">
            <w:pPr>
              <w:keepNext/>
              <w:keepLine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995" w:rsidRPr="00E818B6" w:rsidRDefault="005A4995" w:rsidP="00F156BE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7371" w:type="dxa"/>
            <w:shd w:val="clear" w:color="auto" w:fill="auto"/>
          </w:tcPr>
          <w:p w:rsidR="005A4995" w:rsidRPr="009F38B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>Протез кисти косметический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 предназначен</w:t>
            </w:r>
            <w:r>
              <w:rPr>
                <w:color w:val="000000"/>
                <w:sz w:val="21"/>
                <w:szCs w:val="21"/>
              </w:rPr>
              <w:t xml:space="preserve"> п</w:t>
            </w:r>
            <w:r w:rsidRPr="009F38B8">
              <w:rPr>
                <w:color w:val="000000"/>
                <w:sz w:val="21"/>
                <w:szCs w:val="21"/>
              </w:rPr>
              <w:t xml:space="preserve">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9F38B8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F38B8">
              <w:rPr>
                <w:color w:val="000000"/>
                <w:sz w:val="21"/>
                <w:szCs w:val="21"/>
              </w:rPr>
              <w:t xml:space="preserve">ся пассивно здоровой рукой и приспособительными </w:t>
            </w:r>
            <w:proofErr w:type="spellStart"/>
            <w:r w:rsidRPr="009F38B8">
              <w:rPr>
                <w:color w:val="000000"/>
                <w:sz w:val="21"/>
                <w:szCs w:val="21"/>
              </w:rPr>
              <w:t>движениями</w:t>
            </w:r>
            <w:proofErr w:type="gramStart"/>
            <w:r w:rsidRPr="009F38B8">
              <w:rPr>
                <w:color w:val="000000"/>
                <w:sz w:val="21"/>
                <w:szCs w:val="21"/>
              </w:rPr>
              <w:t>.К</w:t>
            </w:r>
            <w:proofErr w:type="gramEnd"/>
            <w:r w:rsidRPr="009F38B8">
              <w:rPr>
                <w:color w:val="000000"/>
                <w:sz w:val="21"/>
                <w:szCs w:val="21"/>
              </w:rPr>
              <w:t>исть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косметическая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9F38B8">
              <w:rPr>
                <w:color w:val="000000"/>
                <w:sz w:val="21"/>
                <w:szCs w:val="21"/>
              </w:rPr>
              <w:t xml:space="preserve">силиконовая с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9F38B8">
              <w:rPr>
                <w:color w:val="000000"/>
                <w:sz w:val="21"/>
                <w:szCs w:val="21"/>
              </w:rPr>
              <w:t xml:space="preserve">из  композиционного материала.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9F38B8">
              <w:rPr>
                <w:color w:val="000000"/>
                <w:sz w:val="21"/>
                <w:szCs w:val="21"/>
              </w:rPr>
              <w:t xml:space="preserve">по желанию инвалида: за счет формы приемной полости (гильзы), при помощи застежки-молнии. </w:t>
            </w:r>
            <w:r>
              <w:rPr>
                <w:color w:val="000000"/>
                <w:sz w:val="21"/>
                <w:szCs w:val="21"/>
              </w:rPr>
              <w:t>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3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предплечья активный</w:t>
            </w:r>
          </w:p>
        </w:tc>
        <w:tc>
          <w:tcPr>
            <w:tcW w:w="7371" w:type="dxa"/>
            <w:shd w:val="clear" w:color="auto" w:fill="auto"/>
          </w:tcPr>
          <w:p w:rsidR="005A4995" w:rsidRPr="009F38B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 xml:space="preserve">Протез предплечья </w:t>
            </w:r>
            <w:r w:rsidRPr="0080497D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активный</w:t>
            </w:r>
            <w:proofErr w:type="spellEnd"/>
            <w:r>
              <w:rPr>
                <w:color w:val="000000"/>
                <w:sz w:val="21"/>
                <w:szCs w:val="21"/>
              </w:rPr>
              <w:t>, с тяговым</w:t>
            </w:r>
            <w:r w:rsidRPr="009F38B8">
              <w:rPr>
                <w:color w:val="000000"/>
                <w:sz w:val="21"/>
                <w:szCs w:val="21"/>
              </w:rPr>
              <w:t xml:space="preserve"> управлени</w:t>
            </w:r>
            <w:r>
              <w:rPr>
                <w:color w:val="000000"/>
                <w:sz w:val="21"/>
                <w:szCs w:val="21"/>
              </w:rPr>
              <w:t>ем</w:t>
            </w:r>
            <w:r w:rsidRPr="009F38B8">
              <w:rPr>
                <w:color w:val="000000"/>
                <w:sz w:val="21"/>
                <w:szCs w:val="21"/>
              </w:rPr>
              <w:t xml:space="preserve">. Кисть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пластмассовая,</w:t>
            </w:r>
            <w:r w:rsidRPr="009F38B8">
              <w:rPr>
                <w:color w:val="000000"/>
                <w:sz w:val="21"/>
                <w:szCs w:val="21"/>
              </w:rPr>
              <w:t xml:space="preserve"> активн</w:t>
            </w:r>
            <w:r>
              <w:rPr>
                <w:color w:val="000000"/>
                <w:sz w:val="21"/>
                <w:szCs w:val="21"/>
              </w:rPr>
              <w:t>ая с пассивной ротацией</w:t>
            </w:r>
            <w:r w:rsidRPr="009F38B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Оболочка косметическая должна быть ПВХ/пластизоль или оболочка косметическая силиконовая. Г</w:t>
            </w:r>
            <w:r w:rsidRPr="009F38B8">
              <w:rPr>
                <w:color w:val="000000"/>
                <w:sz w:val="21"/>
                <w:szCs w:val="21"/>
              </w:rPr>
              <w:t xml:space="preserve">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индивидуальная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одинарная или гильза индивидуальная составная из</w:t>
            </w:r>
            <w:r w:rsidRPr="009F38B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ого</w:t>
            </w:r>
            <w:r w:rsidRPr="009F38B8">
              <w:rPr>
                <w:color w:val="000000"/>
                <w:sz w:val="21"/>
                <w:szCs w:val="21"/>
              </w:rPr>
              <w:t xml:space="preserve"> пластик</w:t>
            </w:r>
            <w:r>
              <w:rPr>
                <w:color w:val="000000"/>
                <w:sz w:val="21"/>
                <w:szCs w:val="21"/>
              </w:rPr>
              <w:t>а на основе связующих смол, из</w:t>
            </w:r>
            <w:r w:rsidRPr="009F38B8">
              <w:rPr>
                <w:color w:val="000000"/>
                <w:sz w:val="21"/>
                <w:szCs w:val="21"/>
              </w:rPr>
              <w:t xml:space="preserve"> листово</w:t>
            </w:r>
            <w:r>
              <w:rPr>
                <w:color w:val="000000"/>
                <w:sz w:val="21"/>
                <w:szCs w:val="21"/>
              </w:rPr>
              <w:t>го</w:t>
            </w:r>
            <w:r w:rsidRPr="009F38B8">
              <w:rPr>
                <w:color w:val="000000"/>
                <w:sz w:val="21"/>
                <w:szCs w:val="21"/>
              </w:rPr>
              <w:t xml:space="preserve"> термопласт</w:t>
            </w:r>
            <w:r>
              <w:rPr>
                <w:color w:val="000000"/>
                <w:sz w:val="21"/>
                <w:szCs w:val="21"/>
              </w:rPr>
              <w:t>а, кожи</w:t>
            </w:r>
            <w:r w:rsidRPr="009F38B8">
              <w:rPr>
                <w:color w:val="000000"/>
                <w:sz w:val="21"/>
                <w:szCs w:val="21"/>
              </w:rPr>
              <w:t xml:space="preserve">. 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индивидуальное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подгоночное, функциональное, с использованием кожаных полуфабрикатов.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1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lastRenderedPageBreak/>
              <w:t>Протез предплечья косметический</w:t>
            </w:r>
          </w:p>
        </w:tc>
        <w:tc>
          <w:tcPr>
            <w:tcW w:w="7371" w:type="dxa"/>
            <w:shd w:val="clear" w:color="auto" w:fill="auto"/>
          </w:tcPr>
          <w:p w:rsidR="005A4995" w:rsidRPr="009F38B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>Протез предплечья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9F38B8">
              <w:rPr>
                <w:color w:val="000000"/>
                <w:sz w:val="21"/>
                <w:szCs w:val="21"/>
              </w:rPr>
              <w:t xml:space="preserve"> косметический, функционально-косметический</w:t>
            </w:r>
            <w:r>
              <w:rPr>
                <w:color w:val="000000"/>
                <w:sz w:val="21"/>
                <w:szCs w:val="21"/>
              </w:rPr>
              <w:t xml:space="preserve">. Активное </w:t>
            </w:r>
            <w:r w:rsidRPr="009F38B8">
              <w:rPr>
                <w:color w:val="000000"/>
                <w:sz w:val="21"/>
                <w:szCs w:val="21"/>
              </w:rPr>
              <w:t xml:space="preserve">управление </w:t>
            </w:r>
            <w:r>
              <w:rPr>
                <w:color w:val="000000"/>
                <w:sz w:val="21"/>
                <w:szCs w:val="21"/>
              </w:rPr>
              <w:t xml:space="preserve">отсутствует, пассивное управление - </w:t>
            </w:r>
            <w:r w:rsidRPr="009F38B8">
              <w:rPr>
                <w:color w:val="000000"/>
                <w:sz w:val="21"/>
                <w:szCs w:val="21"/>
              </w:rPr>
              <w:t xml:space="preserve">сохранившейся рукой или </w:t>
            </w:r>
            <w:proofErr w:type="spellStart"/>
            <w:r w:rsidRPr="009F38B8">
              <w:rPr>
                <w:color w:val="000000"/>
                <w:sz w:val="21"/>
                <w:szCs w:val="21"/>
              </w:rPr>
              <w:t>противоупором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>. Кисть</w:t>
            </w:r>
            <w:r w:rsidRPr="0080497D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 xml:space="preserve">косметическая, 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9F38B8">
              <w:rPr>
                <w:color w:val="000000"/>
                <w:sz w:val="21"/>
                <w:szCs w:val="21"/>
              </w:rPr>
              <w:t>иликоновая</w:t>
            </w:r>
            <w:r>
              <w:rPr>
                <w:color w:val="000000"/>
                <w:sz w:val="21"/>
                <w:szCs w:val="21"/>
              </w:rPr>
              <w:t xml:space="preserve"> с несъемной формообразующей арматурой в пальцах, адаптером в запястье. Протез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>
              <w:rPr>
                <w:color w:val="000000"/>
                <w:sz w:val="21"/>
                <w:szCs w:val="21"/>
              </w:rPr>
              <w:t>б</w:t>
            </w:r>
            <w:r w:rsidRPr="009F38B8">
              <w:rPr>
                <w:color w:val="000000"/>
                <w:sz w:val="21"/>
                <w:szCs w:val="21"/>
              </w:rPr>
              <w:t>ез косметической облицовки или с косметической облицовкой</w:t>
            </w:r>
            <w:r>
              <w:rPr>
                <w:color w:val="000000"/>
                <w:sz w:val="21"/>
                <w:szCs w:val="21"/>
              </w:rPr>
              <w:t>. Приемная г</w:t>
            </w:r>
            <w:r w:rsidRPr="009F38B8">
              <w:rPr>
                <w:color w:val="000000"/>
                <w:sz w:val="21"/>
                <w:szCs w:val="21"/>
              </w:rPr>
              <w:t xml:space="preserve">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индивидуальная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неспадающая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(одна пробная гильза). Материал приемной гильзы должен быть: литьевой </w:t>
            </w:r>
            <w:r w:rsidRPr="009F38B8">
              <w:rPr>
                <w:color w:val="000000"/>
                <w:sz w:val="21"/>
                <w:szCs w:val="21"/>
              </w:rPr>
              <w:t>слоист</w:t>
            </w:r>
            <w:r>
              <w:rPr>
                <w:color w:val="000000"/>
                <w:sz w:val="21"/>
                <w:szCs w:val="21"/>
              </w:rPr>
              <w:t>ый</w:t>
            </w:r>
            <w:r w:rsidRPr="009F38B8">
              <w:rPr>
                <w:color w:val="000000"/>
                <w:sz w:val="21"/>
                <w:szCs w:val="21"/>
              </w:rPr>
              <w:t xml:space="preserve"> пластик </w:t>
            </w:r>
            <w:r>
              <w:rPr>
                <w:color w:val="000000"/>
                <w:sz w:val="21"/>
                <w:szCs w:val="21"/>
              </w:rPr>
              <w:t xml:space="preserve">на основе связующих смол, </w:t>
            </w:r>
            <w:r w:rsidRPr="009F38B8">
              <w:rPr>
                <w:color w:val="000000"/>
                <w:sz w:val="21"/>
                <w:szCs w:val="21"/>
              </w:rPr>
              <w:t>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9F38B8">
              <w:rPr>
                <w:color w:val="000000"/>
                <w:sz w:val="21"/>
                <w:szCs w:val="21"/>
              </w:rPr>
              <w:t xml:space="preserve"> термопласт</w:t>
            </w:r>
            <w:r>
              <w:rPr>
                <w:color w:val="000000"/>
                <w:sz w:val="21"/>
                <w:szCs w:val="21"/>
              </w:rPr>
              <w:t>. Допускается применение вкладных гильз из вспененных материалов. Крепление протеза должно быть за счет формы приемной гильзы, индивидуальное, специальное.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7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 xml:space="preserve">Протез предплечья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A45758">
              <w:rPr>
                <w:color w:val="000000"/>
                <w:sz w:val="21"/>
                <w:szCs w:val="21"/>
              </w:rPr>
              <w:t xml:space="preserve">рабочий. Приёмная гильза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изготовлена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по индивидуальному слепку с культи инвалида. </w:t>
            </w:r>
            <w:r>
              <w:rPr>
                <w:color w:val="000000"/>
                <w:sz w:val="21"/>
                <w:szCs w:val="21"/>
              </w:rPr>
              <w:t>Материал п</w:t>
            </w:r>
            <w:r w:rsidRPr="00A45758">
              <w:rPr>
                <w:color w:val="000000"/>
                <w:sz w:val="21"/>
                <w:szCs w:val="21"/>
              </w:rPr>
              <w:t>риемн</w:t>
            </w:r>
            <w:r>
              <w:rPr>
                <w:color w:val="000000"/>
                <w:sz w:val="21"/>
                <w:szCs w:val="21"/>
              </w:rPr>
              <w:t>ой</w:t>
            </w:r>
            <w:r w:rsidRPr="00A45758">
              <w:rPr>
                <w:color w:val="000000"/>
                <w:sz w:val="21"/>
                <w:szCs w:val="21"/>
              </w:rPr>
              <w:t xml:space="preserve"> гильз</w:t>
            </w:r>
            <w:r>
              <w:rPr>
                <w:color w:val="000000"/>
                <w:sz w:val="21"/>
                <w:szCs w:val="21"/>
              </w:rPr>
              <w:t xml:space="preserve">ы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A45758">
              <w:rPr>
                <w:color w:val="000000"/>
                <w:sz w:val="21"/>
                <w:szCs w:val="21"/>
              </w:rPr>
              <w:t>литьево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ый пластик</w:t>
            </w:r>
            <w:r w:rsidRPr="00A45758">
              <w:rPr>
                <w:color w:val="000000"/>
                <w:sz w:val="21"/>
                <w:szCs w:val="21"/>
              </w:rPr>
              <w:t xml:space="preserve"> на основе связующих смол, 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термопласт. Кисть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 w:rsidRPr="00A45758">
              <w:rPr>
                <w:color w:val="000000"/>
                <w:sz w:val="21"/>
                <w:szCs w:val="21"/>
              </w:rPr>
              <w:t>отсутств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4575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Протез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 с к</w:t>
            </w:r>
            <w:r w:rsidRPr="00A45758">
              <w:rPr>
                <w:color w:val="000000"/>
                <w:sz w:val="21"/>
                <w:szCs w:val="21"/>
              </w:rPr>
              <w:t>омплект</w:t>
            </w:r>
            <w:r>
              <w:rPr>
                <w:color w:val="000000"/>
                <w:sz w:val="21"/>
                <w:szCs w:val="21"/>
              </w:rPr>
              <w:t>ом</w:t>
            </w:r>
            <w:r w:rsidRPr="00A45758">
              <w:rPr>
                <w:color w:val="000000"/>
                <w:sz w:val="21"/>
                <w:szCs w:val="21"/>
              </w:rPr>
              <w:t xml:space="preserve"> рабочих насадок</w:t>
            </w:r>
            <w:r>
              <w:rPr>
                <w:color w:val="000000"/>
                <w:sz w:val="21"/>
                <w:szCs w:val="21"/>
              </w:rPr>
              <w:t xml:space="preserve">; без косметической облицовки. </w:t>
            </w:r>
            <w:r>
              <w:rPr>
                <w:color w:val="000000"/>
                <w:sz w:val="21"/>
                <w:szCs w:val="21"/>
              </w:rPr>
              <w:br/>
            </w:r>
            <w:r w:rsidRPr="00A45758">
              <w:rPr>
                <w:color w:val="000000"/>
                <w:sz w:val="21"/>
                <w:szCs w:val="21"/>
              </w:rPr>
              <w:t xml:space="preserve">Крепление протеза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з</w:t>
            </w:r>
            <w:r w:rsidRPr="00A45758">
              <w:rPr>
                <w:color w:val="000000"/>
                <w:sz w:val="21"/>
                <w:szCs w:val="21"/>
              </w:rPr>
              <w:t>а счет формы приемной гильзы, индивидуальное, специальное.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3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7371" w:type="dxa"/>
            <w:shd w:val="clear" w:color="auto" w:fill="auto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45758">
              <w:rPr>
                <w:color w:val="000000"/>
                <w:sz w:val="21"/>
                <w:szCs w:val="21"/>
              </w:rPr>
              <w:t>Протез плеча</w:t>
            </w:r>
            <w:r w:rsidRPr="0080497D">
              <w:rPr>
                <w:color w:val="000000"/>
                <w:sz w:val="21"/>
                <w:szCs w:val="21"/>
              </w:rPr>
              <w:t xml:space="preserve"> 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косметический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</w:t>
            </w:r>
            <w:r w:rsidRPr="00A45758">
              <w:rPr>
                <w:color w:val="000000"/>
                <w:sz w:val="21"/>
                <w:szCs w:val="21"/>
              </w:rPr>
              <w:t>функционально-косметический</w:t>
            </w:r>
            <w:r>
              <w:rPr>
                <w:color w:val="000000"/>
                <w:sz w:val="21"/>
                <w:szCs w:val="21"/>
              </w:rPr>
              <w:t>), кисть должна быть косметическая силиконовая или из ПВХ, или пассивная пластмассовая с косметической оболочкой (ПВХ), или каркасная с формообразующей и косметической оболочками (ПВХ)</w:t>
            </w:r>
            <w:r w:rsidRPr="00A45758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A45758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 w:rsidRPr="0080497D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с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пассивной</w:t>
            </w:r>
            <w:r w:rsidRPr="00A45758">
              <w:rPr>
                <w:color w:val="000000"/>
                <w:sz w:val="21"/>
                <w:szCs w:val="21"/>
              </w:rPr>
              <w:t xml:space="preserve"> фиксацией</w:t>
            </w:r>
            <w:r>
              <w:rPr>
                <w:color w:val="000000"/>
                <w:sz w:val="21"/>
                <w:szCs w:val="21"/>
              </w:rPr>
              <w:t xml:space="preserve"> или с замком в локтевом шарнире; гильза плеча должна быть индивидуальная или унифицированная, одинарная или составная из слоистого пластика на основе связующих смол или листового термопласта</w:t>
            </w:r>
            <w:r w:rsidRPr="00A45758">
              <w:rPr>
                <w:color w:val="000000"/>
                <w:sz w:val="21"/>
                <w:szCs w:val="21"/>
              </w:rPr>
              <w:t xml:space="preserve">. 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индивидуальное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>, подгоночное, специальное.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 xml:space="preserve">Протез плеча </w:t>
            </w:r>
            <w:r>
              <w:rPr>
                <w:sz w:val="22"/>
                <w:szCs w:val="22"/>
              </w:rPr>
              <w:t>активный</w:t>
            </w:r>
          </w:p>
        </w:tc>
        <w:tc>
          <w:tcPr>
            <w:tcW w:w="7371" w:type="dxa"/>
            <w:shd w:val="clear" w:color="auto" w:fill="auto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>Протез плеча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>
              <w:rPr>
                <w:color w:val="000000"/>
                <w:sz w:val="21"/>
                <w:szCs w:val="21"/>
              </w:rPr>
              <w:t xml:space="preserve"> активный, с тяговым управлением. </w:t>
            </w:r>
            <w:r w:rsidRPr="009F38B8">
              <w:rPr>
                <w:color w:val="000000"/>
                <w:sz w:val="21"/>
                <w:szCs w:val="21"/>
              </w:rPr>
              <w:t xml:space="preserve">Кисть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пластмассовая,</w:t>
            </w:r>
            <w:r w:rsidRPr="009F38B8">
              <w:rPr>
                <w:color w:val="000000"/>
                <w:sz w:val="21"/>
                <w:szCs w:val="21"/>
              </w:rPr>
              <w:t xml:space="preserve"> активн</w:t>
            </w:r>
            <w:r>
              <w:rPr>
                <w:color w:val="000000"/>
                <w:sz w:val="21"/>
                <w:szCs w:val="21"/>
              </w:rPr>
              <w:t>ая с пассивной ротацией</w:t>
            </w:r>
            <w:r w:rsidRPr="009F38B8">
              <w:rPr>
                <w:color w:val="000000"/>
                <w:sz w:val="21"/>
                <w:szCs w:val="21"/>
              </w:rPr>
              <w:t>.</w:t>
            </w:r>
            <w:r w:rsidRPr="00A45758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 w:rsidRPr="0080497D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с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замком в шарнире и пассивной ротацией плеча. Оболочка косметическая должна быть ПВХ или оболочка косметическая силиконовая.  Гильза плеча должна быть индивидуальная одинарная или составная из слоистого пластика на основе связующих смол или листового термопласта</w:t>
            </w:r>
            <w:r w:rsidRPr="00A45758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Б</w:t>
            </w:r>
            <w:r w:rsidRPr="009F38B8">
              <w:rPr>
                <w:color w:val="000000"/>
                <w:sz w:val="21"/>
                <w:szCs w:val="21"/>
              </w:rPr>
              <w:t>ез косметической об</w:t>
            </w:r>
            <w:r>
              <w:rPr>
                <w:color w:val="000000"/>
                <w:sz w:val="21"/>
                <w:szCs w:val="21"/>
              </w:rPr>
              <w:t>олочки</w:t>
            </w:r>
            <w:r w:rsidRPr="009F38B8">
              <w:rPr>
                <w:color w:val="000000"/>
                <w:sz w:val="21"/>
                <w:szCs w:val="21"/>
              </w:rPr>
              <w:t xml:space="preserve"> или с косметической об</w:t>
            </w:r>
            <w:r>
              <w:rPr>
                <w:color w:val="000000"/>
                <w:sz w:val="21"/>
                <w:szCs w:val="21"/>
              </w:rPr>
              <w:t xml:space="preserve">олочкой. </w:t>
            </w:r>
            <w:r w:rsidRPr="00A45758">
              <w:rPr>
                <w:color w:val="000000"/>
                <w:sz w:val="21"/>
                <w:szCs w:val="21"/>
              </w:rPr>
              <w:t xml:space="preserve">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индивидуальное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>, подгоночное, специальное.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 xml:space="preserve">Протез плеча </w:t>
            </w:r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7371" w:type="dxa"/>
            <w:shd w:val="clear" w:color="auto" w:fill="auto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>Протез плеча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>
              <w:rPr>
                <w:color w:val="000000"/>
                <w:sz w:val="21"/>
                <w:szCs w:val="21"/>
              </w:rPr>
              <w:t xml:space="preserve"> рабочий. Гильза должна быть индивидуальная составная или одинарная, из </w:t>
            </w:r>
            <w:r w:rsidRPr="00A45758">
              <w:rPr>
                <w:color w:val="000000"/>
                <w:sz w:val="21"/>
                <w:szCs w:val="21"/>
              </w:rPr>
              <w:t>листово</w:t>
            </w:r>
            <w:r>
              <w:rPr>
                <w:color w:val="000000"/>
                <w:sz w:val="21"/>
                <w:szCs w:val="21"/>
              </w:rPr>
              <w:t>го</w:t>
            </w:r>
            <w:r w:rsidRPr="00A45758">
              <w:rPr>
                <w:color w:val="000000"/>
                <w:sz w:val="21"/>
                <w:szCs w:val="21"/>
              </w:rPr>
              <w:t xml:space="preserve"> термопласт</w:t>
            </w:r>
            <w:r>
              <w:rPr>
                <w:color w:val="000000"/>
                <w:sz w:val="21"/>
                <w:szCs w:val="21"/>
              </w:rPr>
              <w:t xml:space="preserve">а, из слоистого пластика на основе связующих смол, кожи. Должен быть комплект полуфабрикатов к протезу, в том числе рабочие насадки. </w:t>
            </w:r>
            <w:r w:rsidRPr="00A45758">
              <w:rPr>
                <w:color w:val="000000"/>
                <w:sz w:val="21"/>
                <w:szCs w:val="21"/>
              </w:rPr>
              <w:t xml:space="preserve">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индивидуальное, подгоночное</w:t>
            </w:r>
            <w:r w:rsidRPr="00A45758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A4995" w:rsidRPr="00F71C9C" w:rsidTr="00F156BE">
        <w:trPr>
          <w:trHeight w:val="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995" w:rsidRPr="00F71C9C" w:rsidRDefault="005A4995" w:rsidP="00F156BE">
            <w:pPr>
              <w:keepNext/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995" w:rsidRPr="00F71C9C" w:rsidRDefault="005A4995" w:rsidP="00F156BE">
            <w:pPr>
              <w:keepNext/>
              <w:snapToGrid w:val="0"/>
              <w:jc w:val="right"/>
            </w:pPr>
            <w:r w:rsidRPr="00F71C9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995" w:rsidRPr="00F71C9C" w:rsidRDefault="005A4995" w:rsidP="00F156BE">
            <w:pPr>
              <w:keepNext/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E9277A" w:rsidRPr="00795D55" w:rsidRDefault="00E9277A" w:rsidP="00E9277A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июль 2018 года.</w:t>
      </w:r>
    </w:p>
    <w:p w:rsidR="00E731EF" w:rsidRDefault="00E731EF"/>
    <w:sectPr w:rsidR="00E731EF" w:rsidSect="00E7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95"/>
    <w:rsid w:val="00144944"/>
    <w:rsid w:val="005A4995"/>
    <w:rsid w:val="00C61A29"/>
    <w:rsid w:val="00E731EF"/>
    <w:rsid w:val="00E9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4995"/>
    <w:pPr>
      <w:ind w:left="708"/>
    </w:pPr>
  </w:style>
  <w:style w:type="character" w:customStyle="1" w:styleId="6">
    <w:name w:val="Основной шрифт абзаца6"/>
    <w:rsid w:val="005A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2</cp:revision>
  <dcterms:created xsi:type="dcterms:W3CDTF">2018-07-06T15:08:00Z</dcterms:created>
  <dcterms:modified xsi:type="dcterms:W3CDTF">2018-07-06T15:08:00Z</dcterms:modified>
</cp:coreProperties>
</file>