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2F" w:rsidRPr="004A1EFC" w:rsidRDefault="00C9712F" w:rsidP="00C9712F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A1EFC">
        <w:rPr>
          <w:rFonts w:ascii="Times New Roman" w:eastAsia="Times New Roman" w:hAnsi="Times New Roman" w:cs="Times New Roman"/>
          <w:b/>
          <w:bCs/>
          <w:lang w:eastAsia="ru-RU"/>
        </w:rPr>
        <w:t xml:space="preserve">Техническое задание. </w:t>
      </w:r>
    </w:p>
    <w:p w:rsidR="001960EE" w:rsidRPr="001960EE" w:rsidRDefault="00C9712F" w:rsidP="001960EE">
      <w:pPr>
        <w:rPr>
          <w:rFonts w:ascii="Times New Roman" w:hAnsi="Times New Roman" w:cs="Times New Roman"/>
          <w:bCs/>
        </w:rPr>
      </w:pPr>
      <w:r w:rsidRPr="004A1EFC">
        <w:rPr>
          <w:rFonts w:ascii="Times New Roman" w:eastAsia="Times New Roman" w:hAnsi="Times New Roman" w:cs="Times New Roman"/>
          <w:b/>
        </w:rPr>
        <w:t xml:space="preserve">Предмет контракта: </w:t>
      </w:r>
      <w:r w:rsidR="001960EE" w:rsidRPr="001960EE">
        <w:rPr>
          <w:rFonts w:ascii="Times New Roman" w:hAnsi="Times New Roman" w:cs="Times New Roman"/>
          <w:bCs/>
        </w:rPr>
        <w:t xml:space="preserve">Поставка кресел – колясок с </w:t>
      </w:r>
      <w:proofErr w:type="gramStart"/>
      <w:r w:rsidR="002C02BE">
        <w:rPr>
          <w:rFonts w:ascii="Times New Roman" w:hAnsi="Times New Roman" w:cs="Times New Roman"/>
          <w:bCs/>
        </w:rPr>
        <w:t>электроприводом</w:t>
      </w:r>
      <w:r w:rsidR="001960EE" w:rsidRPr="001960EE">
        <w:rPr>
          <w:rFonts w:ascii="Times New Roman" w:hAnsi="Times New Roman" w:cs="Times New Roman"/>
          <w:bCs/>
        </w:rPr>
        <w:t xml:space="preserve">  для</w:t>
      </w:r>
      <w:proofErr w:type="gramEnd"/>
      <w:r w:rsidR="001960EE" w:rsidRPr="001960EE">
        <w:rPr>
          <w:rFonts w:ascii="Times New Roman" w:hAnsi="Times New Roman" w:cs="Times New Roman"/>
          <w:bCs/>
        </w:rPr>
        <w:t xml:space="preserve">  обеспечения инвалидов  и детей – инвалидов в 2018 году</w:t>
      </w:r>
    </w:p>
    <w:p w:rsidR="003239A9" w:rsidRDefault="001960EE" w:rsidP="002C02BE">
      <w:pPr>
        <w:rPr>
          <w:rFonts w:ascii="Times New Roman" w:hAnsi="Times New Roman" w:cs="Times New Roman"/>
          <w:sz w:val="24"/>
          <w:szCs w:val="24"/>
        </w:rPr>
      </w:pPr>
      <w:r w:rsidRPr="001960EE"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 w:rsidR="00C9712F" w:rsidRPr="004A1EFC">
        <w:rPr>
          <w:rFonts w:ascii="Times New Roman" w:eastAsia="Times New Roman" w:hAnsi="Times New Roman" w:cs="Times New Roman"/>
          <w:b/>
          <w:u w:val="single"/>
        </w:rPr>
        <w:t>Цель осуществления закупки:</w:t>
      </w:r>
      <w:r w:rsidR="00C9712F" w:rsidRPr="004A1EFC">
        <w:rPr>
          <w:rFonts w:ascii="Times New Roman" w:eastAsia="Times New Roman" w:hAnsi="Times New Roman" w:cs="Times New Roman"/>
        </w:rPr>
        <w:t xml:space="preserve"> выполнение </w:t>
      </w:r>
      <w:r w:rsidR="00C9712F" w:rsidRPr="004A1EFC">
        <w:rPr>
          <w:rFonts w:ascii="Times New Roman" w:eastAsia="Times New Roman" w:hAnsi="Times New Roman" w:cs="Times New Roman"/>
          <w:bCs/>
          <w:lang w:eastAsia="ru-RU"/>
        </w:rPr>
        <w:t>функций и полномочий</w:t>
      </w:r>
      <w:r w:rsidR="00C9712F" w:rsidRPr="004A1EFC">
        <w:rPr>
          <w:rFonts w:ascii="Times New Roman" w:eastAsia="Times New Roman" w:hAnsi="Times New Roman" w:cs="Times New Roman"/>
          <w:bCs/>
        </w:rPr>
        <w:t xml:space="preserve"> Государственного учреждения – Курского регионального отделения Фонда социального страхования Российской Федерации согласно п. 3 ст. 13 </w:t>
      </w:r>
      <w:r w:rsidR="00C9712F" w:rsidRPr="004A1EFC">
        <w:rPr>
          <w:rFonts w:ascii="Times New Roman" w:eastAsia="Times New Roman CYR" w:hAnsi="Times New Roman" w:cs="Times New Roman"/>
          <w:color w:val="000000"/>
          <w:spacing w:val="6"/>
        </w:rPr>
        <w:t xml:space="preserve">Федерального закона от 05.04.2013 года № 44-ФЗ «О контрактной системе в сфере закупок товаров, работ, услуг для обеспечения </w:t>
      </w:r>
    </w:p>
    <w:tbl>
      <w:tblPr>
        <w:tblStyle w:val="a5"/>
        <w:tblpPr w:leftFromText="180" w:rightFromText="180" w:vertAnchor="text" w:horzAnchor="margin" w:tblpXSpec="right" w:tblpY="219"/>
        <w:tblW w:w="5000" w:type="pct"/>
        <w:tblLook w:val="04A0" w:firstRow="1" w:lastRow="0" w:firstColumn="1" w:lastColumn="0" w:noHBand="0" w:noVBand="1"/>
      </w:tblPr>
      <w:tblGrid>
        <w:gridCol w:w="2398"/>
        <w:gridCol w:w="5994"/>
        <w:gridCol w:w="953"/>
      </w:tblGrid>
      <w:tr w:rsidR="002C02BE" w:rsidTr="00B846C3">
        <w:trPr>
          <w:trHeight w:val="1550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BE" w:rsidRDefault="002C0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C02BE" w:rsidRDefault="002C0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BE" w:rsidRDefault="002C0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BE" w:rsidRDefault="002C0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2C02BE" w:rsidTr="00B846C3">
        <w:trPr>
          <w:trHeight w:val="1550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E" w:rsidRDefault="002C02BE">
            <w:pPr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Кресло-коляска с электроприводом (для инвалидов и детей-инвалидов)</w:t>
            </w:r>
          </w:p>
          <w:p w:rsidR="002C02BE" w:rsidRDefault="002C0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BE" w:rsidRDefault="002C02BE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 для людей с ограниченными возможностями передвижения должна приводиться в движение при помощи электропривода или с помощью сопровождающего лица пользователя (при отключенном электроприводе), предназначенное для передвижения   в помещениях, а также для преодоления значительных расстояний по дорогам с твердым покрытием.</w:t>
            </w:r>
          </w:p>
          <w:p w:rsidR="002C02BE" w:rsidRDefault="002C02BE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Рамная конструкция кресла-коляски должна быть изготовлена из высокопрочных металлических сплавов. Рама должна быть усиленной конструкции, для обеспечения безопасности на дорогах с неровным покрытием. </w:t>
            </w:r>
          </w:p>
          <w:p w:rsidR="002C02BE" w:rsidRDefault="002C02BE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дезинфекции.</w:t>
            </w:r>
          </w:p>
          <w:p w:rsidR="002C02BE" w:rsidRDefault="002C02BE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плавности хода по дорогам с неровным покрытием коляска должна быть оснащена независимой задней пружинной подвеской, регулируемой жесткости, с газовыми амортизаторами.</w:t>
            </w:r>
          </w:p>
          <w:p w:rsidR="002C02BE" w:rsidRDefault="002C02BE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Сиденье кресла-коляски должно иметь съемную подушку толщиной не менее 5 см, изготовленную из ткани с водоотталкивающей пропиткой.</w:t>
            </w:r>
          </w:p>
          <w:p w:rsidR="002C02BE" w:rsidRDefault="002C02BE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Спинка кресла-коляски должна быть изготовлена из экологически чистой ткани с мягким основанием, с возможностью изменения угла наклона в вертикальной плоскости на не менее 30 ° (не менее чем в 4 положениях).</w:t>
            </w:r>
          </w:p>
          <w:p w:rsidR="002C02BE" w:rsidRDefault="002C02BE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Спинка кресла-коляски должна быть оснащена регулируемыми ремнями натяжения.</w:t>
            </w:r>
          </w:p>
          <w:p w:rsidR="002C02BE" w:rsidRDefault="002C02BE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Коляска должна быть оснащена передними колесами с цельнолитыми или пневматическими шинами диаметром не менее           20 см. </w:t>
            </w:r>
          </w:p>
          <w:p w:rsidR="002C02BE" w:rsidRDefault="002C02BE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Задние колеса должны быть с цельнолитыми или пневматическими шинами диаметром не менее 33 см и не более 35 см. </w:t>
            </w:r>
          </w:p>
          <w:p w:rsidR="002C02BE" w:rsidRDefault="002C02BE">
            <w:pPr>
              <w:pStyle w:val="ab"/>
              <w:spacing w:before="0" w:beforeAutospacing="0" w:after="0" w:afterAutospacing="0"/>
              <w:ind w:firstLine="269"/>
              <w:jc w:val="both"/>
              <w:rPr>
                <w:kern w:val="16"/>
                <w:lang w:val="ru-RU" w:eastAsia="ru-RU"/>
              </w:rPr>
            </w:pPr>
            <w:r>
              <w:rPr>
                <w:kern w:val="16"/>
                <w:lang w:val="ru-RU" w:eastAsia="ru-RU"/>
              </w:rPr>
              <w:lastRenderedPageBreak/>
              <w:t xml:space="preserve">        Кресло-коляска должна быть оснащена подлокотниками с мягкими накладками. </w:t>
            </w:r>
          </w:p>
          <w:p w:rsidR="002C02BE" w:rsidRDefault="002C02BE">
            <w:pPr>
              <w:pStyle w:val="ab"/>
              <w:spacing w:before="0" w:beforeAutospacing="0" w:after="0" w:afterAutospacing="0"/>
              <w:ind w:firstLine="269"/>
              <w:jc w:val="both"/>
              <w:rPr>
                <w:kern w:val="16"/>
                <w:lang w:val="ru-RU" w:eastAsia="ru-RU"/>
              </w:rPr>
            </w:pPr>
            <w:r>
              <w:rPr>
                <w:kern w:val="16"/>
                <w:lang w:val="ru-RU" w:eastAsia="ru-RU"/>
              </w:rPr>
              <w:t xml:space="preserve">        Подлокотники кресло – коляски должны быть оснащены профилированным ложементом.</w:t>
            </w:r>
          </w:p>
          <w:p w:rsidR="002C02BE" w:rsidRDefault="002C02BE">
            <w:pPr>
              <w:pStyle w:val="ab"/>
              <w:spacing w:before="0" w:beforeAutospacing="0" w:after="0" w:afterAutospacing="0"/>
              <w:ind w:firstLine="269"/>
              <w:jc w:val="both"/>
              <w:rPr>
                <w:kern w:val="16"/>
                <w:lang w:val="ru-RU" w:eastAsia="ru-RU"/>
              </w:rPr>
            </w:pPr>
            <w:r>
              <w:rPr>
                <w:kern w:val="16"/>
                <w:lang w:val="ru-RU" w:eastAsia="ru-RU"/>
              </w:rPr>
              <w:t>Подлокотники должны быть оснащены боковыми грязезащитными щитками.</w:t>
            </w:r>
          </w:p>
          <w:p w:rsidR="002C02BE" w:rsidRDefault="002C02BE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Подножки должны быть съемные, регулируемые по ширине установки на не менее 10 см, поворотные с возможностью регулировки по высоте не менее 10 см.</w:t>
            </w:r>
          </w:p>
          <w:p w:rsidR="002C02BE" w:rsidRDefault="002C02BE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Опоры для стоп должны быть оснащены ремнями упорами.</w:t>
            </w:r>
          </w:p>
          <w:p w:rsidR="002C02BE" w:rsidRDefault="002C02BE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комплектоваться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антиопрокидывающими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устройствами на роликовых опорах, с возможностью регулировки длины вылета упора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 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8 см (не менее чем в 5-ти положениях с шагом не менее 2 см).</w:t>
            </w:r>
          </w:p>
          <w:p w:rsidR="002C02BE" w:rsidRDefault="002C02BE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Кресло-коляска должна быть оснащена регулируемым по длине ремнем для фиксации тела с пряжкой-защелкой.</w:t>
            </w:r>
          </w:p>
          <w:p w:rsidR="002C02BE" w:rsidRDefault="002C02BE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легко разбираться и свободно размещаться в багажнике автомобиля.</w:t>
            </w:r>
          </w:p>
          <w:p w:rsidR="002C02BE" w:rsidRDefault="002C02BE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креслом-коляской должно осуществляться манипулятором типа «джойстик», расположенным на пульте управления. Пульт управления должен иметь возможность установки на подлокотнике как с правой, так и с левой стороны, и регулируется по длине относительно подлокотника. Пульт должен иметь ударопрочную,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пылевлагозащищенную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конструкцию, светодиодную шкалу состояния заряда аккумуляторов, кнопку включения и выключения питания.</w:t>
            </w:r>
          </w:p>
          <w:p w:rsidR="002C02BE" w:rsidRDefault="002C02BE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 быть наличие USB разъема для зарядки мобильных устройств пользователя.</w:t>
            </w:r>
          </w:p>
          <w:p w:rsidR="002C02BE" w:rsidRDefault="002C02BE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Манипулятор должен быть оснащен контроллером с индикацией</w:t>
            </w:r>
          </w:p>
          <w:p w:rsidR="002C02BE" w:rsidRDefault="002C02BE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зарядки аккумуляторов и скорости движения, кнопочной регулировкой скорости движения и звуковым сигналом.</w:t>
            </w:r>
          </w:p>
          <w:p w:rsidR="002C02BE" w:rsidRDefault="002C02BE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Ширина сидения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регулируемая: от не менее 41 см и до не более 50 см.</w:t>
            </w:r>
          </w:p>
          <w:p w:rsidR="002C02BE" w:rsidRDefault="002C02BE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Глубина сиденья не менее 41 см и не более 43 см. </w:t>
            </w:r>
          </w:p>
          <w:p w:rsidR="002C02BE" w:rsidRDefault="002C02BE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Высота  спинки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менее 48 и не более 50 см</w:t>
            </w:r>
          </w:p>
          <w:p w:rsidR="002C02BE" w:rsidRDefault="002C02BE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не более 105 см</w:t>
            </w:r>
          </w:p>
          <w:p w:rsidR="002C02BE" w:rsidRDefault="002C02BE">
            <w:pPr>
              <w:pStyle w:val="ab"/>
              <w:spacing w:before="0" w:beforeAutospacing="0" w:after="0" w:afterAutospacing="0"/>
              <w:ind w:firstLine="269"/>
              <w:jc w:val="both"/>
              <w:rPr>
                <w:kern w:val="16"/>
                <w:lang w:val="ru-RU" w:eastAsia="ru-RU"/>
              </w:rPr>
            </w:pPr>
            <w:r>
              <w:rPr>
                <w:kern w:val="16"/>
                <w:lang w:val="ru-RU" w:eastAsia="ru-RU"/>
              </w:rPr>
              <w:t xml:space="preserve">       Максимальная скорость не менее 8 км/ч;</w:t>
            </w:r>
          </w:p>
          <w:p w:rsidR="002C02BE" w:rsidRDefault="002C02BE">
            <w:pPr>
              <w:pStyle w:val="ab"/>
              <w:spacing w:before="0" w:beforeAutospacing="0" w:after="0" w:afterAutospacing="0"/>
              <w:ind w:firstLine="269"/>
              <w:jc w:val="both"/>
              <w:rPr>
                <w:kern w:val="16"/>
                <w:lang w:val="ru-RU" w:eastAsia="ru-RU"/>
              </w:rPr>
            </w:pPr>
            <w:r>
              <w:rPr>
                <w:kern w:val="16"/>
                <w:lang w:val="ru-RU" w:eastAsia="ru-RU"/>
              </w:rPr>
              <w:t xml:space="preserve">       Запас хода не менее 25 км; </w:t>
            </w:r>
          </w:p>
          <w:p w:rsidR="002C02BE" w:rsidRDefault="002C02BE">
            <w:pPr>
              <w:pStyle w:val="ab"/>
              <w:spacing w:before="0" w:beforeAutospacing="0" w:after="0" w:afterAutospacing="0"/>
              <w:ind w:firstLine="269"/>
              <w:jc w:val="both"/>
              <w:rPr>
                <w:kern w:val="16"/>
                <w:lang w:val="ru-RU" w:eastAsia="ru-RU"/>
              </w:rPr>
            </w:pPr>
            <w:r>
              <w:rPr>
                <w:kern w:val="16"/>
                <w:lang w:val="ru-RU" w:eastAsia="ru-RU"/>
              </w:rPr>
              <w:t xml:space="preserve">       Характеристика электропитания: аккумуляторные батареи должны быть 12В/33А/ч или 12В/36А/ч – 2 штуки.</w:t>
            </w:r>
          </w:p>
          <w:p w:rsidR="002C02BE" w:rsidRDefault="002C02BE">
            <w:pPr>
              <w:pStyle w:val="ab"/>
              <w:spacing w:before="0" w:beforeAutospacing="0" w:after="0" w:afterAutospacing="0"/>
              <w:ind w:firstLine="269"/>
              <w:jc w:val="both"/>
              <w:rPr>
                <w:kern w:val="16"/>
                <w:lang w:val="ru-RU" w:eastAsia="ru-RU"/>
              </w:rPr>
            </w:pPr>
            <w:r>
              <w:rPr>
                <w:kern w:val="16"/>
                <w:lang w:val="ru-RU" w:eastAsia="ru-RU"/>
              </w:rPr>
              <w:t xml:space="preserve">       Энергоблок: двигатель должен </w:t>
            </w:r>
            <w:proofErr w:type="gramStart"/>
            <w:r>
              <w:rPr>
                <w:kern w:val="16"/>
                <w:lang w:val="ru-RU" w:eastAsia="ru-RU"/>
              </w:rPr>
              <w:t>быть  –</w:t>
            </w:r>
            <w:proofErr w:type="gramEnd"/>
            <w:r>
              <w:rPr>
                <w:kern w:val="16"/>
                <w:lang w:val="ru-RU" w:eastAsia="ru-RU"/>
              </w:rPr>
              <w:t xml:space="preserve"> 24V/320 Вт –2 шт.;</w:t>
            </w:r>
          </w:p>
          <w:p w:rsidR="002C02BE" w:rsidRDefault="002C02BE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допустимая нагрузка на кресло-коляску должна быть не менее 125 кг </w:t>
            </w:r>
          </w:p>
          <w:p w:rsidR="002C02BE" w:rsidRDefault="002C02BE">
            <w:pPr>
              <w:ind w:firstLine="2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Масса полностью оснащенной кресла-коляски с электроприводом не более 70 кг (с учетом веса аккумуляторов)</w:t>
            </w:r>
          </w:p>
          <w:p w:rsidR="002C02BE" w:rsidRDefault="002C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2C02BE" w:rsidRDefault="002C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2C02BE" w:rsidRDefault="002C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-насос;</w:t>
            </w:r>
          </w:p>
          <w:p w:rsidR="002C02BE" w:rsidRDefault="002C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2C02BE" w:rsidRDefault="002C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гарантийный талон (с отметкой о произведенной проверке контроля качества).</w:t>
            </w:r>
          </w:p>
          <w:p w:rsidR="002C02BE" w:rsidRDefault="002C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соответствовать требованиям государственных стандартов ГОСТ Р 50444-92, ГОСТ                        Р 51632-2014, ГОСТ ISO 10993-1-2011, ГОСТ ISO 10993-5-2011, ГОСТ ISO 10993-10-2011, ГОСТ Р 52770-2007, ГОСТ Р 50267.0-92, ГОСТ Р 50602-93, ГОСТ Р ИСО 7176-8-2015, ГОСТ Р ИСО 7176-7-2015, ГОСТ Р ИСО 7176-21-2015, ГОСТ Р ИСО 7176-3-2015, ГОСТ Р ИСО 7176-14-2012, ГОСТ Р ИСО 7176-15-2007, ГОСТ Р ИСО 7176-16-2015, ГОСТ Р ИСО 7176-25-2015.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BE" w:rsidRDefault="002C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</w:tbl>
    <w:p w:rsidR="002C02BE" w:rsidRDefault="002C02BE" w:rsidP="002C02BE">
      <w:pPr>
        <w:ind w:firstLine="376"/>
        <w:jc w:val="both"/>
        <w:rPr>
          <w:rFonts w:ascii="Times New Roman" w:hAnsi="Times New Roman" w:cs="Times New Roman"/>
          <w:sz w:val="28"/>
          <w:szCs w:val="28"/>
        </w:rPr>
      </w:pPr>
    </w:p>
    <w:p w:rsidR="002C02BE" w:rsidRDefault="002C02BE" w:rsidP="002C02BE">
      <w:pPr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Маркировка кресла-коляски должна содержать:</w:t>
      </w:r>
    </w:p>
    <w:p w:rsidR="002C02BE" w:rsidRDefault="002C02BE" w:rsidP="002C02BE">
      <w:pPr>
        <w:ind w:left="405"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наименование производителя (товарный знак предприятия-производителя); </w:t>
      </w:r>
    </w:p>
    <w:p w:rsidR="002C02BE" w:rsidRDefault="002C02BE" w:rsidP="002C02BE">
      <w:pPr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адрес производителя; </w:t>
      </w:r>
    </w:p>
    <w:p w:rsidR="002C02BE" w:rsidRDefault="002C02BE" w:rsidP="002C02BE">
      <w:pPr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обозначение типа (модели) кресла-коляски (в зависимости от модификации);</w:t>
      </w:r>
    </w:p>
    <w:p w:rsidR="002C02BE" w:rsidRDefault="002C02BE" w:rsidP="002C02BE">
      <w:pPr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дату выпуска (месяц, год);</w:t>
      </w:r>
    </w:p>
    <w:p w:rsidR="002C02BE" w:rsidRDefault="002C02BE" w:rsidP="002C02BE">
      <w:pPr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артикул модификации кресла-коляски;</w:t>
      </w:r>
    </w:p>
    <w:p w:rsidR="002C02BE" w:rsidRDefault="002C02BE" w:rsidP="002C02BE">
      <w:pPr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обозначение технических условий (номер);</w:t>
      </w:r>
    </w:p>
    <w:p w:rsidR="002C02BE" w:rsidRDefault="002C02BE" w:rsidP="002C02BE">
      <w:pPr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 декларации о соответствии;</w:t>
      </w:r>
    </w:p>
    <w:p w:rsidR="002C02BE" w:rsidRDefault="002C02BE" w:rsidP="002C02BE">
      <w:pPr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серийный номер данного кресла-коляски.</w:t>
      </w:r>
    </w:p>
    <w:p w:rsidR="002C02BE" w:rsidRDefault="002C02BE" w:rsidP="002C02BE">
      <w:pPr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13февраля 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2C02BE" w:rsidRDefault="002C02BE" w:rsidP="002C02BE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Гарантийный срок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эксплуатации Товара, а также </w:t>
      </w:r>
      <w:r>
        <w:rPr>
          <w:rFonts w:ascii="Times New Roman" w:hAnsi="Times New Roman" w:cs="Times New Roman"/>
          <w:sz w:val="24"/>
          <w:szCs w:val="24"/>
        </w:rPr>
        <w:t xml:space="preserve">покрышек передних и задних колес </w:t>
      </w:r>
      <w:r>
        <w:rPr>
          <w:rFonts w:ascii="Times New Roman" w:hAnsi="Times New Roman" w:cs="Times New Roman"/>
          <w:spacing w:val="-4"/>
          <w:sz w:val="24"/>
          <w:szCs w:val="24"/>
        </w:rPr>
        <w:t>составляет 12 (Двенадцать) месяцев с момента получения Товара Получателем.</w:t>
      </w:r>
    </w:p>
    <w:p w:rsidR="002C02BE" w:rsidRDefault="002C02BE" w:rsidP="002C02BE">
      <w:pPr>
        <w:ind w:firstLine="37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2C02BE" w:rsidRDefault="002C02BE" w:rsidP="002C02BE">
      <w:pPr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Поставщик должен располагать сервисной службой, находящейся для обеспечения гарантийного ремонта поставляемых кресел-колясок.                 _____________________________________________________________________________.</w:t>
      </w:r>
    </w:p>
    <w:p w:rsidR="002C02BE" w:rsidRDefault="002C02BE" w:rsidP="002C0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(указать адрес места нахождения сервисной службы)</w:t>
      </w:r>
    </w:p>
    <w:p w:rsidR="002C02BE" w:rsidRDefault="002C02BE" w:rsidP="002C0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2BE" w:rsidRDefault="002C02BE" w:rsidP="002C02BE">
      <w:pPr>
        <w:tabs>
          <w:tab w:val="left" w:pos="915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Количество</w:t>
      </w:r>
      <w:r>
        <w:rPr>
          <w:rFonts w:ascii="Times New Roman" w:hAnsi="Times New Roman"/>
          <w:sz w:val="24"/>
        </w:rPr>
        <w:t>: 25 штук.</w:t>
      </w:r>
    </w:p>
    <w:p w:rsidR="002C02BE" w:rsidRDefault="002C02BE" w:rsidP="002C02BE">
      <w:pPr>
        <w:widowControl w:val="0"/>
        <w:numPr>
          <w:ilvl w:val="0"/>
          <w:numId w:val="3"/>
        </w:numPr>
        <w:tabs>
          <w:tab w:val="left" w:pos="0"/>
          <w:tab w:val="left" w:pos="7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Срок поставки товара: </w:t>
      </w:r>
      <w:r>
        <w:rPr>
          <w:rFonts w:ascii="Times New Roman" w:hAnsi="Times New Roman"/>
          <w:sz w:val="24"/>
        </w:rPr>
        <w:t xml:space="preserve">Товар </w:t>
      </w:r>
      <w:proofErr w:type="gramStart"/>
      <w:r>
        <w:rPr>
          <w:rFonts w:ascii="Times New Roman" w:hAnsi="Times New Roman"/>
          <w:sz w:val="24"/>
        </w:rPr>
        <w:t>поставляется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в</w:t>
      </w:r>
      <w:proofErr w:type="gramEnd"/>
      <w:r>
        <w:rPr>
          <w:rFonts w:ascii="Times New Roman" w:hAnsi="Times New Roman"/>
          <w:sz w:val="24"/>
        </w:rPr>
        <w:t xml:space="preserve"> полном объеме в пункт выдачи товара в г. Курске в течение 10 (десять) рабочих дней со дня заключения государственного контракта. Получателям товар поставляется в течение 20 календарных дней с даты получения реестра получателей, но не позднее 30 сентября 2018 года. </w:t>
      </w:r>
    </w:p>
    <w:p w:rsidR="002C02BE" w:rsidRDefault="002C02BE" w:rsidP="002C02BE">
      <w:pPr>
        <w:tabs>
          <w:tab w:val="left" w:pos="733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2C02BE" w:rsidRDefault="002C02BE" w:rsidP="002C02BE">
      <w:pPr>
        <w:tabs>
          <w:tab w:val="left" w:pos="73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Место поставки товара:</w:t>
      </w:r>
      <w:r>
        <w:rPr>
          <w:rFonts w:ascii="Times New Roman" w:hAnsi="Times New Roman"/>
          <w:sz w:val="24"/>
        </w:rPr>
        <w:t xml:space="preserve"> товар поставляется получателю по месту его фактического проживания (в пределах Курской </w:t>
      </w:r>
      <w:proofErr w:type="gramStart"/>
      <w:r>
        <w:rPr>
          <w:rFonts w:ascii="Times New Roman" w:hAnsi="Times New Roman"/>
          <w:sz w:val="24"/>
        </w:rPr>
        <w:t>области)  или</w:t>
      </w:r>
      <w:proofErr w:type="gramEnd"/>
      <w:r>
        <w:rPr>
          <w:rFonts w:ascii="Times New Roman" w:hAnsi="Times New Roman"/>
          <w:sz w:val="24"/>
        </w:rPr>
        <w:t xml:space="preserve">, по согласованию с инвалидом, выдается ему по месту нахождения пункта выдачи. </w:t>
      </w:r>
    </w:p>
    <w:p w:rsidR="003239A9" w:rsidRDefault="003239A9" w:rsidP="008B7F9A">
      <w:pPr>
        <w:rPr>
          <w:rFonts w:ascii="Times New Roman" w:eastAsia="Times New Roman" w:hAnsi="Times New Roman" w:cs="Times New Roman"/>
        </w:rPr>
      </w:pPr>
    </w:p>
    <w:sectPr w:rsidR="003239A9" w:rsidSect="00F0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2315A8"/>
    <w:multiLevelType w:val="hybridMultilevel"/>
    <w:tmpl w:val="27B6F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75"/>
    <w:rsid w:val="00033EEC"/>
    <w:rsid w:val="0016231D"/>
    <w:rsid w:val="00163B57"/>
    <w:rsid w:val="001960EE"/>
    <w:rsid w:val="001C64C9"/>
    <w:rsid w:val="002C02BE"/>
    <w:rsid w:val="0031041C"/>
    <w:rsid w:val="003239A9"/>
    <w:rsid w:val="00324E62"/>
    <w:rsid w:val="003C0F75"/>
    <w:rsid w:val="003C7E8D"/>
    <w:rsid w:val="00406DBB"/>
    <w:rsid w:val="00444F39"/>
    <w:rsid w:val="00456C90"/>
    <w:rsid w:val="004717D3"/>
    <w:rsid w:val="004E4ECA"/>
    <w:rsid w:val="00571EDF"/>
    <w:rsid w:val="0059596C"/>
    <w:rsid w:val="00625E77"/>
    <w:rsid w:val="00652D4E"/>
    <w:rsid w:val="00663577"/>
    <w:rsid w:val="006852ED"/>
    <w:rsid w:val="006C54E8"/>
    <w:rsid w:val="00767F91"/>
    <w:rsid w:val="0077302E"/>
    <w:rsid w:val="008B7F9A"/>
    <w:rsid w:val="008E682B"/>
    <w:rsid w:val="008E75D8"/>
    <w:rsid w:val="009A5D9D"/>
    <w:rsid w:val="009F0F47"/>
    <w:rsid w:val="00A53C6A"/>
    <w:rsid w:val="00A73E83"/>
    <w:rsid w:val="00A93A97"/>
    <w:rsid w:val="00AC64D4"/>
    <w:rsid w:val="00AD7FF8"/>
    <w:rsid w:val="00AF328F"/>
    <w:rsid w:val="00B570B5"/>
    <w:rsid w:val="00B846C3"/>
    <w:rsid w:val="00B93013"/>
    <w:rsid w:val="00C9712F"/>
    <w:rsid w:val="00D31D68"/>
    <w:rsid w:val="00E25BED"/>
    <w:rsid w:val="00E7053A"/>
    <w:rsid w:val="00EA41E5"/>
    <w:rsid w:val="00EC4BC6"/>
    <w:rsid w:val="00F40832"/>
    <w:rsid w:val="00F7513E"/>
    <w:rsid w:val="00F8168C"/>
    <w:rsid w:val="00F92031"/>
    <w:rsid w:val="00FA3A70"/>
    <w:rsid w:val="00FD1B94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DECA0-BD4D-4856-8E40-E3B1CB23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F75"/>
  </w:style>
  <w:style w:type="paragraph" w:styleId="5">
    <w:name w:val="heading 5"/>
    <w:basedOn w:val="a"/>
    <w:next w:val="a"/>
    <w:link w:val="50"/>
    <w:qFormat/>
    <w:rsid w:val="003C0F75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C0F7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3C0F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Îáû÷íûé"/>
    <w:uiPriority w:val="99"/>
    <w:rsid w:val="003C0F7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4">
    <w:name w:val="Содержимое таблицы"/>
    <w:basedOn w:val="a"/>
    <w:qFormat/>
    <w:rsid w:val="003C0F7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AD7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AD7FF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AD7FF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6">
    <w:name w:val="Нормальный (таблица)"/>
    <w:basedOn w:val="a"/>
    <w:next w:val="a"/>
    <w:uiPriority w:val="99"/>
    <w:rsid w:val="00456C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40832"/>
    <w:pPr>
      <w:widowControl w:val="0"/>
      <w:suppressLineNumbers/>
      <w:suppressAutoHyphens/>
      <w:spacing w:after="120" w:line="30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a8">
    <w:name w:val="Основной текст Знак"/>
    <w:basedOn w:val="a0"/>
    <w:link w:val="a7"/>
    <w:rsid w:val="00F40832"/>
    <w:rPr>
      <w:rFonts w:ascii="Times New Roman" w:eastAsia="Times New Roman" w:hAnsi="Times New Roman" w:cs="Times New Roman"/>
      <w:lang w:eastAsia="ar-SA"/>
    </w:rPr>
  </w:style>
  <w:style w:type="paragraph" w:customStyle="1" w:styleId="text">
    <w:name w:val="text"/>
    <w:basedOn w:val="a"/>
    <w:rsid w:val="00F40832"/>
    <w:pPr>
      <w:widowControl w:val="0"/>
      <w:suppressAutoHyphens/>
      <w:spacing w:after="0" w:line="240" w:lineRule="auto"/>
      <w:ind w:left="120" w:right="120" w:firstLine="150"/>
    </w:pPr>
    <w:rPr>
      <w:rFonts w:ascii="Tahoma" w:eastAsia="Lucida Sans Unicode" w:hAnsi="Tahoma" w:cs="Tahoma"/>
      <w:color w:val="000000"/>
      <w:sz w:val="18"/>
      <w:szCs w:val="18"/>
      <w:lang w:bidi="en-US"/>
    </w:rPr>
  </w:style>
  <w:style w:type="paragraph" w:styleId="a9">
    <w:name w:val="Balloon Text"/>
    <w:basedOn w:val="a"/>
    <w:link w:val="aa"/>
    <w:uiPriority w:val="99"/>
    <w:semiHidden/>
    <w:unhideWhenUsed/>
    <w:rsid w:val="00F40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0832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E705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7053A"/>
  </w:style>
  <w:style w:type="paragraph" w:customStyle="1" w:styleId="21">
    <w:name w:val="Основной  текст 2"/>
    <w:basedOn w:val="a7"/>
    <w:rsid w:val="00E7053A"/>
    <w:pPr>
      <w:widowControl/>
      <w:suppressLineNumbers w:val="0"/>
      <w:suppressAutoHyphens w:val="0"/>
      <w:spacing w:after="0" w:line="240" w:lineRule="auto"/>
      <w:jc w:val="both"/>
    </w:pPr>
    <w:rPr>
      <w:sz w:val="28"/>
      <w:szCs w:val="28"/>
      <w:lang w:eastAsia="ru-RU"/>
    </w:rPr>
  </w:style>
  <w:style w:type="paragraph" w:styleId="ab">
    <w:name w:val="Normal (Web)"/>
    <w:aliases w:val="Обычный (Web)1"/>
    <w:basedOn w:val="a"/>
    <w:semiHidden/>
    <w:unhideWhenUsed/>
    <w:qFormat/>
    <w:rsid w:val="002C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83BD4-3A1D-481C-8106-A869F7CC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Врублевская ЮС</dc:creator>
  <cp:keywords/>
  <dc:description/>
  <cp:lastModifiedBy>Сазонова</cp:lastModifiedBy>
  <cp:revision>4</cp:revision>
  <cp:lastPrinted>2018-03-22T09:04:00Z</cp:lastPrinted>
  <dcterms:created xsi:type="dcterms:W3CDTF">2018-05-24T11:49:00Z</dcterms:created>
  <dcterms:modified xsi:type="dcterms:W3CDTF">2018-05-24T13:07:00Z</dcterms:modified>
</cp:coreProperties>
</file>