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00" w:rsidRDefault="00371E00" w:rsidP="00371E00">
      <w:pPr>
        <w:pStyle w:val="3"/>
        <w:widowControl w:val="0"/>
      </w:pPr>
      <w:r>
        <w:t>Техническое задание</w:t>
      </w:r>
    </w:p>
    <w:p w:rsidR="00371E00" w:rsidRDefault="00371E00" w:rsidP="00371E00">
      <w:pPr>
        <w:keepNext/>
        <w:widowControl w:val="0"/>
        <w:jc w:val="both"/>
        <w:rPr>
          <w:bCs/>
        </w:rPr>
      </w:pPr>
    </w:p>
    <w:p w:rsidR="00371E00" w:rsidRDefault="00371E00" w:rsidP="00371E00">
      <w:pPr>
        <w:pStyle w:val="a5"/>
        <w:keepNext/>
        <w:widowControl w:val="0"/>
        <w:tabs>
          <w:tab w:val="left" w:pos="8780"/>
        </w:tabs>
        <w:ind w:left="0"/>
        <w:jc w:val="both"/>
        <w:rPr>
          <w:sz w:val="22"/>
          <w:szCs w:val="22"/>
        </w:rPr>
      </w:pPr>
      <w:r>
        <w:rPr>
          <w:bCs/>
          <w:sz w:val="22"/>
          <w:szCs w:val="22"/>
        </w:rPr>
        <w:t xml:space="preserve">Способ определения исполнителя (подрядчика, поставщика): </w:t>
      </w:r>
      <w:r>
        <w:rPr>
          <w:sz w:val="22"/>
          <w:szCs w:val="22"/>
        </w:rPr>
        <w:t>аукцион в электронной форме.</w:t>
      </w:r>
    </w:p>
    <w:p w:rsidR="00371E00" w:rsidRDefault="00371E00" w:rsidP="00371E00">
      <w:pPr>
        <w:pStyle w:val="a5"/>
        <w:tabs>
          <w:tab w:val="left" w:pos="0"/>
        </w:tabs>
        <w:ind w:left="180"/>
        <w:jc w:val="both"/>
        <w:rPr>
          <w:b/>
          <w:sz w:val="22"/>
          <w:szCs w:val="22"/>
        </w:rPr>
      </w:pPr>
      <w:r>
        <w:rPr>
          <w:sz w:val="22"/>
          <w:szCs w:val="22"/>
        </w:rPr>
        <w:t xml:space="preserve">Наименование объекта закупки: </w:t>
      </w:r>
      <w:r>
        <w:rPr>
          <w:b/>
          <w:sz w:val="22"/>
          <w:szCs w:val="22"/>
        </w:rPr>
        <w:t>Выполнение работ по изготовлению протезов бедра по индивидуальным замерам для инвалидов Орловской области в 2018 году.</w:t>
      </w:r>
    </w:p>
    <w:p w:rsidR="00371E00" w:rsidRDefault="00371E00" w:rsidP="00371E00">
      <w:pPr>
        <w:pStyle w:val="a5"/>
        <w:keepNext/>
        <w:widowControl w:val="0"/>
        <w:tabs>
          <w:tab w:val="left" w:pos="0"/>
        </w:tabs>
        <w:ind w:left="0"/>
        <w:jc w:val="both"/>
        <w:rPr>
          <w:sz w:val="22"/>
          <w:szCs w:val="22"/>
        </w:rPr>
      </w:pPr>
      <w:r>
        <w:rPr>
          <w:sz w:val="22"/>
          <w:szCs w:val="22"/>
        </w:rPr>
        <w:t xml:space="preserve">Количество выполняемых работ: </w:t>
      </w:r>
      <w:r>
        <w:rPr>
          <w:b/>
          <w:sz w:val="22"/>
          <w:szCs w:val="22"/>
        </w:rPr>
        <w:t>65 штук.</w:t>
      </w:r>
    </w:p>
    <w:p w:rsidR="00371E00" w:rsidRDefault="00371E00" w:rsidP="00371E00">
      <w:pPr>
        <w:keepNext/>
        <w:widowControl w:val="0"/>
        <w:jc w:val="both"/>
        <w:rPr>
          <w:bCs/>
          <w:sz w:val="22"/>
          <w:szCs w:val="22"/>
        </w:rPr>
      </w:pPr>
      <w:r>
        <w:rPr>
          <w:bCs/>
          <w:sz w:val="22"/>
          <w:szCs w:val="22"/>
        </w:rPr>
        <w:t>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 пределах Орловской области. 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 Выдача готового изделия осуществляется по выбору Получателя: либо по месту жительства Получателя, либо в пункте выдачи в г. Орле, специально оборудованном Исполнителем с учетом требований Заказчика.</w:t>
      </w:r>
    </w:p>
    <w:p w:rsidR="00371E00" w:rsidRDefault="00371E00" w:rsidP="00371E00">
      <w:pPr>
        <w:keepNext/>
        <w:widowControl w:val="0"/>
        <w:jc w:val="both"/>
        <w:rPr>
          <w:sz w:val="22"/>
          <w:szCs w:val="22"/>
        </w:rPr>
      </w:pPr>
      <w:r>
        <w:rPr>
          <w:bCs/>
          <w:sz w:val="22"/>
          <w:szCs w:val="22"/>
        </w:rPr>
        <w:t xml:space="preserve">Срок выполнения работ: </w:t>
      </w:r>
      <w:r>
        <w:rPr>
          <w:b/>
          <w:bCs/>
          <w:sz w:val="22"/>
          <w:szCs w:val="22"/>
        </w:rPr>
        <w:t>до 01.10.2018 включительно</w:t>
      </w:r>
      <w:r>
        <w:rPr>
          <w:bCs/>
          <w:sz w:val="22"/>
          <w:szCs w:val="22"/>
        </w:rPr>
        <w:t>.</w:t>
      </w:r>
    </w:p>
    <w:p w:rsidR="00371E00" w:rsidRDefault="00371E00" w:rsidP="00371E00">
      <w:pPr>
        <w:pStyle w:val="ConsPlusNormal"/>
        <w:keepNext/>
        <w:ind w:firstLine="0"/>
        <w:jc w:val="both"/>
        <w:rPr>
          <w:rFonts w:ascii="Times New Roman" w:hAnsi="Times New Roman" w:cs="Times New Roman"/>
          <w:sz w:val="22"/>
          <w:szCs w:val="22"/>
        </w:rPr>
      </w:pPr>
      <w:r>
        <w:rPr>
          <w:rFonts w:ascii="Times New Roman" w:hAnsi="Times New Roman" w:cs="Times New Roman"/>
          <w:bCs/>
          <w:sz w:val="22"/>
          <w:szCs w:val="22"/>
        </w:rPr>
        <w:t xml:space="preserve">Сроки действия Контракта: </w:t>
      </w:r>
      <w:r>
        <w:rPr>
          <w:rFonts w:ascii="Times New Roman" w:hAnsi="Times New Roman" w:cs="Times New Roman"/>
          <w:b/>
          <w:bCs/>
          <w:sz w:val="22"/>
          <w:szCs w:val="22"/>
        </w:rPr>
        <w:t>до 01.11.2018 включительно</w:t>
      </w:r>
      <w:r>
        <w:rPr>
          <w:rFonts w:ascii="Times New Roman" w:hAnsi="Times New Roman" w:cs="Times New Roman"/>
          <w:bCs/>
          <w:sz w:val="22"/>
          <w:szCs w:val="22"/>
        </w:rPr>
        <w:t xml:space="preserve">. </w:t>
      </w:r>
    </w:p>
    <w:p w:rsidR="00371E00" w:rsidRDefault="00371E00" w:rsidP="00371E00">
      <w:pPr>
        <w:pStyle w:val="a5"/>
        <w:keepNext/>
        <w:widowControl w:val="0"/>
        <w:tabs>
          <w:tab w:val="left" w:pos="8780"/>
        </w:tabs>
        <w:ind w:left="0"/>
        <w:jc w:val="both"/>
        <w:rPr>
          <w:sz w:val="22"/>
          <w:szCs w:val="22"/>
        </w:rPr>
      </w:pPr>
      <w:r>
        <w:rPr>
          <w:bCs/>
          <w:sz w:val="22"/>
          <w:szCs w:val="22"/>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Pr>
          <w:sz w:val="22"/>
          <w:szCs w:val="22"/>
        </w:rPr>
        <w:t>.</w:t>
      </w:r>
    </w:p>
    <w:p w:rsidR="00371E00" w:rsidRDefault="00371E00" w:rsidP="00371E00">
      <w:pPr>
        <w:pStyle w:val="ConsPlusNormal"/>
        <w:keepNext/>
        <w:ind w:firstLine="0"/>
        <w:jc w:val="both"/>
        <w:rPr>
          <w:rFonts w:ascii="Times New Roman" w:hAnsi="Times New Roman" w:cs="Times New Roman"/>
          <w:sz w:val="22"/>
          <w:szCs w:val="22"/>
        </w:rPr>
      </w:pPr>
      <w:r>
        <w:rPr>
          <w:rFonts w:ascii="Times New Roman" w:hAnsi="Times New Roman" w:cs="Times New Roman"/>
          <w:sz w:val="22"/>
          <w:szCs w:val="22"/>
        </w:rPr>
        <w:t xml:space="preserve">Начальная (максимальная) цена Контракта: </w:t>
      </w:r>
      <w:r>
        <w:rPr>
          <w:rFonts w:ascii="Times New Roman" w:hAnsi="Times New Roman" w:cs="Times New Roman"/>
          <w:b/>
          <w:sz w:val="22"/>
          <w:szCs w:val="22"/>
        </w:rPr>
        <w:t>6386532,85 руб.</w:t>
      </w:r>
    </w:p>
    <w:p w:rsidR="00371E00" w:rsidRDefault="00371E00" w:rsidP="00371E00">
      <w:pPr>
        <w:pStyle w:val="ConsPlusNormal"/>
        <w:keepNext/>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p w:rsidR="00371E00" w:rsidRDefault="00371E00" w:rsidP="00371E00">
      <w:pPr>
        <w:pStyle w:val="ConsPlusNormal"/>
        <w:keepNext/>
        <w:ind w:firstLine="0"/>
        <w:jc w:val="both"/>
      </w:pPr>
    </w:p>
    <w:p w:rsidR="00371E00" w:rsidRDefault="00371E00" w:rsidP="00371E00">
      <w:pPr>
        <w:spacing w:after="200" w:line="276" w:lineRule="auto"/>
      </w:pPr>
      <w:r>
        <w:br w:type="page"/>
      </w:r>
    </w:p>
    <w:tbl>
      <w:tblPr>
        <w:tblStyle w:val="a6"/>
        <w:tblpPr w:leftFromText="180" w:rightFromText="180" w:horzAnchor="margin" w:tblpY="-435"/>
        <w:tblW w:w="10627" w:type="dxa"/>
        <w:tblLook w:val="04A0" w:firstRow="1" w:lastRow="0" w:firstColumn="1" w:lastColumn="0" w:noHBand="0" w:noVBand="1"/>
      </w:tblPr>
      <w:tblGrid>
        <w:gridCol w:w="440"/>
        <w:gridCol w:w="1042"/>
        <w:gridCol w:w="6310"/>
        <w:gridCol w:w="823"/>
        <w:gridCol w:w="1079"/>
        <w:gridCol w:w="933"/>
      </w:tblGrid>
      <w:tr w:rsidR="00371E00" w:rsidTr="00371E00">
        <w:tc>
          <w:tcPr>
            <w:tcW w:w="440" w:type="dxa"/>
            <w:tcBorders>
              <w:top w:val="single" w:sz="4" w:space="0" w:color="auto"/>
              <w:left w:val="single" w:sz="4" w:space="0" w:color="auto"/>
              <w:bottom w:val="single" w:sz="4" w:space="0" w:color="auto"/>
              <w:right w:val="single" w:sz="4" w:space="0" w:color="auto"/>
            </w:tcBorders>
            <w:vAlign w:val="center"/>
            <w:hideMark/>
          </w:tcPr>
          <w:p w:rsidR="00371E00" w:rsidRDefault="00371E00">
            <w:pPr>
              <w:ind w:left="-113" w:right="-57"/>
              <w:contextualSpacing/>
              <w:jc w:val="center"/>
              <w:rPr>
                <w:b/>
                <w:sz w:val="14"/>
                <w:szCs w:val="14"/>
                <w:lang w:eastAsia="en-US"/>
              </w:rPr>
            </w:pPr>
            <w:r>
              <w:rPr>
                <w:b/>
                <w:sz w:val="14"/>
                <w:szCs w:val="14"/>
                <w:lang w:eastAsia="en-US"/>
              </w:rPr>
              <w:lastRenderedPageBreak/>
              <w:t>№</w:t>
            </w:r>
          </w:p>
          <w:p w:rsidR="00371E00" w:rsidRDefault="00371E00">
            <w:pPr>
              <w:ind w:left="-113" w:right="-57"/>
              <w:contextualSpacing/>
              <w:jc w:val="center"/>
              <w:rPr>
                <w:b/>
                <w:sz w:val="14"/>
                <w:szCs w:val="14"/>
                <w:lang w:eastAsia="en-US"/>
              </w:rPr>
            </w:pPr>
            <w:r>
              <w:rPr>
                <w:b/>
                <w:sz w:val="14"/>
                <w:szCs w:val="14"/>
                <w:lang w:eastAsia="en-US"/>
              </w:rPr>
              <w:t>п/п</w:t>
            </w:r>
          </w:p>
        </w:tc>
        <w:tc>
          <w:tcPr>
            <w:tcW w:w="1042" w:type="dxa"/>
            <w:tcBorders>
              <w:top w:val="single" w:sz="4" w:space="0" w:color="auto"/>
              <w:left w:val="single" w:sz="4" w:space="0" w:color="auto"/>
              <w:bottom w:val="single" w:sz="4" w:space="0" w:color="auto"/>
              <w:right w:val="single" w:sz="4" w:space="0" w:color="auto"/>
            </w:tcBorders>
            <w:vAlign w:val="center"/>
            <w:hideMark/>
          </w:tcPr>
          <w:p w:rsidR="00371E00" w:rsidRDefault="00371E00">
            <w:pPr>
              <w:ind w:left="-113" w:right="-57"/>
              <w:contextualSpacing/>
              <w:jc w:val="center"/>
              <w:rPr>
                <w:b/>
                <w:sz w:val="14"/>
                <w:szCs w:val="14"/>
                <w:lang w:eastAsia="en-US"/>
              </w:rPr>
            </w:pPr>
            <w:r>
              <w:rPr>
                <w:b/>
                <w:sz w:val="14"/>
                <w:szCs w:val="14"/>
                <w:lang w:eastAsia="en-US"/>
              </w:rPr>
              <w:t>Наименование работ</w:t>
            </w:r>
          </w:p>
        </w:tc>
        <w:tc>
          <w:tcPr>
            <w:tcW w:w="6310" w:type="dxa"/>
            <w:tcBorders>
              <w:top w:val="single" w:sz="4" w:space="0" w:color="auto"/>
              <w:left w:val="single" w:sz="4" w:space="0" w:color="auto"/>
              <w:bottom w:val="single" w:sz="4" w:space="0" w:color="auto"/>
              <w:right w:val="single" w:sz="4" w:space="0" w:color="auto"/>
            </w:tcBorders>
            <w:vAlign w:val="center"/>
            <w:hideMark/>
          </w:tcPr>
          <w:p w:rsidR="00371E00" w:rsidRDefault="00371E00">
            <w:pPr>
              <w:ind w:left="-113" w:right="-57"/>
              <w:contextualSpacing/>
              <w:jc w:val="center"/>
              <w:rPr>
                <w:b/>
                <w:sz w:val="14"/>
                <w:szCs w:val="14"/>
                <w:lang w:eastAsia="en-US"/>
              </w:rPr>
            </w:pPr>
            <w:r>
              <w:rPr>
                <w:b/>
                <w:sz w:val="14"/>
                <w:szCs w:val="14"/>
                <w:lang w:eastAsia="en-US"/>
              </w:rPr>
              <w:t>Описание изделий, изготавливаемых при выполнении работ</w:t>
            </w:r>
          </w:p>
        </w:tc>
        <w:tc>
          <w:tcPr>
            <w:tcW w:w="82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ind w:left="-113" w:right="-57"/>
              <w:contextualSpacing/>
              <w:jc w:val="center"/>
              <w:rPr>
                <w:sz w:val="14"/>
                <w:szCs w:val="14"/>
                <w:lang w:eastAsia="en-US"/>
              </w:rPr>
            </w:pPr>
            <w:r>
              <w:rPr>
                <w:b/>
                <w:bCs/>
                <w:sz w:val="14"/>
                <w:szCs w:val="14"/>
                <w:lang w:eastAsia="en-US"/>
              </w:rPr>
              <w:t>Цена за ед. изделия,</w:t>
            </w:r>
          </w:p>
          <w:p w:rsidR="00371E00" w:rsidRDefault="00371E00">
            <w:pPr>
              <w:ind w:left="-113" w:right="-57"/>
              <w:contextualSpacing/>
              <w:jc w:val="center"/>
              <w:rPr>
                <w:b/>
                <w:sz w:val="14"/>
                <w:szCs w:val="14"/>
                <w:lang w:eastAsia="en-US"/>
              </w:rPr>
            </w:pPr>
            <w:r>
              <w:rPr>
                <w:b/>
                <w:bCs/>
                <w:sz w:val="14"/>
                <w:szCs w:val="14"/>
                <w:lang w:eastAsia="en-US"/>
              </w:rPr>
              <w:t>руб.</w:t>
            </w:r>
          </w:p>
        </w:tc>
        <w:tc>
          <w:tcPr>
            <w:tcW w:w="1079" w:type="dxa"/>
            <w:tcBorders>
              <w:top w:val="single" w:sz="4" w:space="0" w:color="auto"/>
              <w:left w:val="single" w:sz="4" w:space="0" w:color="auto"/>
              <w:bottom w:val="single" w:sz="4" w:space="0" w:color="auto"/>
              <w:right w:val="single" w:sz="4" w:space="0" w:color="auto"/>
            </w:tcBorders>
            <w:vAlign w:val="center"/>
            <w:hideMark/>
          </w:tcPr>
          <w:p w:rsidR="00371E00" w:rsidRDefault="00371E00">
            <w:pPr>
              <w:ind w:left="-113" w:right="-57"/>
              <w:contextualSpacing/>
              <w:jc w:val="center"/>
              <w:rPr>
                <w:b/>
                <w:sz w:val="14"/>
                <w:szCs w:val="14"/>
                <w:lang w:eastAsia="en-US"/>
              </w:rPr>
            </w:pPr>
            <w:r>
              <w:rPr>
                <w:b/>
                <w:sz w:val="14"/>
                <w:szCs w:val="14"/>
                <w:lang w:eastAsia="en-US"/>
              </w:rPr>
              <w:t>Кол-во изделий, изготовляемых при выполнении работ, шт.</w:t>
            </w:r>
          </w:p>
        </w:tc>
        <w:tc>
          <w:tcPr>
            <w:tcW w:w="93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ind w:left="-113" w:right="-57"/>
              <w:contextualSpacing/>
              <w:jc w:val="center"/>
              <w:rPr>
                <w:b/>
                <w:sz w:val="14"/>
                <w:szCs w:val="14"/>
                <w:lang w:eastAsia="en-US"/>
              </w:rPr>
            </w:pPr>
            <w:r>
              <w:rPr>
                <w:b/>
                <w:sz w:val="14"/>
                <w:szCs w:val="14"/>
                <w:lang w:eastAsia="en-US"/>
              </w:rPr>
              <w:t>Стоимость, руб.</w:t>
            </w:r>
          </w:p>
        </w:tc>
      </w:tr>
      <w:tr w:rsidR="00371E00" w:rsidTr="00371E00">
        <w:tc>
          <w:tcPr>
            <w:tcW w:w="440"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right"/>
              <w:rPr>
                <w:sz w:val="14"/>
                <w:szCs w:val="14"/>
                <w:lang w:eastAsia="en-US"/>
              </w:rPr>
            </w:pPr>
            <w:r>
              <w:rPr>
                <w:sz w:val="14"/>
                <w:szCs w:val="14"/>
                <w:lang w:eastAsia="en-US"/>
              </w:rPr>
              <w:t>1</w:t>
            </w:r>
          </w:p>
        </w:tc>
        <w:tc>
          <w:tcPr>
            <w:tcW w:w="1042"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center"/>
              <w:rPr>
                <w:sz w:val="14"/>
                <w:szCs w:val="14"/>
                <w:lang w:eastAsia="en-US"/>
              </w:rPr>
            </w:pPr>
            <w:r>
              <w:rPr>
                <w:sz w:val="14"/>
                <w:szCs w:val="14"/>
                <w:lang w:eastAsia="en-US"/>
              </w:rPr>
              <w:t>Изготовление протеза бедра модульного типа</w:t>
            </w:r>
          </w:p>
        </w:tc>
        <w:tc>
          <w:tcPr>
            <w:tcW w:w="6310" w:type="dxa"/>
            <w:tcBorders>
              <w:top w:val="single" w:sz="4" w:space="0" w:color="auto"/>
              <w:left w:val="single" w:sz="4" w:space="0" w:color="auto"/>
              <w:bottom w:val="single" w:sz="4" w:space="0" w:color="auto"/>
              <w:right w:val="single" w:sz="4" w:space="0" w:color="auto"/>
            </w:tcBorders>
            <w:hideMark/>
          </w:tcPr>
          <w:p w:rsidR="00371E00" w:rsidRDefault="00371E00">
            <w:pPr>
              <w:keepNext/>
              <w:widowControl w:val="0"/>
              <w:jc w:val="both"/>
              <w:rPr>
                <w:sz w:val="14"/>
                <w:szCs w:val="14"/>
                <w:lang w:eastAsia="en-US"/>
              </w:rPr>
            </w:pPr>
            <w:r>
              <w:rPr>
                <w:sz w:val="14"/>
                <w:szCs w:val="14"/>
                <w:lang w:eastAsia="en-US"/>
              </w:rPr>
              <w:t xml:space="preserve">Протез бедра модульный изготавливается согласно техническим условиям и ГОСТам.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Pr>
                <w:sz w:val="14"/>
                <w:szCs w:val="14"/>
                <w:lang w:eastAsia="en-US"/>
              </w:rPr>
              <w:t>перлоновые</w:t>
            </w:r>
            <w:proofErr w:type="spellEnd"/>
            <w:r>
              <w:rPr>
                <w:sz w:val="14"/>
                <w:szCs w:val="14"/>
                <w:lang w:eastAsia="en-US"/>
              </w:rPr>
              <w:t xml:space="preserve"> или </w:t>
            </w:r>
            <w:proofErr w:type="spellStart"/>
            <w:r>
              <w:rPr>
                <w:sz w:val="14"/>
                <w:szCs w:val="14"/>
                <w:lang w:eastAsia="en-US"/>
              </w:rPr>
              <w:t>силоновые</w:t>
            </w:r>
            <w:proofErr w:type="spellEnd"/>
            <w:r>
              <w:rPr>
                <w:sz w:val="14"/>
                <w:szCs w:val="14"/>
                <w:lang w:eastAsia="en-US"/>
              </w:rPr>
              <w:t xml:space="preserve">. </w:t>
            </w:r>
            <w:proofErr w:type="gramStart"/>
            <w:r>
              <w:rPr>
                <w:sz w:val="14"/>
                <w:szCs w:val="14"/>
                <w:lang w:eastAsia="en-US"/>
              </w:rPr>
              <w:t>Приемная гильза</w:t>
            </w:r>
            <w:proofErr w:type="gramEnd"/>
            <w:r>
              <w:rPr>
                <w:sz w:val="14"/>
                <w:szCs w:val="14"/>
                <w:lang w:eastAsia="en-US"/>
              </w:rPr>
              <w:t xml:space="preserve"> унифицированная (без пробных гильз) или индивидуальная (одна пробная гильза). Материал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или с использованием бандажа или вакуумное. Регулировочно-соединительные устройства соответствуют весу инвалида. Стопа с металлическим каркасом, подвижная во всех вертикальных плоскостях, или Стопа шарнирная полиуретановая монолитная, или Стопа </w:t>
            </w:r>
            <w:proofErr w:type="spellStart"/>
            <w:r>
              <w:rPr>
                <w:sz w:val="14"/>
                <w:szCs w:val="14"/>
                <w:lang w:eastAsia="en-US"/>
              </w:rPr>
              <w:t>бесшарнирная</w:t>
            </w:r>
            <w:proofErr w:type="spellEnd"/>
            <w:r>
              <w:rPr>
                <w:sz w:val="14"/>
                <w:szCs w:val="14"/>
                <w:lang w:eastAsia="en-US"/>
              </w:rPr>
              <w:t xml:space="preserve">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со сменным пяточным амортизатором, Стопа одноосная шарнирная с пластиковым закладным элементом в передней части и щиколотка с регулируемым пяточным амортизатором средней жёсткости, стопа с </w:t>
            </w:r>
            <w:proofErr w:type="spellStart"/>
            <w:r>
              <w:rPr>
                <w:sz w:val="14"/>
                <w:szCs w:val="14"/>
                <w:lang w:eastAsia="en-US"/>
              </w:rPr>
              <w:t>углепластиковым</w:t>
            </w:r>
            <w:proofErr w:type="spellEnd"/>
            <w:r>
              <w:rPr>
                <w:sz w:val="14"/>
                <w:szCs w:val="14"/>
                <w:lang w:eastAsia="en-US"/>
              </w:rPr>
              <w:t xml:space="preserve"> опорным модулем со средней степенью энергосбережения. Коленный шарнир полицентрический с «геометрическим замком», с зависимым механическим регулированием фаз сгибания-разгибания или Коленный шарнир полицентрический с «геометрическим замком», с независимым механическим регулированием фаз сгибания-разгибания, модуль коленный с фиксацией под нагрузку с внешним </w:t>
            </w:r>
            <w:proofErr w:type="spellStart"/>
            <w:r>
              <w:rPr>
                <w:sz w:val="14"/>
                <w:szCs w:val="14"/>
                <w:lang w:eastAsia="en-US"/>
              </w:rPr>
              <w:t>голенооткидным</w:t>
            </w:r>
            <w:proofErr w:type="spellEnd"/>
            <w:r>
              <w:rPr>
                <w:sz w:val="14"/>
                <w:szCs w:val="14"/>
                <w:lang w:eastAsia="en-US"/>
              </w:rPr>
              <w:t xml:space="preserve"> устройством или полицентрический коленный модуль с пневматическим контролем фазы опоры переноса. Тип протеза: постоянный.</w:t>
            </w:r>
          </w:p>
          <w:p w:rsidR="00371E00" w:rsidRDefault="00371E00">
            <w:pPr>
              <w:keepNext/>
              <w:widowControl w:val="0"/>
              <w:jc w:val="both"/>
              <w:rPr>
                <w:sz w:val="14"/>
                <w:szCs w:val="14"/>
                <w:lang w:eastAsia="en-US"/>
              </w:rPr>
            </w:pPr>
            <w:r>
              <w:rPr>
                <w:sz w:val="14"/>
                <w:szCs w:val="14"/>
                <w:lang w:eastAsia="en-US"/>
              </w:rPr>
              <w:t>Гарантийный срок – для взрослых не менее 7 месяцев, для детей не менее 4 месяцев.</w:t>
            </w:r>
          </w:p>
        </w:tc>
        <w:tc>
          <w:tcPr>
            <w:tcW w:w="82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jc w:val="center"/>
              <w:rPr>
                <w:color w:val="000000"/>
                <w:sz w:val="14"/>
                <w:szCs w:val="14"/>
                <w:lang w:eastAsia="en-US"/>
              </w:rPr>
            </w:pPr>
            <w:r>
              <w:rPr>
                <w:color w:val="000000"/>
                <w:sz w:val="14"/>
                <w:szCs w:val="14"/>
                <w:lang w:eastAsia="en-US"/>
              </w:rPr>
              <w:t>56709,24</w:t>
            </w:r>
          </w:p>
        </w:tc>
        <w:tc>
          <w:tcPr>
            <w:tcW w:w="1079"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center"/>
              <w:rPr>
                <w:sz w:val="14"/>
                <w:szCs w:val="14"/>
                <w:lang w:eastAsia="en-US"/>
              </w:rPr>
            </w:pPr>
            <w:r>
              <w:rPr>
                <w:sz w:val="14"/>
                <w:szCs w:val="14"/>
                <w:lang w:eastAsia="en-US"/>
              </w:rPr>
              <w:t>40</w:t>
            </w:r>
          </w:p>
        </w:tc>
        <w:tc>
          <w:tcPr>
            <w:tcW w:w="93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jc w:val="center"/>
              <w:rPr>
                <w:color w:val="000000"/>
                <w:sz w:val="14"/>
                <w:szCs w:val="14"/>
                <w:lang w:eastAsia="en-US"/>
              </w:rPr>
            </w:pPr>
            <w:r>
              <w:rPr>
                <w:color w:val="000000"/>
                <w:sz w:val="14"/>
                <w:szCs w:val="14"/>
                <w:lang w:eastAsia="en-US"/>
              </w:rPr>
              <w:t>2268369,60</w:t>
            </w:r>
          </w:p>
        </w:tc>
      </w:tr>
      <w:tr w:rsidR="00371E00" w:rsidTr="00371E00">
        <w:tc>
          <w:tcPr>
            <w:tcW w:w="440"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right"/>
              <w:rPr>
                <w:sz w:val="14"/>
                <w:szCs w:val="14"/>
                <w:lang w:eastAsia="en-US"/>
              </w:rPr>
            </w:pPr>
            <w:r>
              <w:rPr>
                <w:sz w:val="14"/>
                <w:szCs w:val="14"/>
                <w:lang w:eastAsia="en-US"/>
              </w:rPr>
              <w:t>2</w:t>
            </w:r>
          </w:p>
        </w:tc>
        <w:tc>
          <w:tcPr>
            <w:tcW w:w="1042"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center"/>
              <w:rPr>
                <w:sz w:val="14"/>
                <w:szCs w:val="14"/>
                <w:lang w:eastAsia="en-US"/>
              </w:rPr>
            </w:pPr>
            <w:r>
              <w:rPr>
                <w:sz w:val="14"/>
                <w:szCs w:val="14"/>
                <w:lang w:eastAsia="en-US"/>
              </w:rPr>
              <w:t>Изготовление протеза бедра для купания</w:t>
            </w:r>
          </w:p>
        </w:tc>
        <w:tc>
          <w:tcPr>
            <w:tcW w:w="6310" w:type="dxa"/>
            <w:tcBorders>
              <w:top w:val="single" w:sz="4" w:space="0" w:color="auto"/>
              <w:left w:val="single" w:sz="4" w:space="0" w:color="auto"/>
              <w:bottom w:val="single" w:sz="4" w:space="0" w:color="auto"/>
              <w:right w:val="single" w:sz="4" w:space="0" w:color="auto"/>
            </w:tcBorders>
            <w:hideMark/>
          </w:tcPr>
          <w:p w:rsidR="00371E00" w:rsidRDefault="00371E00">
            <w:pPr>
              <w:keepNext/>
              <w:widowControl w:val="0"/>
              <w:jc w:val="both"/>
              <w:rPr>
                <w:sz w:val="14"/>
                <w:szCs w:val="14"/>
                <w:lang w:eastAsia="en-US"/>
              </w:rPr>
            </w:pPr>
            <w:r>
              <w:rPr>
                <w:sz w:val="14"/>
                <w:szCs w:val="14"/>
                <w:lang w:eastAsia="en-US"/>
              </w:rPr>
              <w:t xml:space="preserve">Протез бедра модульный для купания, изготавливается согласно техническим условиям и ГОСТам. Формообразующая часть косметической облицовки: отсутствует, с облицовочным покрытием. Приемная гильза индивидуальная, изготовленная по индивидуальному слепку с культи инвалида (одна пробная гильз). Материал индивидуальной приемной гильзы: литьевой слоистый пластик на основе акриловых смол. Допускается применение вкладных гильз из вспененных материалов. Крепление протеза с использованием бандажа или вакуумное. Регулировочно-соединительные устройства соответствуют весу инвалида. Стопа водостойкая с защитой от проскальзывания (с </w:t>
            </w:r>
            <w:proofErr w:type="spellStart"/>
            <w:r>
              <w:rPr>
                <w:sz w:val="14"/>
                <w:szCs w:val="14"/>
                <w:lang w:eastAsia="en-US"/>
              </w:rPr>
              <w:t>рифленным</w:t>
            </w:r>
            <w:proofErr w:type="spellEnd"/>
            <w:r>
              <w:rPr>
                <w:sz w:val="14"/>
                <w:szCs w:val="14"/>
                <w:lang w:eastAsia="en-US"/>
              </w:rPr>
              <w:t xml:space="preserve"> профилем подошвы). Коленный шарнир гидравлический влагозащищенный, с независимым регулированием фаз сгибания-разгибания и фиксатором. Комплектующие, устойчивы к применению во влажной среде.</w:t>
            </w:r>
          </w:p>
          <w:p w:rsidR="00371E00" w:rsidRDefault="00371E00">
            <w:pPr>
              <w:keepNext/>
              <w:widowControl w:val="0"/>
              <w:jc w:val="both"/>
              <w:rPr>
                <w:sz w:val="14"/>
                <w:szCs w:val="14"/>
                <w:lang w:eastAsia="en-US"/>
              </w:rPr>
            </w:pPr>
            <w:r>
              <w:rPr>
                <w:sz w:val="14"/>
                <w:szCs w:val="14"/>
                <w:lang w:eastAsia="en-US"/>
              </w:rPr>
              <w:t>Тип протеза: специальный.</w:t>
            </w:r>
          </w:p>
          <w:p w:rsidR="00371E00" w:rsidRDefault="00371E00">
            <w:pPr>
              <w:keepNext/>
              <w:widowControl w:val="0"/>
              <w:jc w:val="both"/>
              <w:rPr>
                <w:sz w:val="14"/>
                <w:szCs w:val="14"/>
                <w:lang w:eastAsia="en-US"/>
              </w:rPr>
            </w:pPr>
            <w:r>
              <w:rPr>
                <w:sz w:val="14"/>
                <w:szCs w:val="14"/>
                <w:lang w:eastAsia="en-US"/>
              </w:rPr>
              <w:t>Гарантийный срок – не менее 12 месяцев.</w:t>
            </w:r>
          </w:p>
          <w:p w:rsidR="00371E00" w:rsidRDefault="00371E00">
            <w:pPr>
              <w:keepNext/>
              <w:widowControl w:val="0"/>
              <w:jc w:val="both"/>
              <w:rPr>
                <w:sz w:val="14"/>
                <w:szCs w:val="14"/>
                <w:lang w:eastAsia="en-US"/>
              </w:rPr>
            </w:pPr>
            <w:r>
              <w:rPr>
                <w:sz w:val="14"/>
                <w:szCs w:val="14"/>
                <w:lang w:eastAsia="en-US"/>
              </w:rPr>
              <w:t xml:space="preserve">С облицовочным покрытием. </w:t>
            </w:r>
          </w:p>
        </w:tc>
        <w:tc>
          <w:tcPr>
            <w:tcW w:w="82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jc w:val="center"/>
              <w:rPr>
                <w:color w:val="000000"/>
                <w:sz w:val="14"/>
                <w:szCs w:val="14"/>
                <w:lang w:eastAsia="en-US"/>
              </w:rPr>
            </w:pPr>
            <w:r>
              <w:rPr>
                <w:color w:val="000000"/>
                <w:sz w:val="14"/>
                <w:szCs w:val="14"/>
                <w:lang w:eastAsia="en-US"/>
              </w:rPr>
              <w:t>164726,53</w:t>
            </w:r>
          </w:p>
        </w:tc>
        <w:tc>
          <w:tcPr>
            <w:tcW w:w="1079"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center"/>
              <w:rPr>
                <w:sz w:val="14"/>
                <w:szCs w:val="14"/>
                <w:lang w:eastAsia="en-US"/>
              </w:rPr>
            </w:pPr>
            <w:r>
              <w:rPr>
                <w:sz w:val="14"/>
                <w:szCs w:val="14"/>
                <w:lang w:eastAsia="en-US"/>
              </w:rPr>
              <w:t>25</w:t>
            </w:r>
          </w:p>
        </w:tc>
        <w:tc>
          <w:tcPr>
            <w:tcW w:w="93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jc w:val="center"/>
              <w:rPr>
                <w:color w:val="000000"/>
                <w:sz w:val="14"/>
                <w:szCs w:val="14"/>
                <w:lang w:eastAsia="en-US"/>
              </w:rPr>
            </w:pPr>
            <w:r>
              <w:rPr>
                <w:color w:val="000000"/>
                <w:sz w:val="14"/>
                <w:szCs w:val="14"/>
                <w:lang w:eastAsia="en-US"/>
              </w:rPr>
              <w:t>4118163,25</w:t>
            </w:r>
          </w:p>
        </w:tc>
      </w:tr>
      <w:tr w:rsidR="00371E00" w:rsidTr="00371E00">
        <w:tc>
          <w:tcPr>
            <w:tcW w:w="7792" w:type="dxa"/>
            <w:gridSpan w:val="3"/>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both"/>
              <w:rPr>
                <w:b/>
                <w:sz w:val="14"/>
                <w:szCs w:val="14"/>
                <w:lang w:eastAsia="en-US"/>
              </w:rPr>
            </w:pPr>
            <w:r>
              <w:rPr>
                <w:b/>
                <w:sz w:val="14"/>
                <w:szCs w:val="14"/>
                <w:lang w:eastAsia="en-US"/>
              </w:rPr>
              <w:t>ИТОГО:</w:t>
            </w:r>
          </w:p>
        </w:tc>
        <w:tc>
          <w:tcPr>
            <w:tcW w:w="82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center"/>
              <w:rPr>
                <w:b/>
                <w:sz w:val="14"/>
                <w:szCs w:val="14"/>
                <w:lang w:eastAsia="en-US"/>
              </w:rPr>
            </w:pPr>
            <w:r>
              <w:rPr>
                <w:b/>
                <w:sz w:val="14"/>
                <w:szCs w:val="14"/>
                <w:lang w:eastAsia="en-US"/>
              </w:rPr>
              <w:t>Х</w:t>
            </w:r>
          </w:p>
        </w:tc>
        <w:tc>
          <w:tcPr>
            <w:tcW w:w="1079"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center"/>
              <w:rPr>
                <w:b/>
                <w:sz w:val="14"/>
                <w:szCs w:val="14"/>
                <w:lang w:eastAsia="en-US"/>
              </w:rPr>
            </w:pPr>
            <w:r>
              <w:rPr>
                <w:b/>
                <w:sz w:val="14"/>
                <w:szCs w:val="14"/>
                <w:lang w:eastAsia="en-US"/>
              </w:rPr>
              <w:t>65</w:t>
            </w:r>
          </w:p>
        </w:tc>
        <w:tc>
          <w:tcPr>
            <w:tcW w:w="933" w:type="dxa"/>
            <w:tcBorders>
              <w:top w:val="single" w:sz="4" w:space="0" w:color="auto"/>
              <w:left w:val="single" w:sz="4" w:space="0" w:color="auto"/>
              <w:bottom w:val="single" w:sz="4" w:space="0" w:color="auto"/>
              <w:right w:val="single" w:sz="4" w:space="0" w:color="auto"/>
            </w:tcBorders>
            <w:hideMark/>
          </w:tcPr>
          <w:p w:rsidR="00371E00" w:rsidRDefault="00371E00">
            <w:pPr>
              <w:keepNext/>
              <w:widowControl w:val="0"/>
              <w:jc w:val="center"/>
              <w:rPr>
                <w:b/>
                <w:sz w:val="14"/>
                <w:szCs w:val="14"/>
                <w:lang w:eastAsia="en-US"/>
              </w:rPr>
            </w:pPr>
            <w:r>
              <w:rPr>
                <w:b/>
                <w:sz w:val="14"/>
                <w:szCs w:val="14"/>
                <w:lang w:eastAsia="en-US"/>
              </w:rPr>
              <w:t>6386532,85</w:t>
            </w:r>
          </w:p>
        </w:tc>
      </w:tr>
    </w:tbl>
    <w:p w:rsidR="00371E00" w:rsidRDefault="00371E00" w:rsidP="00371E00">
      <w:pPr>
        <w:keepNext/>
        <w:widowControl w:val="0"/>
        <w:jc w:val="right"/>
      </w:pPr>
    </w:p>
    <w:p w:rsidR="00371E00" w:rsidRDefault="00371E00" w:rsidP="00371E00">
      <w:pPr>
        <w:jc w:val="center"/>
        <w:rPr>
          <w:b/>
          <w:sz w:val="14"/>
          <w:szCs w:val="14"/>
        </w:rPr>
      </w:pPr>
      <w:r>
        <w:rPr>
          <w:b/>
          <w:sz w:val="14"/>
          <w:szCs w:val="14"/>
        </w:rPr>
        <w:t>Требования, предъявляемые к выполнению работ.</w:t>
      </w:r>
    </w:p>
    <w:p w:rsidR="00371E00" w:rsidRDefault="00371E00" w:rsidP="00371E00">
      <w:pPr>
        <w:jc w:val="both"/>
        <w:rPr>
          <w:sz w:val="14"/>
          <w:szCs w:val="14"/>
        </w:rPr>
      </w:pPr>
      <w:r>
        <w:rPr>
          <w:sz w:val="14"/>
          <w:szCs w:val="14"/>
        </w:rPr>
        <w:tab/>
        <w:t>Выполнение работ соответствует ГОСТ Р 53870-2010 «Услуги по протезированию нижних конечностей. Состав, содержание и порядок предоставления услуг». Протезы должны быть классифицированы в соответствии с требованиями Государственного стандарта Российской Федерации ГОСТ Р 51191-2007, ГОСТ Р 53869-2010.</w:t>
      </w:r>
    </w:p>
    <w:p w:rsidR="00371E00" w:rsidRDefault="00371E00" w:rsidP="00371E00">
      <w:pPr>
        <w:jc w:val="both"/>
        <w:rPr>
          <w:sz w:val="14"/>
          <w:szCs w:val="14"/>
        </w:rPr>
      </w:pPr>
      <w:r>
        <w:rPr>
          <w:sz w:val="14"/>
          <w:szCs w:val="14"/>
        </w:rPr>
        <w:t>Выполнение работ должно включать:</w:t>
      </w:r>
    </w:p>
    <w:p w:rsidR="00371E00" w:rsidRDefault="00371E00" w:rsidP="00371E00">
      <w:pPr>
        <w:tabs>
          <w:tab w:val="left" w:pos="654"/>
          <w:tab w:val="left" w:pos="834"/>
        </w:tabs>
        <w:suppressAutoHyphens/>
        <w:autoSpaceDE w:val="0"/>
        <w:autoSpaceDN w:val="0"/>
        <w:adjustRightInd w:val="0"/>
        <w:ind w:firstLine="673"/>
        <w:jc w:val="both"/>
        <w:rPr>
          <w:sz w:val="14"/>
          <w:szCs w:val="14"/>
        </w:rPr>
      </w:pPr>
      <w:r>
        <w:rPr>
          <w:sz w:val="14"/>
          <w:szCs w:val="14"/>
        </w:rPr>
        <w:t>- комплекс мероприятий (замеры, подгонка, примерка и т. д.), в которых необходимо участие Получателя;</w:t>
      </w:r>
    </w:p>
    <w:p w:rsidR="00371E00" w:rsidRDefault="00371E00" w:rsidP="00371E00">
      <w:pPr>
        <w:tabs>
          <w:tab w:val="left" w:pos="654"/>
          <w:tab w:val="left" w:pos="834"/>
        </w:tabs>
        <w:suppressAutoHyphens/>
        <w:autoSpaceDE w:val="0"/>
        <w:autoSpaceDN w:val="0"/>
        <w:adjustRightInd w:val="0"/>
        <w:ind w:firstLine="673"/>
        <w:rPr>
          <w:sz w:val="14"/>
          <w:szCs w:val="14"/>
        </w:rPr>
      </w:pPr>
      <w:r>
        <w:rPr>
          <w:sz w:val="14"/>
          <w:szCs w:val="14"/>
        </w:rPr>
        <w:t>- изготовление протезов;</w:t>
      </w:r>
    </w:p>
    <w:p w:rsidR="00371E00" w:rsidRDefault="00371E00" w:rsidP="00371E00">
      <w:pPr>
        <w:tabs>
          <w:tab w:val="left" w:pos="654"/>
          <w:tab w:val="left" w:pos="834"/>
        </w:tabs>
        <w:suppressAutoHyphens/>
        <w:autoSpaceDE w:val="0"/>
        <w:autoSpaceDN w:val="0"/>
        <w:adjustRightInd w:val="0"/>
        <w:ind w:firstLine="673"/>
        <w:rPr>
          <w:sz w:val="14"/>
          <w:szCs w:val="14"/>
        </w:rPr>
      </w:pPr>
      <w:r>
        <w:rPr>
          <w:sz w:val="14"/>
          <w:szCs w:val="14"/>
        </w:rPr>
        <w:t>- выдачу результата работ Получателю.</w:t>
      </w:r>
    </w:p>
    <w:p w:rsidR="00371E00" w:rsidRDefault="00371E00" w:rsidP="00371E00">
      <w:pPr>
        <w:tabs>
          <w:tab w:val="left" w:pos="654"/>
          <w:tab w:val="left" w:pos="834"/>
        </w:tabs>
        <w:suppressAutoHyphens/>
        <w:autoSpaceDE w:val="0"/>
        <w:autoSpaceDN w:val="0"/>
        <w:adjustRightInd w:val="0"/>
        <w:ind w:firstLine="673"/>
        <w:jc w:val="both"/>
        <w:rPr>
          <w:sz w:val="14"/>
          <w:szCs w:val="14"/>
        </w:rPr>
      </w:pPr>
      <w:r>
        <w:rPr>
          <w:sz w:val="14"/>
          <w:szCs w:val="14"/>
        </w:rPr>
        <w:t>Протезы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371E00" w:rsidRDefault="00371E00" w:rsidP="00371E00">
      <w:pPr>
        <w:tabs>
          <w:tab w:val="left" w:pos="654"/>
          <w:tab w:val="left" w:pos="834"/>
        </w:tabs>
        <w:suppressAutoHyphens/>
        <w:autoSpaceDE w:val="0"/>
        <w:autoSpaceDN w:val="0"/>
        <w:adjustRightInd w:val="0"/>
        <w:ind w:firstLine="673"/>
        <w:jc w:val="both"/>
        <w:rPr>
          <w:sz w:val="14"/>
          <w:szCs w:val="14"/>
        </w:rPr>
      </w:pPr>
      <w:r>
        <w:rPr>
          <w:sz w:val="14"/>
          <w:szCs w:val="14"/>
        </w:rPr>
        <w:t>Выполнение работ должно осуществляться при наличии декларации о соответствии на изделия.</w:t>
      </w:r>
    </w:p>
    <w:p w:rsidR="00371E00" w:rsidRDefault="00371E00" w:rsidP="00371E00">
      <w:pPr>
        <w:tabs>
          <w:tab w:val="left" w:pos="654"/>
          <w:tab w:val="left" w:pos="834"/>
        </w:tabs>
        <w:suppressAutoHyphens/>
        <w:autoSpaceDE w:val="0"/>
        <w:autoSpaceDN w:val="0"/>
        <w:adjustRightInd w:val="0"/>
        <w:ind w:firstLine="673"/>
        <w:jc w:val="both"/>
        <w:rPr>
          <w:sz w:val="14"/>
          <w:szCs w:val="14"/>
        </w:rPr>
      </w:pPr>
      <w:r>
        <w:rPr>
          <w:sz w:val="14"/>
          <w:szCs w:val="14"/>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371E00" w:rsidRDefault="00371E00" w:rsidP="00371E00">
      <w:pPr>
        <w:tabs>
          <w:tab w:val="left" w:pos="654"/>
          <w:tab w:val="left" w:pos="834"/>
        </w:tabs>
        <w:suppressAutoHyphens/>
        <w:autoSpaceDE w:val="0"/>
        <w:autoSpaceDN w:val="0"/>
        <w:adjustRightInd w:val="0"/>
        <w:ind w:left="990" w:firstLine="673"/>
        <w:contextualSpacing/>
        <w:jc w:val="both"/>
        <w:rPr>
          <w:sz w:val="14"/>
          <w:szCs w:val="14"/>
        </w:rPr>
      </w:pPr>
    </w:p>
    <w:p w:rsidR="00371E00" w:rsidRDefault="00371E00" w:rsidP="00371E00">
      <w:pPr>
        <w:widowControl w:val="0"/>
        <w:shd w:val="clear" w:color="auto" w:fill="FFFFFF"/>
        <w:tabs>
          <w:tab w:val="left" w:pos="0"/>
        </w:tabs>
        <w:autoSpaceDE w:val="0"/>
        <w:autoSpaceDN w:val="0"/>
        <w:adjustRightInd w:val="0"/>
        <w:jc w:val="center"/>
        <w:rPr>
          <w:b/>
          <w:sz w:val="14"/>
          <w:szCs w:val="14"/>
        </w:rPr>
      </w:pPr>
      <w:r>
        <w:rPr>
          <w:b/>
          <w:sz w:val="14"/>
          <w:szCs w:val="14"/>
        </w:rPr>
        <w:t>Место, условия и сроки выполнения работ</w:t>
      </w:r>
    </w:p>
    <w:p w:rsidR="00371E00" w:rsidRDefault="00371E00" w:rsidP="00371E00">
      <w:pPr>
        <w:tabs>
          <w:tab w:val="left" w:pos="654"/>
          <w:tab w:val="left" w:pos="834"/>
        </w:tabs>
        <w:suppressAutoHyphens/>
        <w:autoSpaceDE w:val="0"/>
        <w:autoSpaceDN w:val="0"/>
        <w:adjustRightInd w:val="0"/>
        <w:ind w:firstLine="567"/>
        <w:jc w:val="both"/>
        <w:rPr>
          <w:sz w:val="14"/>
          <w:szCs w:val="14"/>
        </w:rPr>
      </w:pPr>
      <w:r>
        <w:rPr>
          <w:sz w:val="14"/>
          <w:szCs w:val="14"/>
        </w:rPr>
        <w:t>Выполнение работ по изготовлению изделий осуществляется по месту нахождения Исполнителя.</w:t>
      </w:r>
    </w:p>
    <w:p w:rsidR="00371E00" w:rsidRDefault="00371E00" w:rsidP="00371E00">
      <w:pPr>
        <w:widowControl w:val="0"/>
        <w:autoSpaceDE w:val="0"/>
        <w:autoSpaceDN w:val="0"/>
        <w:adjustRightInd w:val="0"/>
        <w:ind w:firstLine="567"/>
        <w:jc w:val="both"/>
        <w:rPr>
          <w:sz w:val="14"/>
          <w:szCs w:val="14"/>
          <w:lang w:eastAsia="ar-SA"/>
        </w:rPr>
      </w:pPr>
      <w:r>
        <w:rPr>
          <w:sz w:val="14"/>
          <w:szCs w:val="14"/>
        </w:rPr>
        <w:t xml:space="preserve">Выполнение работ, связанных с проведением </w:t>
      </w:r>
      <w:r>
        <w:rPr>
          <w:sz w:val="14"/>
          <w:szCs w:val="14"/>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371E00" w:rsidRDefault="00371E00" w:rsidP="00371E00">
      <w:pPr>
        <w:widowControl w:val="0"/>
        <w:autoSpaceDE w:val="0"/>
        <w:autoSpaceDN w:val="0"/>
        <w:adjustRightInd w:val="0"/>
        <w:ind w:firstLine="567"/>
        <w:jc w:val="both"/>
        <w:rPr>
          <w:sz w:val="14"/>
          <w:szCs w:val="14"/>
        </w:rPr>
      </w:pPr>
      <w:r>
        <w:rPr>
          <w:sz w:val="14"/>
          <w:szCs w:val="14"/>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371E00" w:rsidRDefault="00371E00" w:rsidP="00371E00">
      <w:pPr>
        <w:tabs>
          <w:tab w:val="left" w:pos="654"/>
          <w:tab w:val="left" w:pos="834"/>
        </w:tabs>
        <w:suppressAutoHyphens/>
        <w:autoSpaceDE w:val="0"/>
        <w:autoSpaceDN w:val="0"/>
        <w:adjustRightInd w:val="0"/>
        <w:ind w:firstLine="567"/>
        <w:jc w:val="both"/>
        <w:rPr>
          <w:sz w:val="14"/>
          <w:szCs w:val="14"/>
        </w:rPr>
      </w:pPr>
      <w:r>
        <w:rPr>
          <w:sz w:val="14"/>
          <w:szCs w:val="14"/>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371E00" w:rsidRDefault="00371E00" w:rsidP="00371E00">
      <w:pPr>
        <w:widowControl w:val="0"/>
        <w:autoSpaceDE w:val="0"/>
        <w:autoSpaceDN w:val="0"/>
        <w:adjustRightInd w:val="0"/>
        <w:ind w:firstLine="567"/>
        <w:jc w:val="both"/>
        <w:rPr>
          <w:sz w:val="14"/>
          <w:szCs w:val="14"/>
        </w:rPr>
      </w:pPr>
      <w:r>
        <w:rPr>
          <w:sz w:val="14"/>
          <w:szCs w:val="14"/>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Pr>
          <w:b/>
          <w:sz w:val="14"/>
          <w:szCs w:val="14"/>
        </w:rPr>
        <w:t>не позднее 01.10.2018 г. включительно.</w:t>
      </w:r>
    </w:p>
    <w:p w:rsidR="00371E00" w:rsidRDefault="00371E00" w:rsidP="00371E00">
      <w:pPr>
        <w:widowControl w:val="0"/>
        <w:suppressAutoHyphens/>
        <w:ind w:firstLine="567"/>
        <w:jc w:val="both"/>
        <w:rPr>
          <w:spacing w:val="-1"/>
          <w:sz w:val="14"/>
          <w:szCs w:val="14"/>
          <w:lang w:eastAsia="ar-SA"/>
        </w:rPr>
      </w:pPr>
      <w:r>
        <w:rPr>
          <w:spacing w:val="-1"/>
          <w:sz w:val="14"/>
          <w:szCs w:val="14"/>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371E00" w:rsidRDefault="00371E00" w:rsidP="00371E00">
      <w:pPr>
        <w:widowControl w:val="0"/>
        <w:suppressAutoHyphens/>
        <w:ind w:firstLine="567"/>
        <w:jc w:val="both"/>
        <w:rPr>
          <w:sz w:val="14"/>
          <w:szCs w:val="14"/>
        </w:rPr>
      </w:pPr>
      <w:r>
        <w:rPr>
          <w:spacing w:val="-1"/>
          <w:sz w:val="14"/>
          <w:szCs w:val="14"/>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bookmarkStart w:id="0" w:name="_GoBack"/>
      <w:bookmarkEnd w:id="0"/>
    </w:p>
    <w:sectPr w:rsidR="00371E00" w:rsidSect="00371E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1A"/>
    <w:rsid w:val="00371E00"/>
    <w:rsid w:val="0083405D"/>
    <w:rsid w:val="00D6369E"/>
    <w:rsid w:val="00F1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A20DA-44BE-47B6-A3A2-6E6869A9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E00"/>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371E00"/>
    <w:pPr>
      <w:keepNext/>
      <w:numPr>
        <w:ilvl w:val="1"/>
        <w:numId w:val="1"/>
      </w:numPr>
      <w:suppressAutoHyphens/>
      <w:autoSpaceDE w:val="0"/>
      <w:jc w:val="center"/>
      <w:outlineLvl w:val="1"/>
    </w:pPr>
    <w:rPr>
      <w:szCs w:val="18"/>
      <w:lang w:eastAsia="zh-CN"/>
    </w:rPr>
  </w:style>
  <w:style w:type="paragraph" w:styleId="3">
    <w:name w:val="heading 3"/>
    <w:basedOn w:val="a"/>
    <w:next w:val="a"/>
    <w:link w:val="30"/>
    <w:semiHidden/>
    <w:unhideWhenUsed/>
    <w:qFormat/>
    <w:rsid w:val="00371E00"/>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semiHidden/>
    <w:unhideWhenUsed/>
    <w:qFormat/>
    <w:rsid w:val="00371E00"/>
    <w:pPr>
      <w:keepNext/>
      <w:numPr>
        <w:ilvl w:val="3"/>
        <w:numId w:val="1"/>
      </w:numPr>
      <w:suppressAutoHyphens/>
      <w:jc w:val="center"/>
      <w:outlineLvl w:val="3"/>
    </w:pPr>
    <w:rPr>
      <w:bCs/>
      <w:szCs w:val="24"/>
      <w:lang w:eastAsia="zh-CN"/>
    </w:rPr>
  </w:style>
  <w:style w:type="paragraph" w:styleId="8">
    <w:name w:val="heading 8"/>
    <w:basedOn w:val="a"/>
    <w:next w:val="a"/>
    <w:link w:val="80"/>
    <w:semiHidden/>
    <w:unhideWhenUsed/>
    <w:qFormat/>
    <w:rsid w:val="00371E00"/>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71E00"/>
    <w:rPr>
      <w:rFonts w:ascii="Times New Roman" w:eastAsia="Times New Roman" w:hAnsi="Times New Roman" w:cs="Times New Roman"/>
      <w:sz w:val="24"/>
      <w:szCs w:val="18"/>
      <w:lang w:eastAsia="zh-CN"/>
    </w:rPr>
  </w:style>
  <w:style w:type="character" w:customStyle="1" w:styleId="30">
    <w:name w:val="Заголовок 3 Знак"/>
    <w:basedOn w:val="a0"/>
    <w:link w:val="3"/>
    <w:semiHidden/>
    <w:rsid w:val="00371E00"/>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semiHidden/>
    <w:rsid w:val="00371E00"/>
    <w:rPr>
      <w:rFonts w:ascii="Times New Roman" w:eastAsia="Times New Roman" w:hAnsi="Times New Roman" w:cs="Times New Roman"/>
      <w:bCs/>
      <w:sz w:val="24"/>
      <w:szCs w:val="24"/>
      <w:lang w:eastAsia="zh-CN"/>
    </w:rPr>
  </w:style>
  <w:style w:type="character" w:customStyle="1" w:styleId="80">
    <w:name w:val="Заголовок 8 Знак"/>
    <w:basedOn w:val="a0"/>
    <w:link w:val="8"/>
    <w:semiHidden/>
    <w:rsid w:val="00371E00"/>
    <w:rPr>
      <w:rFonts w:ascii="Times New Roman" w:eastAsia="Times New Roman" w:hAnsi="Times New Roman" w:cs="Times New Roman"/>
      <w:b/>
      <w:sz w:val="16"/>
      <w:szCs w:val="26"/>
      <w:shd w:val="clear" w:color="auto" w:fill="FFFFFF"/>
      <w:lang w:eastAsia="zh-CN"/>
    </w:rPr>
  </w:style>
  <w:style w:type="paragraph" w:styleId="a3">
    <w:name w:val="Normal (Web)"/>
    <w:basedOn w:val="a"/>
    <w:semiHidden/>
    <w:unhideWhenUsed/>
    <w:rsid w:val="00371E00"/>
    <w:pPr>
      <w:widowControl w:val="0"/>
      <w:suppressAutoHyphens/>
      <w:spacing w:before="280" w:after="280"/>
    </w:pPr>
    <w:rPr>
      <w:rFonts w:eastAsia="Arial Unicode MS"/>
      <w:kern w:val="2"/>
      <w:szCs w:val="24"/>
    </w:rPr>
  </w:style>
  <w:style w:type="character" w:customStyle="1" w:styleId="a4">
    <w:name w:val="Основной текст с отступом Знак"/>
    <w:aliases w:val="текст Знак"/>
    <w:basedOn w:val="a0"/>
    <w:link w:val="a5"/>
    <w:semiHidden/>
    <w:locked/>
    <w:rsid w:val="00371E00"/>
    <w:rPr>
      <w:rFonts w:ascii="Times New Roman" w:eastAsia="Times New Roman" w:hAnsi="Times New Roman" w:cs="Times New Roman"/>
      <w:sz w:val="24"/>
      <w:szCs w:val="24"/>
      <w:lang w:eastAsia="zh-CN"/>
    </w:rPr>
  </w:style>
  <w:style w:type="paragraph" w:styleId="a5">
    <w:name w:val="Body Text Indent"/>
    <w:aliases w:val="текст"/>
    <w:basedOn w:val="a"/>
    <w:link w:val="a4"/>
    <w:semiHidden/>
    <w:unhideWhenUsed/>
    <w:rsid w:val="00371E00"/>
    <w:pPr>
      <w:suppressAutoHyphens/>
      <w:ind w:left="720"/>
      <w:jc w:val="center"/>
    </w:pPr>
    <w:rPr>
      <w:szCs w:val="24"/>
      <w:lang w:eastAsia="zh-CN"/>
    </w:rPr>
  </w:style>
  <w:style w:type="character" w:customStyle="1" w:styleId="1">
    <w:name w:val="Основной текст с отступом Знак1"/>
    <w:basedOn w:val="a0"/>
    <w:uiPriority w:val="99"/>
    <w:semiHidden/>
    <w:rsid w:val="00371E00"/>
    <w:rPr>
      <w:rFonts w:ascii="Times New Roman" w:eastAsia="Times New Roman" w:hAnsi="Times New Roman" w:cs="Times New Roman"/>
      <w:sz w:val="24"/>
      <w:szCs w:val="20"/>
      <w:lang w:eastAsia="ru-RU"/>
    </w:rPr>
  </w:style>
  <w:style w:type="paragraph" w:customStyle="1" w:styleId="ConsPlusNormal">
    <w:name w:val="ConsPlusNormal"/>
    <w:rsid w:val="00371E00"/>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59"/>
    <w:rsid w:val="0037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57500332</dc:creator>
  <cp:keywords/>
  <dc:description/>
  <cp:lastModifiedBy>57500259</cp:lastModifiedBy>
  <cp:revision>3</cp:revision>
  <dcterms:created xsi:type="dcterms:W3CDTF">2018-02-12T17:29:00Z</dcterms:created>
  <dcterms:modified xsi:type="dcterms:W3CDTF">2018-07-12T16:41:00Z</dcterms:modified>
</cp:coreProperties>
</file>