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3C" w:rsidRDefault="00E00D3C" w:rsidP="00E00D3C">
      <w:pPr>
        <w:pStyle w:val="Oaaeeoa"/>
        <w:spacing w:after="0"/>
        <w:jc w:val="center"/>
        <w:rPr>
          <w:b/>
          <w:szCs w:val="24"/>
        </w:rPr>
      </w:pPr>
      <w:r w:rsidRPr="00441EAD">
        <w:rPr>
          <w:b/>
          <w:szCs w:val="24"/>
        </w:rPr>
        <w:t xml:space="preserve">Часть </w:t>
      </w:r>
      <w:r w:rsidRPr="00441EAD">
        <w:rPr>
          <w:b/>
          <w:szCs w:val="24"/>
          <w:lang w:val="en-US"/>
        </w:rPr>
        <w:t>V</w:t>
      </w:r>
      <w:r w:rsidRPr="00441EAD">
        <w:rPr>
          <w:b/>
          <w:szCs w:val="24"/>
        </w:rPr>
        <w:t>. Техническое задание</w:t>
      </w:r>
    </w:p>
    <w:p w:rsidR="00E00D3C" w:rsidRDefault="00E00D3C" w:rsidP="00E00D3C">
      <w:pPr>
        <w:pStyle w:val="Oaaeeoa"/>
        <w:spacing w:after="0"/>
        <w:jc w:val="center"/>
        <w:rPr>
          <w:b/>
          <w:szCs w:val="24"/>
        </w:rPr>
      </w:pPr>
    </w:p>
    <w:tbl>
      <w:tblPr>
        <w:tblW w:w="10717" w:type="dxa"/>
        <w:tblInd w:w="-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2"/>
        <w:gridCol w:w="5954"/>
        <w:gridCol w:w="850"/>
        <w:gridCol w:w="1701"/>
      </w:tblGrid>
      <w:tr w:rsidR="00E00D3C" w:rsidRPr="00FF3EF7" w:rsidTr="0015195A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D3C" w:rsidRPr="00FF3EF7" w:rsidRDefault="00E00D3C" w:rsidP="0015195A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Cs/>
                <w:kern w:val="1"/>
              </w:rPr>
            </w:pPr>
            <w:r w:rsidRPr="00FF3EF7">
              <w:rPr>
                <w:rFonts w:eastAsia="Arial Unicode MS"/>
                <w:kern w:val="1"/>
              </w:rPr>
              <w:t>Наименование изделия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C" w:rsidRPr="00FF3EF7" w:rsidRDefault="00E00D3C" w:rsidP="0015195A">
            <w:pPr>
              <w:snapToGrid w:val="0"/>
              <w:jc w:val="center"/>
              <w:rPr>
                <w:bCs/>
              </w:rPr>
            </w:pPr>
            <w:r w:rsidRPr="00FF3EF7">
              <w:t>Функциональные (потребительские)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3C" w:rsidRPr="00FF3EF7" w:rsidRDefault="00E00D3C" w:rsidP="0015195A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  <w:r w:rsidRPr="00FF3EF7">
              <w:rPr>
                <w:rFonts w:eastAsia="Arial Unicode MS"/>
                <w:kern w:val="1"/>
              </w:rPr>
              <w:t>Коли</w:t>
            </w:r>
          </w:p>
          <w:p w:rsidR="00E00D3C" w:rsidRPr="00FF3EF7" w:rsidRDefault="00E00D3C" w:rsidP="0015195A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proofErr w:type="spellStart"/>
            <w:r w:rsidRPr="00FF3EF7">
              <w:rPr>
                <w:rFonts w:eastAsia="Arial Unicode MS"/>
                <w:kern w:val="1"/>
              </w:rPr>
              <w:t>чество</w:t>
            </w:r>
            <w:proofErr w:type="spellEnd"/>
          </w:p>
          <w:p w:rsidR="00E00D3C" w:rsidRPr="00FF3EF7" w:rsidRDefault="00E00D3C" w:rsidP="0015195A">
            <w:pPr>
              <w:widowControl w:val="0"/>
              <w:suppressAutoHyphens/>
              <w:jc w:val="center"/>
              <w:rPr>
                <w:rFonts w:eastAsia="Arial Unicode MS"/>
                <w:kern w:val="2"/>
              </w:rPr>
            </w:pPr>
            <w:r w:rsidRPr="00FF3EF7">
              <w:rPr>
                <w:rFonts w:eastAsia="Arial Unicode MS"/>
                <w:kern w:val="1"/>
              </w:rPr>
              <w:t>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3C" w:rsidRPr="00FF3EF7" w:rsidRDefault="00E00D3C" w:rsidP="0015195A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  <w:r w:rsidRPr="00FF3EF7">
              <w:rPr>
                <w:rFonts w:eastAsia="Arial Unicode MS"/>
                <w:kern w:val="1"/>
              </w:rPr>
              <w:t>Начальная (максимальная)</w:t>
            </w:r>
          </w:p>
          <w:p w:rsidR="00E00D3C" w:rsidRPr="00FF3EF7" w:rsidRDefault="00E00D3C" w:rsidP="0015195A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FF3EF7">
              <w:rPr>
                <w:rFonts w:eastAsia="Arial Unicode MS"/>
                <w:kern w:val="1"/>
              </w:rPr>
              <w:t>цена за единицу</w:t>
            </w:r>
          </w:p>
          <w:p w:rsidR="00E00D3C" w:rsidRPr="00FF3EF7" w:rsidRDefault="00E00D3C" w:rsidP="0015195A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  <w:r w:rsidRPr="00FF3EF7">
              <w:rPr>
                <w:rFonts w:eastAsia="Arial Unicode MS"/>
                <w:kern w:val="1"/>
              </w:rPr>
              <w:t>(руб.)</w:t>
            </w:r>
          </w:p>
        </w:tc>
      </w:tr>
      <w:tr w:rsidR="00E00D3C" w:rsidRPr="00FF3EF7" w:rsidTr="0015195A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D3C" w:rsidRPr="00FF3EF7" w:rsidRDefault="00E00D3C" w:rsidP="0015195A">
            <w:pPr>
              <w:widowControl w:val="0"/>
              <w:suppressAutoHyphens/>
              <w:rPr>
                <w:rFonts w:eastAsia="Arial Unicode MS"/>
                <w:kern w:val="1"/>
              </w:rPr>
            </w:pPr>
            <w:r w:rsidRPr="00FF3EF7">
              <w:rPr>
                <w:rFonts w:eastAsia="Arial Unicode MS"/>
                <w:kern w:val="1"/>
              </w:rPr>
              <w:t>Протез бедра модульный, с внешним источником энергии</w:t>
            </w:r>
          </w:p>
          <w:p w:rsidR="00E00D3C" w:rsidRPr="00FF3EF7" w:rsidRDefault="00E00D3C" w:rsidP="0015195A">
            <w:pPr>
              <w:widowControl w:val="0"/>
              <w:suppressAutoHyphens/>
              <w:rPr>
                <w:rFonts w:eastAsia="Arial Unicode MS"/>
                <w:kern w:val="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C" w:rsidRPr="00FF3EF7" w:rsidRDefault="00E00D3C" w:rsidP="0015195A">
            <w:pPr>
              <w:widowControl w:val="0"/>
              <w:suppressAutoHyphens/>
              <w:rPr>
                <w:rFonts w:eastAsia="Arial Unicode MS"/>
                <w:kern w:val="1"/>
                <w:shd w:val="clear" w:color="auto" w:fill="FFFFFF"/>
              </w:rPr>
            </w:pPr>
            <w:r w:rsidRPr="00FF3EF7">
              <w:rPr>
                <w:rFonts w:eastAsia="Arial Unicode MS"/>
                <w:kern w:val="1"/>
                <w:shd w:val="clear" w:color="auto" w:fill="FFFFFF"/>
              </w:rPr>
              <w:t>Протез бедра модульный должен быть изготовлен индивидуально по слепку и иметь следующие характеристики:</w:t>
            </w:r>
          </w:p>
          <w:p w:rsidR="00E00D3C" w:rsidRPr="00FF3EF7" w:rsidRDefault="00E00D3C" w:rsidP="00E00D3C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uppressAutoHyphens/>
              <w:ind w:left="142" w:firstLine="0"/>
              <w:rPr>
                <w:rFonts w:eastAsia="Arial Unicode MS"/>
                <w:kern w:val="1"/>
                <w:shd w:val="clear" w:color="auto" w:fill="FFFFFF"/>
              </w:rPr>
            </w:pPr>
            <w:r w:rsidRPr="00FF3EF7">
              <w:rPr>
                <w:rFonts w:eastAsia="Arial Unicode MS"/>
                <w:kern w:val="1"/>
                <w:shd w:val="clear" w:color="auto" w:fill="FFFFFF"/>
              </w:rPr>
              <w:t xml:space="preserve">несущая приемная гильза из антисептического материала с молекулами серебра, </w:t>
            </w:r>
          </w:p>
          <w:p w:rsidR="00E00D3C" w:rsidRPr="00FF3EF7" w:rsidRDefault="00E00D3C" w:rsidP="00E00D3C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uppressAutoHyphens/>
              <w:ind w:left="142" w:firstLine="0"/>
              <w:rPr>
                <w:rFonts w:eastAsia="Arial Unicode MS"/>
                <w:kern w:val="1"/>
                <w:shd w:val="clear" w:color="auto" w:fill="FFFFFF"/>
              </w:rPr>
            </w:pPr>
            <w:r w:rsidRPr="00FF3EF7">
              <w:rPr>
                <w:rFonts w:eastAsia="Arial Unicode MS"/>
                <w:kern w:val="1"/>
                <w:shd w:val="clear" w:color="auto" w:fill="FFFFFF"/>
              </w:rPr>
              <w:t>иметь полимерные чехлы,</w:t>
            </w:r>
          </w:p>
          <w:p w:rsidR="00E00D3C" w:rsidRPr="00FF3EF7" w:rsidRDefault="00E00D3C" w:rsidP="00E00D3C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uppressAutoHyphens/>
              <w:ind w:left="142" w:firstLine="0"/>
              <w:rPr>
                <w:rFonts w:eastAsia="Arial Unicode MS"/>
                <w:kern w:val="1"/>
                <w:shd w:val="clear" w:color="auto" w:fill="FFFFFF"/>
              </w:rPr>
            </w:pPr>
            <w:r w:rsidRPr="00FF3EF7">
              <w:rPr>
                <w:rFonts w:eastAsia="Arial Unicode MS"/>
                <w:kern w:val="1"/>
                <w:shd w:val="clear" w:color="auto" w:fill="FFFFFF"/>
              </w:rPr>
              <w:t xml:space="preserve">гидравлический одноосный коленный шарнир с электронной системой управления, обеспечивающей безопасную физиологическую ходьбу по любой поверхности, с функцией автоматической подстройки коленного шарнира под скорость и условия ходьбы пациента, с режимом, дающим возможность пациентам заниматься спортивными упражнениями. </w:t>
            </w:r>
          </w:p>
          <w:p w:rsidR="00E00D3C" w:rsidRPr="00FF3EF7" w:rsidRDefault="00E00D3C" w:rsidP="00E00D3C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uppressAutoHyphens/>
              <w:ind w:left="142" w:firstLine="0"/>
              <w:rPr>
                <w:rFonts w:eastAsia="Arial Unicode MS"/>
                <w:kern w:val="1"/>
                <w:shd w:val="clear" w:color="auto" w:fill="FFFFFF"/>
              </w:rPr>
            </w:pPr>
            <w:proofErr w:type="spellStart"/>
            <w:r w:rsidRPr="00FF3EF7">
              <w:rPr>
                <w:rFonts w:eastAsia="Arial Unicode MS"/>
                <w:kern w:val="1"/>
                <w:shd w:val="clear" w:color="auto" w:fill="FFFFFF"/>
              </w:rPr>
              <w:t>углепластиковая</w:t>
            </w:r>
            <w:proofErr w:type="spellEnd"/>
            <w:r w:rsidRPr="00FF3EF7">
              <w:rPr>
                <w:rFonts w:eastAsia="Arial Unicode MS"/>
                <w:kern w:val="1"/>
                <w:shd w:val="clear" w:color="auto" w:fill="FFFFFF"/>
              </w:rPr>
              <w:t xml:space="preserve"> стопа с высоким уровнем энергосбережения, адаптированная как для повседневного использования, так и для занятий спортивными упражнениями, </w:t>
            </w:r>
          </w:p>
          <w:p w:rsidR="00E00D3C" w:rsidRPr="00FF3EF7" w:rsidRDefault="00E00D3C" w:rsidP="00E00D3C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uppressAutoHyphens/>
              <w:ind w:left="142" w:firstLine="0"/>
              <w:rPr>
                <w:rFonts w:eastAsia="Arial Unicode MS"/>
                <w:kern w:val="1"/>
                <w:shd w:val="clear" w:color="auto" w:fill="FFFFFF"/>
              </w:rPr>
            </w:pPr>
            <w:r w:rsidRPr="00FF3EF7">
              <w:rPr>
                <w:rFonts w:eastAsia="Arial Unicode MS"/>
                <w:kern w:val="1"/>
                <w:shd w:val="clear" w:color="auto" w:fill="FFFFFF"/>
              </w:rPr>
              <w:t xml:space="preserve">косметическая оболочка – чулки </w:t>
            </w:r>
            <w:proofErr w:type="spellStart"/>
            <w:r w:rsidRPr="00FF3EF7">
              <w:rPr>
                <w:rFonts w:eastAsia="Arial Unicode MS"/>
                <w:kern w:val="1"/>
                <w:shd w:val="clear" w:color="auto" w:fill="FFFFFF"/>
              </w:rPr>
              <w:t>силоновые</w:t>
            </w:r>
            <w:proofErr w:type="spellEnd"/>
            <w:r w:rsidRPr="00FF3EF7">
              <w:rPr>
                <w:rFonts w:eastAsia="Arial Unicode MS"/>
                <w:kern w:val="1"/>
                <w:shd w:val="clear" w:color="auto" w:fill="FFFFFF"/>
              </w:rPr>
              <w:t xml:space="preserve"> ортопедические,</w:t>
            </w:r>
          </w:p>
          <w:p w:rsidR="00E00D3C" w:rsidRPr="00FF3EF7" w:rsidRDefault="00E00D3C" w:rsidP="00E00D3C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uppressAutoHyphens/>
              <w:ind w:left="142" w:firstLine="0"/>
              <w:rPr>
                <w:rFonts w:eastAsia="Arial Unicode MS"/>
                <w:kern w:val="1"/>
                <w:shd w:val="clear" w:color="auto" w:fill="FFFFFF"/>
              </w:rPr>
            </w:pPr>
            <w:r w:rsidRPr="00FF3EF7">
              <w:rPr>
                <w:rFonts w:eastAsia="Arial Unicode MS"/>
                <w:kern w:val="1"/>
                <w:shd w:val="clear" w:color="auto" w:fill="FFFFFF"/>
              </w:rPr>
              <w:t xml:space="preserve">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</w:t>
            </w:r>
          </w:p>
          <w:p w:rsidR="00E00D3C" w:rsidRPr="00FF3EF7" w:rsidRDefault="00E00D3C" w:rsidP="00E00D3C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uppressAutoHyphens/>
              <w:ind w:left="142" w:firstLine="0"/>
              <w:rPr>
                <w:rFonts w:eastAsia="Arial Unicode MS"/>
                <w:kern w:val="1"/>
                <w:shd w:val="clear" w:color="auto" w:fill="FFFFFF"/>
              </w:rPr>
            </w:pPr>
            <w:r w:rsidRPr="00FF3EF7">
              <w:rPr>
                <w:rFonts w:eastAsia="Arial Unicode MS"/>
                <w:kern w:val="1"/>
                <w:shd w:val="clear" w:color="auto" w:fill="FFFFFF"/>
              </w:rPr>
              <w:t xml:space="preserve">полуфабрикаты из титана на нагрузку до 125 </w:t>
            </w:r>
            <w:proofErr w:type="gramStart"/>
            <w:r w:rsidRPr="00FF3EF7">
              <w:rPr>
                <w:rFonts w:eastAsia="Arial Unicode MS"/>
                <w:kern w:val="1"/>
                <w:shd w:val="clear" w:color="auto" w:fill="FFFFFF"/>
              </w:rPr>
              <w:t>кг.,</w:t>
            </w:r>
            <w:proofErr w:type="gramEnd"/>
            <w:r w:rsidRPr="00FF3EF7">
              <w:rPr>
                <w:rFonts w:eastAsia="Arial Unicode MS"/>
                <w:kern w:val="1"/>
                <w:shd w:val="clear" w:color="auto" w:fill="FFFFFF"/>
              </w:rPr>
              <w:t xml:space="preserve"> </w:t>
            </w:r>
          </w:p>
          <w:p w:rsidR="00E00D3C" w:rsidRPr="00FF3EF7" w:rsidRDefault="00E00D3C" w:rsidP="00E00D3C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uppressAutoHyphens/>
              <w:ind w:left="142" w:firstLine="0"/>
              <w:rPr>
                <w:rFonts w:eastAsia="Arial Unicode MS"/>
                <w:kern w:val="1"/>
                <w:shd w:val="clear" w:color="auto" w:fill="FFFFFF"/>
              </w:rPr>
            </w:pPr>
            <w:r w:rsidRPr="00FF3EF7">
              <w:rPr>
                <w:rFonts w:eastAsia="Arial Unicode MS"/>
                <w:kern w:val="1"/>
                <w:shd w:val="clear" w:color="auto" w:fill="FFFFFF"/>
              </w:rPr>
              <w:t xml:space="preserve">косметическая облицовка – мягкая полиуретановая модульная (поролон), </w:t>
            </w:r>
          </w:p>
          <w:p w:rsidR="00E00D3C" w:rsidRPr="00FF3EF7" w:rsidRDefault="00E00D3C" w:rsidP="00E00D3C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uppressAutoHyphens/>
              <w:ind w:left="142" w:firstLine="0"/>
              <w:rPr>
                <w:rFonts w:eastAsia="Arial Unicode MS"/>
                <w:kern w:val="1"/>
              </w:rPr>
            </w:pPr>
            <w:r w:rsidRPr="00FF3EF7">
              <w:rPr>
                <w:rFonts w:eastAsia="Arial Unicode MS"/>
                <w:kern w:val="1"/>
                <w:shd w:val="clear" w:color="auto" w:fill="FFFFFF"/>
              </w:rPr>
              <w:t>крепление с помощью вакуумного устройства для полимерных чехлов.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3C" w:rsidRPr="00FF3EF7" w:rsidRDefault="00E00D3C" w:rsidP="0015195A">
            <w:pPr>
              <w:widowControl w:val="0"/>
              <w:suppressAutoHyphens/>
              <w:jc w:val="center"/>
              <w:rPr>
                <w:rFonts w:eastAsia="Arial Unicode MS"/>
                <w:kern w:val="1"/>
              </w:rPr>
            </w:pPr>
            <w:r w:rsidRPr="00FF3EF7">
              <w:rPr>
                <w:rFonts w:eastAsia="Arial Unicode MS"/>
                <w:kern w:val="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3C" w:rsidRPr="00FF3EF7" w:rsidRDefault="00E00D3C" w:rsidP="0015195A">
            <w:pPr>
              <w:jc w:val="center"/>
              <w:rPr>
                <w:rFonts w:eastAsia="Arial Unicode MS"/>
                <w:spacing w:val="-6"/>
                <w:kern w:val="24"/>
              </w:rPr>
            </w:pPr>
            <w:r w:rsidRPr="00FF3EF7">
              <w:rPr>
                <w:rFonts w:eastAsia="Arial Unicode MS"/>
                <w:spacing w:val="-6"/>
                <w:kern w:val="24"/>
              </w:rPr>
              <w:t xml:space="preserve">2 160 985, 64 </w:t>
            </w:r>
          </w:p>
        </w:tc>
      </w:tr>
    </w:tbl>
    <w:p w:rsidR="00E00D3C" w:rsidRPr="00FF3EF7" w:rsidRDefault="00E00D3C" w:rsidP="00E00D3C">
      <w:pPr>
        <w:jc w:val="center"/>
        <w:rPr>
          <w:rFonts w:eastAsia="Calibri"/>
          <w:b/>
          <w:kern w:val="1"/>
        </w:rPr>
      </w:pPr>
    </w:p>
    <w:p w:rsidR="00E00D3C" w:rsidRPr="00FF3EF7" w:rsidRDefault="00E00D3C" w:rsidP="00E00D3C">
      <w:pPr>
        <w:widowControl w:val="0"/>
        <w:tabs>
          <w:tab w:val="left" w:pos="506"/>
        </w:tabs>
        <w:suppressAutoHyphens/>
        <w:jc w:val="center"/>
        <w:rPr>
          <w:rFonts w:eastAsia="Arial Unicode MS"/>
          <w:b/>
          <w:kern w:val="1"/>
        </w:rPr>
      </w:pPr>
      <w:r w:rsidRPr="00FF3EF7">
        <w:rPr>
          <w:rFonts w:eastAsia="Arial Unicode MS"/>
          <w:b/>
          <w:kern w:val="1"/>
        </w:rPr>
        <w:t>Требования к безопасности протезно-ортопедических изделий</w:t>
      </w:r>
    </w:p>
    <w:p w:rsidR="00E00D3C" w:rsidRPr="00FF3EF7" w:rsidRDefault="00E00D3C" w:rsidP="00E00D3C">
      <w:pPr>
        <w:widowControl w:val="0"/>
        <w:tabs>
          <w:tab w:val="left" w:pos="506"/>
        </w:tabs>
        <w:suppressAutoHyphens/>
        <w:jc w:val="center"/>
        <w:rPr>
          <w:rFonts w:eastAsia="Arial Unicode MS"/>
          <w:b/>
          <w:kern w:val="1"/>
        </w:rPr>
      </w:pPr>
      <w:r w:rsidRPr="00FF3EF7">
        <w:rPr>
          <w:rFonts w:eastAsia="Arial Unicode MS"/>
          <w:b/>
          <w:kern w:val="1"/>
        </w:rPr>
        <w:t>(протезов нижних конечностей)</w:t>
      </w:r>
    </w:p>
    <w:p w:rsidR="00E00D3C" w:rsidRPr="00FF3EF7" w:rsidRDefault="00E00D3C" w:rsidP="00E00D3C">
      <w:pPr>
        <w:widowControl w:val="0"/>
        <w:tabs>
          <w:tab w:val="left" w:pos="506"/>
        </w:tabs>
        <w:suppressAutoHyphens/>
        <w:ind w:firstLine="709"/>
        <w:jc w:val="both"/>
        <w:rPr>
          <w:rFonts w:eastAsia="Arial Unicode MS"/>
          <w:kern w:val="1"/>
        </w:rPr>
      </w:pPr>
      <w:r w:rsidRPr="00FF3EF7">
        <w:rPr>
          <w:rFonts w:eastAsia="Arial Unicode MS"/>
          <w:kern w:val="1"/>
        </w:rPr>
        <w:t>Протезы должны отвечать требованиям документов, применяемых в национальной системе стандартизации, принятыми в соответствии с законодательством Российской Федерации о стандартизации по перечню:</w:t>
      </w:r>
    </w:p>
    <w:p w:rsidR="00E00D3C" w:rsidRPr="00FF3EF7" w:rsidRDefault="00E00D3C" w:rsidP="00E00D3C">
      <w:pPr>
        <w:widowControl w:val="0"/>
        <w:tabs>
          <w:tab w:val="left" w:pos="506"/>
        </w:tabs>
        <w:suppressAutoHyphens/>
        <w:ind w:firstLine="709"/>
        <w:jc w:val="both"/>
        <w:rPr>
          <w:rFonts w:eastAsia="Calibri"/>
          <w:kern w:val="1"/>
        </w:rPr>
      </w:pPr>
      <w:r w:rsidRPr="00FF3EF7">
        <w:rPr>
          <w:rFonts w:eastAsia="Arial Unicode MS"/>
          <w:kern w:val="1"/>
        </w:rPr>
        <w:t>-  ГОСТ</w:t>
      </w:r>
      <w:r w:rsidRPr="00FF3EF7">
        <w:rPr>
          <w:rFonts w:eastAsia="Calibri"/>
          <w:kern w:val="1"/>
        </w:rPr>
        <w:t xml:space="preserve"> </w:t>
      </w:r>
      <w:r w:rsidRPr="00FF3EF7">
        <w:rPr>
          <w:rFonts w:eastAsia="Calibri"/>
          <w:kern w:val="1"/>
          <w:lang w:val="en-US"/>
        </w:rPr>
        <w:t>ISO</w:t>
      </w:r>
      <w:r w:rsidRPr="00FF3EF7">
        <w:rPr>
          <w:rFonts w:eastAsia="Calibri"/>
          <w:kern w:val="1"/>
        </w:rPr>
        <w:t xml:space="preserve"> 10993-1-2011 «</w:t>
      </w:r>
      <w:r w:rsidRPr="00FF3EF7">
        <w:rPr>
          <w:rFonts w:eastAsia="Arial Unicode MS"/>
          <w:kern w:val="1"/>
        </w:rPr>
        <w:t>Изделия медицинские. Оценка биологического действия медицинских изделий. Часть 1. Оценка и исследования»</w:t>
      </w:r>
      <w:r w:rsidRPr="00FF3EF7">
        <w:rPr>
          <w:rFonts w:eastAsia="Calibri"/>
          <w:kern w:val="1"/>
        </w:rPr>
        <w:t xml:space="preserve">; </w:t>
      </w:r>
    </w:p>
    <w:p w:rsidR="00E00D3C" w:rsidRPr="00FF3EF7" w:rsidRDefault="00E00D3C" w:rsidP="00E00D3C">
      <w:pPr>
        <w:widowControl w:val="0"/>
        <w:tabs>
          <w:tab w:val="left" w:pos="506"/>
        </w:tabs>
        <w:suppressAutoHyphens/>
        <w:ind w:firstLine="709"/>
        <w:jc w:val="both"/>
        <w:rPr>
          <w:rFonts w:eastAsia="Arial Unicode MS"/>
          <w:kern w:val="1"/>
        </w:rPr>
      </w:pPr>
      <w:r w:rsidRPr="00FF3EF7">
        <w:rPr>
          <w:rFonts w:eastAsia="Arial Unicode MS"/>
          <w:kern w:val="1"/>
        </w:rPr>
        <w:t xml:space="preserve">-  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FF3EF7">
        <w:rPr>
          <w:rFonts w:eastAsia="Arial Unicode MS"/>
          <w:kern w:val="1"/>
        </w:rPr>
        <w:t>цитотоксичность</w:t>
      </w:r>
      <w:proofErr w:type="spellEnd"/>
      <w:r w:rsidRPr="00FF3EF7">
        <w:rPr>
          <w:rFonts w:eastAsia="Arial Unicode MS"/>
          <w:kern w:val="1"/>
        </w:rPr>
        <w:t xml:space="preserve">: методы </w:t>
      </w:r>
      <w:proofErr w:type="spellStart"/>
      <w:r w:rsidRPr="00FF3EF7">
        <w:rPr>
          <w:rFonts w:eastAsia="Arial Unicode MS"/>
          <w:kern w:val="1"/>
        </w:rPr>
        <w:t>in</w:t>
      </w:r>
      <w:proofErr w:type="spellEnd"/>
      <w:r w:rsidRPr="00FF3EF7">
        <w:rPr>
          <w:rFonts w:eastAsia="Arial Unicode MS"/>
          <w:kern w:val="1"/>
        </w:rPr>
        <w:t xml:space="preserve"> </w:t>
      </w:r>
      <w:proofErr w:type="spellStart"/>
      <w:r w:rsidRPr="00FF3EF7">
        <w:rPr>
          <w:rFonts w:eastAsia="Arial Unicode MS"/>
          <w:kern w:val="1"/>
        </w:rPr>
        <w:t>vitro</w:t>
      </w:r>
      <w:proofErr w:type="spellEnd"/>
      <w:r w:rsidRPr="00FF3EF7">
        <w:rPr>
          <w:rFonts w:eastAsia="Arial Unicode MS"/>
          <w:kern w:val="1"/>
        </w:rPr>
        <w:t xml:space="preserve">; </w:t>
      </w:r>
    </w:p>
    <w:p w:rsidR="00E00D3C" w:rsidRPr="00FF3EF7" w:rsidRDefault="00E00D3C" w:rsidP="00E00D3C">
      <w:pPr>
        <w:widowControl w:val="0"/>
        <w:tabs>
          <w:tab w:val="left" w:pos="506"/>
        </w:tabs>
        <w:suppressAutoHyphens/>
        <w:ind w:firstLine="709"/>
        <w:jc w:val="both"/>
        <w:rPr>
          <w:rFonts w:eastAsia="Arial Unicode MS"/>
          <w:kern w:val="1"/>
        </w:rPr>
      </w:pPr>
      <w:r w:rsidRPr="00FF3EF7">
        <w:rPr>
          <w:rFonts w:eastAsia="Arial Unicode MS"/>
          <w:kern w:val="1"/>
        </w:rPr>
        <w:t>-  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E00D3C" w:rsidRPr="00FF3EF7" w:rsidRDefault="00E00D3C" w:rsidP="00E00D3C">
      <w:pPr>
        <w:widowControl w:val="0"/>
        <w:tabs>
          <w:tab w:val="left" w:pos="506"/>
        </w:tabs>
        <w:suppressAutoHyphens/>
        <w:ind w:firstLine="709"/>
        <w:jc w:val="both"/>
        <w:rPr>
          <w:rFonts w:eastAsia="Arial Unicode MS"/>
          <w:kern w:val="1"/>
        </w:rPr>
      </w:pPr>
      <w:r w:rsidRPr="00FF3EF7">
        <w:lastRenderedPageBreak/>
        <w:t xml:space="preserve">-  ГОСТ Р 52770-2016 </w:t>
      </w:r>
      <w:r w:rsidRPr="00FF3EF7">
        <w:rPr>
          <w:rFonts w:eastAsia="Arial Unicode MS"/>
          <w:kern w:val="1"/>
        </w:rPr>
        <w:t>«Изделия медицинские. Требования безопасности. Методы санитарно-химических и токсикологических испытаний»;</w:t>
      </w:r>
    </w:p>
    <w:p w:rsidR="00E00D3C" w:rsidRPr="00FF3EF7" w:rsidRDefault="00E00D3C" w:rsidP="00E00D3C">
      <w:pPr>
        <w:widowControl w:val="0"/>
        <w:tabs>
          <w:tab w:val="left" w:pos="506"/>
        </w:tabs>
        <w:suppressAutoHyphens/>
        <w:ind w:firstLine="709"/>
        <w:jc w:val="both"/>
        <w:rPr>
          <w:rFonts w:eastAsia="Arial Unicode MS"/>
          <w:kern w:val="1"/>
        </w:rPr>
      </w:pPr>
      <w:r w:rsidRPr="00FF3EF7">
        <w:rPr>
          <w:rFonts w:eastAsia="Arial Unicode MS"/>
          <w:kern w:val="1"/>
        </w:rPr>
        <w:t xml:space="preserve">-  ГОСТ Р 51632-2014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E00D3C" w:rsidRPr="00FF3EF7" w:rsidRDefault="00E00D3C" w:rsidP="00E00D3C">
      <w:pPr>
        <w:widowControl w:val="0"/>
        <w:tabs>
          <w:tab w:val="left" w:pos="506"/>
        </w:tabs>
        <w:suppressAutoHyphens/>
        <w:ind w:firstLine="709"/>
        <w:jc w:val="both"/>
        <w:rPr>
          <w:rFonts w:eastAsia="Arial Unicode MS"/>
          <w:kern w:val="1"/>
        </w:rPr>
      </w:pPr>
      <w:r w:rsidRPr="00FF3EF7">
        <w:rPr>
          <w:rFonts w:eastAsia="Arial Unicode MS"/>
          <w:kern w:val="1"/>
        </w:rPr>
        <w:t xml:space="preserve">-  ГОСТ Р ИСО 22523-2007 «Протезы конечностей и </w:t>
      </w:r>
      <w:proofErr w:type="spellStart"/>
      <w:r w:rsidRPr="00FF3EF7">
        <w:rPr>
          <w:rFonts w:eastAsia="Arial Unicode MS"/>
          <w:kern w:val="1"/>
        </w:rPr>
        <w:t>ортезы</w:t>
      </w:r>
      <w:proofErr w:type="spellEnd"/>
      <w:r w:rsidRPr="00FF3EF7">
        <w:rPr>
          <w:rFonts w:eastAsia="Arial Unicode MS"/>
          <w:kern w:val="1"/>
        </w:rPr>
        <w:t xml:space="preserve"> наружные. Требования и методы испытаний»;</w:t>
      </w:r>
    </w:p>
    <w:p w:rsidR="00E00D3C" w:rsidRPr="00FF3EF7" w:rsidRDefault="00E00D3C" w:rsidP="00E00D3C">
      <w:pPr>
        <w:widowControl w:val="0"/>
        <w:tabs>
          <w:tab w:val="left" w:pos="506"/>
        </w:tabs>
        <w:suppressAutoHyphens/>
        <w:ind w:firstLine="709"/>
        <w:jc w:val="both"/>
        <w:rPr>
          <w:rFonts w:eastAsia="Arial Unicode MS"/>
          <w:kern w:val="1"/>
        </w:rPr>
      </w:pPr>
      <w:r w:rsidRPr="00FF3EF7">
        <w:rPr>
          <w:rFonts w:eastAsia="Arial Unicode MS"/>
          <w:kern w:val="1"/>
        </w:rPr>
        <w:t>-  ГОСТ Р 53869-2010 «Протезы нижних конечностей. Технические требования».</w:t>
      </w:r>
    </w:p>
    <w:p w:rsidR="00E00D3C" w:rsidRPr="00FF3EF7" w:rsidRDefault="00E00D3C" w:rsidP="00E00D3C">
      <w:pPr>
        <w:widowControl w:val="0"/>
        <w:tabs>
          <w:tab w:val="left" w:pos="506"/>
        </w:tabs>
        <w:suppressAutoHyphens/>
        <w:spacing w:after="60"/>
        <w:ind w:firstLine="709"/>
        <w:jc w:val="both"/>
        <w:rPr>
          <w:rFonts w:eastAsia="Arial Unicode MS"/>
          <w:kern w:val="1"/>
        </w:rPr>
      </w:pPr>
      <w:r w:rsidRPr="00FF3EF7">
        <w:rPr>
          <w:rFonts w:eastAsia="Arial Unicode MS"/>
          <w:kern w:val="1"/>
        </w:rPr>
        <w:t xml:space="preserve">Протезы, </w:t>
      </w:r>
      <w:proofErr w:type="spellStart"/>
      <w:r w:rsidRPr="00FF3EF7">
        <w:rPr>
          <w:rFonts w:eastAsia="Arial Unicode MS"/>
          <w:kern w:val="1"/>
        </w:rPr>
        <w:t>ортезы</w:t>
      </w:r>
      <w:proofErr w:type="spellEnd"/>
      <w:r w:rsidRPr="00FF3EF7">
        <w:rPr>
          <w:rFonts w:eastAsia="Arial Unicode MS"/>
          <w:kern w:val="1"/>
        </w:rPr>
        <w:t xml:space="preserve"> должны отвечать требованиям безопасности в течение всего срока эксплуатации при условии выполнения получателем установленных требований по их пользованию.</w:t>
      </w:r>
    </w:p>
    <w:p w:rsidR="00E00D3C" w:rsidRPr="00FF3EF7" w:rsidRDefault="00E00D3C" w:rsidP="00E00D3C">
      <w:pPr>
        <w:widowControl w:val="0"/>
        <w:suppressAutoHyphens/>
        <w:spacing w:before="240" w:after="120"/>
        <w:ind w:firstLine="567"/>
        <w:jc w:val="center"/>
        <w:rPr>
          <w:rFonts w:eastAsia="Calibri"/>
          <w:b/>
          <w:kern w:val="1"/>
        </w:rPr>
      </w:pPr>
      <w:r w:rsidRPr="00FF3EF7">
        <w:rPr>
          <w:rFonts w:eastAsia="Calibri"/>
          <w:b/>
          <w:kern w:val="1"/>
        </w:rPr>
        <w:t>Требования к качеству работ по изготовлению протезно-ортопедических изделий (протезов нижних конечностей)</w:t>
      </w:r>
    </w:p>
    <w:p w:rsidR="00E00D3C" w:rsidRPr="00FF3EF7" w:rsidRDefault="00E00D3C" w:rsidP="00E00D3C">
      <w:pPr>
        <w:widowControl w:val="0"/>
        <w:suppressAutoHyphens/>
        <w:ind w:firstLine="567"/>
        <w:jc w:val="both"/>
        <w:rPr>
          <w:rFonts w:eastAsia="Calibri"/>
          <w:kern w:val="1"/>
        </w:rPr>
      </w:pPr>
      <w:r w:rsidRPr="00FF3EF7">
        <w:rPr>
          <w:rFonts w:eastAsia="Calibri"/>
          <w:kern w:val="1"/>
        </w:rPr>
        <w:t>Протезы, выполнение технологического процесса по изготовлению протезов, протезно-ортопедических изделий, терминология и описание протезов, протезно-ортопедических изделий должны соответствовать требованиям Национальных стандартов Российской Федерации.</w:t>
      </w:r>
    </w:p>
    <w:p w:rsidR="00E00D3C" w:rsidRPr="00FF3EF7" w:rsidRDefault="00E00D3C" w:rsidP="00E00D3C">
      <w:pPr>
        <w:widowControl w:val="0"/>
        <w:suppressAutoHyphens/>
        <w:ind w:firstLine="567"/>
        <w:jc w:val="both"/>
        <w:rPr>
          <w:rFonts w:eastAsia="Arial Unicode MS"/>
          <w:kern w:val="1"/>
        </w:rPr>
      </w:pPr>
      <w:r w:rsidRPr="00FF3EF7">
        <w:rPr>
          <w:rFonts w:eastAsia="Arial Unicode MS"/>
          <w:kern w:val="1"/>
        </w:rPr>
        <w:t>Организация, непосредственно выполняющая работы должна обеспечивать: выполнение технологического процесса изготовления протезно-ортопедических изделий, включая:</w:t>
      </w:r>
    </w:p>
    <w:p w:rsidR="00E00D3C" w:rsidRPr="00FF3EF7" w:rsidRDefault="00E00D3C" w:rsidP="00E00D3C">
      <w:pPr>
        <w:widowControl w:val="0"/>
        <w:suppressAutoHyphens/>
        <w:ind w:firstLine="709"/>
        <w:jc w:val="both"/>
        <w:rPr>
          <w:rFonts w:eastAsia="Arial Unicode MS"/>
          <w:kern w:val="1"/>
        </w:rPr>
      </w:pPr>
      <w:r w:rsidRPr="00FF3EF7">
        <w:rPr>
          <w:rFonts w:eastAsia="Arial Unicode MS"/>
          <w:kern w:val="1"/>
        </w:rPr>
        <w:t>входной контроль комплектующих изделий и материалов;</w:t>
      </w:r>
    </w:p>
    <w:p w:rsidR="00E00D3C" w:rsidRPr="00FF3EF7" w:rsidRDefault="00E00D3C" w:rsidP="00E00D3C">
      <w:pPr>
        <w:widowControl w:val="0"/>
        <w:suppressAutoHyphens/>
        <w:ind w:firstLine="709"/>
        <w:jc w:val="both"/>
        <w:rPr>
          <w:rFonts w:eastAsia="Arial Unicode MS"/>
          <w:kern w:val="1"/>
        </w:rPr>
      </w:pPr>
      <w:r w:rsidRPr="00FF3EF7">
        <w:rPr>
          <w:rFonts w:eastAsia="Arial Unicode MS"/>
          <w:kern w:val="1"/>
        </w:rPr>
        <w:t>изготовление деталей, сборочных единиц;</w:t>
      </w:r>
    </w:p>
    <w:p w:rsidR="00E00D3C" w:rsidRPr="00FF3EF7" w:rsidRDefault="00E00D3C" w:rsidP="00E00D3C">
      <w:pPr>
        <w:widowControl w:val="0"/>
        <w:suppressAutoHyphens/>
        <w:ind w:firstLine="709"/>
        <w:jc w:val="both"/>
        <w:rPr>
          <w:rFonts w:eastAsia="Arial Unicode MS"/>
          <w:kern w:val="1"/>
        </w:rPr>
      </w:pPr>
      <w:r w:rsidRPr="00FF3EF7">
        <w:rPr>
          <w:rFonts w:eastAsia="Arial Unicode MS"/>
          <w:kern w:val="1"/>
        </w:rPr>
        <w:t>сборку протезов, протезно-ортопедических изделий;</w:t>
      </w:r>
    </w:p>
    <w:p w:rsidR="00E00D3C" w:rsidRPr="00FF3EF7" w:rsidRDefault="00E00D3C" w:rsidP="00E00D3C">
      <w:pPr>
        <w:widowControl w:val="0"/>
        <w:suppressAutoHyphens/>
        <w:ind w:firstLine="709"/>
        <w:jc w:val="both"/>
        <w:rPr>
          <w:rFonts w:eastAsia="Arial Unicode MS"/>
          <w:kern w:val="1"/>
        </w:rPr>
      </w:pPr>
      <w:r w:rsidRPr="00FF3EF7">
        <w:rPr>
          <w:rFonts w:eastAsia="Arial Unicode MS"/>
          <w:kern w:val="1"/>
        </w:rPr>
        <w:t xml:space="preserve">операционный и приемочный контроль; </w:t>
      </w:r>
    </w:p>
    <w:p w:rsidR="00E00D3C" w:rsidRPr="00FF3EF7" w:rsidRDefault="00E00D3C" w:rsidP="00E00D3C">
      <w:pPr>
        <w:widowControl w:val="0"/>
        <w:suppressAutoHyphens/>
        <w:ind w:firstLine="709"/>
        <w:jc w:val="both"/>
        <w:rPr>
          <w:rFonts w:eastAsia="Arial Unicode MS"/>
          <w:kern w:val="1"/>
        </w:rPr>
      </w:pPr>
      <w:r w:rsidRPr="00FF3EF7">
        <w:rPr>
          <w:rFonts w:eastAsia="Arial Unicode MS"/>
          <w:kern w:val="1"/>
        </w:rPr>
        <w:t>испытания и приемку готовой продукции;</w:t>
      </w:r>
    </w:p>
    <w:p w:rsidR="00E00D3C" w:rsidRPr="00FF3EF7" w:rsidRDefault="00E00D3C" w:rsidP="00E00D3C">
      <w:pPr>
        <w:widowControl w:val="0"/>
        <w:suppressAutoHyphens/>
        <w:ind w:firstLine="709"/>
        <w:jc w:val="both"/>
        <w:rPr>
          <w:rFonts w:eastAsia="Arial Unicode MS"/>
          <w:kern w:val="1"/>
        </w:rPr>
      </w:pPr>
      <w:r w:rsidRPr="00FF3EF7">
        <w:rPr>
          <w:rFonts w:eastAsia="Arial Unicode MS"/>
          <w:kern w:val="1"/>
        </w:rPr>
        <w:t xml:space="preserve">хранение ее на складе готовой продукции; </w:t>
      </w:r>
    </w:p>
    <w:p w:rsidR="00E00D3C" w:rsidRPr="00FF3EF7" w:rsidRDefault="00E00D3C" w:rsidP="00E00D3C">
      <w:pPr>
        <w:widowControl w:val="0"/>
        <w:suppressAutoHyphens/>
        <w:ind w:firstLine="709"/>
        <w:jc w:val="both"/>
        <w:rPr>
          <w:rFonts w:eastAsia="Arial Unicode MS"/>
          <w:kern w:val="1"/>
        </w:rPr>
      </w:pPr>
      <w:r w:rsidRPr="00FF3EF7">
        <w:rPr>
          <w:rFonts w:eastAsia="Arial Unicode MS"/>
          <w:kern w:val="1"/>
        </w:rPr>
        <w:t xml:space="preserve">удовлетворение претензий по качеству изготавливаемой продукции, в том числе замену негодной продукции на годную; </w:t>
      </w:r>
    </w:p>
    <w:p w:rsidR="00E00D3C" w:rsidRPr="00FF3EF7" w:rsidRDefault="00E00D3C" w:rsidP="00E00D3C">
      <w:pPr>
        <w:widowControl w:val="0"/>
        <w:suppressAutoHyphens/>
        <w:jc w:val="both"/>
        <w:rPr>
          <w:rFonts w:eastAsia="Arial Unicode MS"/>
          <w:kern w:val="1"/>
        </w:rPr>
      </w:pPr>
    </w:p>
    <w:p w:rsidR="00E00D3C" w:rsidRPr="00FF3EF7" w:rsidRDefault="00E00D3C" w:rsidP="00E00D3C">
      <w:pPr>
        <w:widowControl w:val="0"/>
        <w:suppressAutoHyphens/>
        <w:jc w:val="center"/>
        <w:rPr>
          <w:rFonts w:eastAsia="Calibri"/>
          <w:b/>
          <w:kern w:val="1"/>
        </w:rPr>
      </w:pPr>
      <w:r w:rsidRPr="00FF3EF7">
        <w:rPr>
          <w:rFonts w:eastAsia="Calibri"/>
          <w:b/>
          <w:kern w:val="1"/>
        </w:rPr>
        <w:t>Требования к результатам работ</w:t>
      </w:r>
    </w:p>
    <w:p w:rsidR="00E00D3C" w:rsidRPr="00FF3EF7" w:rsidRDefault="00E00D3C" w:rsidP="00E00D3C">
      <w:pPr>
        <w:widowControl w:val="0"/>
        <w:suppressAutoHyphens/>
        <w:ind w:firstLine="708"/>
        <w:jc w:val="both"/>
        <w:rPr>
          <w:rFonts w:eastAsia="Calibri"/>
          <w:kern w:val="1"/>
        </w:rPr>
      </w:pPr>
      <w:r w:rsidRPr="00FF3EF7">
        <w:rPr>
          <w:rFonts w:eastAsia="Calibri"/>
          <w:kern w:val="1"/>
        </w:rPr>
        <w:t>Работы по обеспечению протезами нижних конечностей следует считать эффективно исполненными, если у получателя восстановлены двигательные функции конечности, созданы условия для предупреждения развития деформации или благоприятного течения болезни. Работы по обеспечению протезами должны быть выполнены с надлежащим качеством и в установленные сроки. Габаритные размеры не должны препятствовать ношению верхней одежды.</w:t>
      </w:r>
    </w:p>
    <w:p w:rsidR="00E00D3C" w:rsidRPr="00FF3EF7" w:rsidRDefault="00E00D3C" w:rsidP="00E00D3C">
      <w:pPr>
        <w:widowControl w:val="0"/>
        <w:suppressAutoHyphens/>
        <w:ind w:firstLine="567"/>
        <w:jc w:val="both"/>
        <w:rPr>
          <w:rFonts w:eastAsia="Calibri"/>
          <w:kern w:val="1"/>
        </w:rPr>
      </w:pPr>
    </w:p>
    <w:p w:rsidR="00E00D3C" w:rsidRPr="00FF3EF7" w:rsidRDefault="00E00D3C" w:rsidP="00E00D3C">
      <w:pPr>
        <w:widowControl w:val="0"/>
        <w:suppressAutoHyphens/>
        <w:ind w:firstLine="567"/>
        <w:jc w:val="center"/>
        <w:rPr>
          <w:rFonts w:eastAsia="Calibri"/>
          <w:b/>
          <w:kern w:val="1"/>
        </w:rPr>
      </w:pPr>
      <w:r w:rsidRPr="00FF3EF7">
        <w:rPr>
          <w:rFonts w:eastAsia="Calibri"/>
          <w:b/>
          <w:kern w:val="1"/>
        </w:rPr>
        <w:t>Упаковка протезов, гарантии</w:t>
      </w:r>
    </w:p>
    <w:p w:rsidR="00E00D3C" w:rsidRPr="00FF3EF7" w:rsidRDefault="00E00D3C" w:rsidP="00E00D3C">
      <w:pPr>
        <w:widowControl w:val="0"/>
        <w:suppressAutoHyphens/>
        <w:ind w:firstLine="708"/>
        <w:jc w:val="both"/>
        <w:rPr>
          <w:rFonts w:eastAsia="Calibri"/>
          <w:kern w:val="1"/>
        </w:rPr>
      </w:pPr>
      <w:r w:rsidRPr="00FF3EF7">
        <w:rPr>
          <w:rFonts w:eastAsia="Calibri"/>
          <w:kern w:val="1"/>
        </w:rPr>
        <w:t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E00D3C" w:rsidRPr="00FF3EF7" w:rsidRDefault="00E00D3C" w:rsidP="00E00D3C">
      <w:pPr>
        <w:widowControl w:val="0"/>
        <w:suppressAutoHyphens/>
        <w:ind w:firstLine="708"/>
        <w:jc w:val="both"/>
        <w:rPr>
          <w:rFonts w:eastAsia="Calibri"/>
          <w:kern w:val="1"/>
        </w:rPr>
      </w:pPr>
      <w:r w:rsidRPr="00FF3EF7">
        <w:rPr>
          <w:rFonts w:eastAsia="Calibri"/>
          <w:kern w:val="1"/>
        </w:rPr>
        <w:t>Протезы должны отвечать требованиям безопасности в течение всего срока эксплуатации при условии выполнения получателем установленных требований по их пользованию.</w:t>
      </w:r>
    </w:p>
    <w:p w:rsidR="00E00D3C" w:rsidRPr="00FF3EF7" w:rsidRDefault="00E00D3C" w:rsidP="00E00D3C">
      <w:pPr>
        <w:widowControl w:val="0"/>
        <w:suppressAutoHyphens/>
        <w:ind w:firstLine="708"/>
        <w:jc w:val="both"/>
        <w:rPr>
          <w:rFonts w:eastAsia="Calibri"/>
          <w:kern w:val="1"/>
        </w:rPr>
      </w:pPr>
      <w:r w:rsidRPr="00FF3EF7">
        <w:rPr>
          <w:rFonts w:eastAsia="Calibri"/>
          <w:kern w:val="1"/>
        </w:rPr>
        <w:t xml:space="preserve">Исполнитель гарантирует, что результаты работ, выполненных в соответствии с условиями настоящего Контракта, надлежащего качества, не имеют дефектов, связанных с разработкой, материалами или качеством </w:t>
      </w:r>
      <w:r w:rsidRPr="00FF3EF7">
        <w:rPr>
          <w:rFonts w:eastAsia="Calibri"/>
          <w:kern w:val="1"/>
        </w:rPr>
        <w:lastRenderedPageBreak/>
        <w:t>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E00D3C" w:rsidRPr="00FF3EF7" w:rsidRDefault="00E00D3C" w:rsidP="00E00D3C">
      <w:pPr>
        <w:widowControl w:val="0"/>
        <w:suppressAutoHyphens/>
        <w:ind w:firstLine="708"/>
        <w:jc w:val="both"/>
        <w:rPr>
          <w:rFonts w:eastAsia="Calibri"/>
          <w:kern w:val="1"/>
        </w:rPr>
      </w:pPr>
      <w:r w:rsidRPr="00FF3EF7">
        <w:rPr>
          <w:rFonts w:eastAsia="Calibri"/>
          <w:kern w:val="1"/>
        </w:rPr>
        <w:t>Гарантийный срок для протезно-ортопедического изделия составляет:</w:t>
      </w:r>
    </w:p>
    <w:p w:rsidR="00E00D3C" w:rsidRPr="00FF3EF7" w:rsidRDefault="00E00D3C" w:rsidP="00E00D3C">
      <w:pPr>
        <w:widowControl w:val="0"/>
        <w:suppressAutoHyphens/>
        <w:ind w:firstLine="708"/>
        <w:jc w:val="both"/>
        <w:rPr>
          <w:rFonts w:eastAsia="Calibri"/>
          <w:kern w:val="1"/>
        </w:rPr>
      </w:pPr>
      <w:r w:rsidRPr="00FF3EF7">
        <w:rPr>
          <w:rFonts w:eastAsia="Calibri"/>
          <w:kern w:val="1"/>
        </w:rPr>
        <w:t>- на протез бедра – 12 мес.;</w:t>
      </w:r>
    </w:p>
    <w:p w:rsidR="00E00D3C" w:rsidRPr="00FF3EF7" w:rsidRDefault="00E00D3C" w:rsidP="00E00D3C">
      <w:pPr>
        <w:widowControl w:val="0"/>
        <w:suppressAutoHyphens/>
        <w:ind w:firstLine="708"/>
        <w:jc w:val="both"/>
        <w:rPr>
          <w:rFonts w:eastAsia="Calibri"/>
          <w:kern w:val="1"/>
        </w:rPr>
      </w:pPr>
      <w:r w:rsidRPr="00FF3EF7">
        <w:rPr>
          <w:rFonts w:eastAsia="Calibri"/>
          <w:kern w:val="1"/>
        </w:rPr>
        <w:t>- на аккумуляторную батарею – 24 мес.</w:t>
      </w:r>
    </w:p>
    <w:p w:rsidR="00E00D3C" w:rsidRPr="00FF3EF7" w:rsidRDefault="00E00D3C" w:rsidP="00E00D3C">
      <w:pPr>
        <w:widowControl w:val="0"/>
        <w:suppressAutoHyphens/>
        <w:jc w:val="both"/>
        <w:rPr>
          <w:rFonts w:eastAsia="Calibri"/>
          <w:kern w:val="1"/>
        </w:rPr>
      </w:pPr>
      <w:r w:rsidRPr="00FF3EF7">
        <w:rPr>
          <w:rFonts w:eastAsia="Calibri"/>
          <w:kern w:val="1"/>
        </w:rPr>
        <w:t>со дня подписания Акта сдачи-приемки Изделия.</w:t>
      </w:r>
    </w:p>
    <w:p w:rsidR="00A23C5C" w:rsidRDefault="00A23C5C">
      <w:bookmarkStart w:id="0" w:name="_GoBack"/>
      <w:bookmarkEnd w:id="0"/>
    </w:p>
    <w:sectPr w:rsidR="00A23C5C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6172D"/>
    <w:multiLevelType w:val="hybridMultilevel"/>
    <w:tmpl w:val="8A6C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3C"/>
    <w:rsid w:val="00011196"/>
    <w:rsid w:val="000F5A56"/>
    <w:rsid w:val="00224E28"/>
    <w:rsid w:val="002C0C11"/>
    <w:rsid w:val="00322671"/>
    <w:rsid w:val="003B1EE7"/>
    <w:rsid w:val="004C5987"/>
    <w:rsid w:val="0058451A"/>
    <w:rsid w:val="006F1A35"/>
    <w:rsid w:val="007755A5"/>
    <w:rsid w:val="00794EF4"/>
    <w:rsid w:val="0085156B"/>
    <w:rsid w:val="00891DCE"/>
    <w:rsid w:val="00A23C5C"/>
    <w:rsid w:val="00D011C3"/>
    <w:rsid w:val="00D7300A"/>
    <w:rsid w:val="00DC738F"/>
    <w:rsid w:val="00E0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FC273-037B-4EBB-B65E-85970C96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aeeoa">
    <w:name w:val="Oaaeeoa"/>
    <w:basedOn w:val="a"/>
    <w:rsid w:val="00E00D3C"/>
    <w:pPr>
      <w:widowControl w:val="0"/>
      <w:spacing w:after="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A2A143A6</Template>
  <TotalTime>0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ГУ-Пензенское региональное отделение ФСС РФ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Umatov</dc:creator>
  <cp:keywords/>
  <dc:description/>
  <cp:lastModifiedBy>Umatov</cp:lastModifiedBy>
  <cp:revision>1</cp:revision>
  <dcterms:created xsi:type="dcterms:W3CDTF">2018-07-11T10:08:00Z</dcterms:created>
  <dcterms:modified xsi:type="dcterms:W3CDTF">2018-07-11T10:08:00Z</dcterms:modified>
</cp:coreProperties>
</file>