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01" w:rsidRPr="00E24E01" w:rsidRDefault="00E24E01" w:rsidP="00E24E01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E24E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E24E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E24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</w:t>
      </w:r>
    </w:p>
    <w:p w:rsidR="00E24E01" w:rsidRPr="00E24E01" w:rsidRDefault="00E24E01" w:rsidP="00E24E01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(ТЕХНИЧЕСКОЕ ЗАДАНИЕ)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843"/>
        <w:gridCol w:w="626"/>
      </w:tblGrid>
      <w:tr w:rsidR="00E24E01" w:rsidRPr="00E24E01" w:rsidTr="00106B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suppressAutoHyphens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Показатели, позволяющие определить соответствие закупаемого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Значения показателей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 штук</w:t>
            </w:r>
          </w:p>
        </w:tc>
      </w:tr>
      <w:tr w:rsidR="00E24E01" w:rsidRPr="00E24E01" w:rsidTr="00106BBD">
        <w:trPr>
          <w:trHeight w:val="54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napToGrid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Кресло-стул с санитарным оснащением</w:t>
            </w:r>
          </w:p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колесами)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napToGrid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 с возможностью передвижения сопровождающим лицом. Все детали должны быть нейтральными к воздействию воды и подвергаться санитарной обработке.</w:t>
            </w:r>
          </w:p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Основные технические характеристики: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Не может изменяться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106BBD" w:rsidRDefault="00106BBD" w:rsidP="00E24E01">
            <w:pPr>
              <w:keepNext/>
              <w:widowControl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24E01" w:rsidRPr="00E24E01" w:rsidTr="00106BBD">
        <w:trPr>
          <w:trHeight w:val="5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01" w:rsidRPr="00E24E01" w:rsidRDefault="00E24E01" w:rsidP="00E2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- ширина сидения не менее 38 см и не более 50 см;</w:t>
            </w:r>
          </w:p>
          <w:p w:rsidR="00E24E01" w:rsidRPr="00E24E01" w:rsidRDefault="00E24E01" w:rsidP="00E24E01">
            <w:pPr>
              <w:keepNext/>
              <w:widowControl w:val="0"/>
              <w:snapToGrid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napToGrid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Минимальное и максимальное значение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01" w:rsidRPr="00E24E01" w:rsidRDefault="00E24E01" w:rsidP="00E2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E01" w:rsidRPr="00E24E01" w:rsidTr="00106BBD">
        <w:trPr>
          <w:trHeight w:val="12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01" w:rsidRPr="00E24E01" w:rsidRDefault="00E24E01" w:rsidP="00E2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- откидные или съемные подлокотники;</w:t>
            </w:r>
          </w:p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- сиденье туалетное с съемным санитарным устройством с крышкой;</w:t>
            </w:r>
          </w:p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- колеса цельнолитые;</w:t>
            </w:r>
          </w:p>
          <w:p w:rsidR="00E24E01" w:rsidRPr="00E24E01" w:rsidRDefault="00E24E01" w:rsidP="00E24E01">
            <w:pPr>
              <w:keepNext/>
              <w:widowControl w:val="0"/>
              <w:suppressAutoHyphens/>
              <w:snapToGrid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- тормозной механизм;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01" w:rsidRPr="00E24E01" w:rsidRDefault="00E24E01" w:rsidP="00E24E01">
            <w:pPr>
              <w:keepNext/>
              <w:widowControl w:val="0"/>
              <w:snapToGrid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Не может изменяться</w:t>
            </w:r>
          </w:p>
          <w:p w:rsidR="00E24E01" w:rsidRPr="00E24E01" w:rsidRDefault="00E24E01" w:rsidP="00E24E01">
            <w:pPr>
              <w:keepNext/>
              <w:widowControl w:val="0"/>
              <w:suppressAutoHyphens/>
              <w:snapToGrid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01" w:rsidRPr="00E24E01" w:rsidRDefault="00E24E01" w:rsidP="00E2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E01" w:rsidRPr="00E24E01" w:rsidTr="00106BBD">
        <w:trPr>
          <w:trHeight w:val="23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01" w:rsidRPr="00E24E01" w:rsidRDefault="00E24E01" w:rsidP="00E2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- грузоподъемность не менее 100 кг;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Минимальное значение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01" w:rsidRPr="00E24E01" w:rsidRDefault="00E24E01" w:rsidP="00E2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E01" w:rsidRPr="00E24E01" w:rsidTr="00106BBD">
        <w:trPr>
          <w:trHeight w:val="19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01" w:rsidRPr="00E24E01" w:rsidRDefault="00E24E01" w:rsidP="00E24E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napToGrid w:val="0"/>
              <w:spacing w:after="0" w:line="240" w:lineRule="auto"/>
              <w:ind w:left="-67" w:right="-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lang w:eastAsia="ar-SA"/>
              </w:rPr>
              <w:t>- масса кресло-стула не более 17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Максимальное значение</w:t>
            </w: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01" w:rsidRPr="00E24E01" w:rsidRDefault="00E24E01" w:rsidP="00E24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E01" w:rsidRPr="00E24E01" w:rsidTr="00106BBD">
        <w:trPr>
          <w:trHeight w:val="28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E24E01" w:rsidRDefault="00E24E01" w:rsidP="00E24E01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67" w:right="-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01" w:rsidRPr="00106BBD" w:rsidRDefault="00106BBD" w:rsidP="00E24E01">
            <w:pPr>
              <w:keepNext/>
              <w:widowControl w:val="0"/>
              <w:tabs>
                <w:tab w:val="left" w:pos="390"/>
                <w:tab w:val="center" w:pos="606"/>
              </w:tabs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E24E01" w:rsidRPr="00E24E01" w:rsidRDefault="00E24E01" w:rsidP="00E24E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E01" w:rsidRPr="00E24E01" w:rsidRDefault="00E24E01" w:rsidP="00E24E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эксплуатации не менее 24 месяцев с даты выдачи товара получателю и подписания поставщиком и получателем акта поставки товара.</w:t>
      </w:r>
    </w:p>
    <w:p w:rsidR="00E24E01" w:rsidRPr="00E24E01" w:rsidRDefault="00E24E01" w:rsidP="00E24E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24E01" w:rsidRPr="00E24E01" w:rsidRDefault="00E24E01" w:rsidP="00E24E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E24E01" w:rsidRPr="00E24E01" w:rsidRDefault="00E24E01" w:rsidP="00E24E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цитотоксичность</w:t>
      </w:r>
      <w:proofErr w:type="spellEnd"/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методы </w:t>
      </w:r>
      <w:proofErr w:type="spellStart"/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vitro</w:t>
      </w:r>
      <w:proofErr w:type="spellEnd"/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терминология».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 с обязательным указанием адресов специализированных мастерских, в которые следует обращаться для гарантийного ремонта товара или устранения неисправностей. Срок гарантийного ремонта со дня обращения Получателя не должен превышать 20 (двадцати) рабочих дней.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Необходимым условием при выдачи таких товаров пользователям является обязательное включение в инструкцию по использованию (по эксплуатации) и технике безопасности товара раздела с предупреждениями о возможности воспламенения использованного в конструкции </w:t>
      </w: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материала и соответствующих запретах при пользовании товара (курения и прочем воздействий, которые могут привести к возгоранию материалов конструкции).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Товар не должен выделять при эксплуатации токсичных и агрессивных веществ. 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MS Mincho" w:hAnsi="Times New Roman" w:cs="Times New Roman"/>
          <w:sz w:val="24"/>
          <w:szCs w:val="24"/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MS Mincho" w:hAnsi="Times New Roman" w:cs="Times New Roman"/>
          <w:sz w:val="24"/>
          <w:szCs w:val="24"/>
          <w:lang w:eastAsia="ar-SA"/>
        </w:rPr>
        <w:t>-безопасность для кожных покровов;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MS Mincho" w:hAnsi="Times New Roman" w:cs="Times New Roman"/>
          <w:sz w:val="24"/>
          <w:szCs w:val="24"/>
          <w:lang w:eastAsia="ar-SA"/>
        </w:rPr>
        <w:t>-эстетичность;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MS Mincho" w:hAnsi="Times New Roman" w:cs="Times New Roman"/>
          <w:sz w:val="24"/>
          <w:szCs w:val="24"/>
          <w:lang w:eastAsia="ar-SA"/>
        </w:rPr>
        <w:t>- комфортность;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MS Mincho" w:hAnsi="Times New Roman" w:cs="Times New Roman"/>
          <w:sz w:val="24"/>
          <w:szCs w:val="24"/>
          <w:lang w:eastAsia="ar-SA"/>
        </w:rPr>
        <w:t>-простота пользования.</w:t>
      </w:r>
    </w:p>
    <w:p w:rsidR="00E24E01" w:rsidRPr="00E24E01" w:rsidRDefault="00E24E01" w:rsidP="00E24E01">
      <w:pPr>
        <w:keepNext/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MS Mincho" w:hAnsi="Times New Roman" w:cs="Times New Roman"/>
          <w:sz w:val="24"/>
          <w:szCs w:val="24"/>
          <w:lang w:eastAsia="ar-SA"/>
        </w:rPr>
        <w:t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24E01" w:rsidRPr="00E24E01" w:rsidRDefault="00E24E01" w:rsidP="00E24E01">
      <w:pPr>
        <w:keepNext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быть уложен в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E24E01" w:rsidRPr="00E24E01" w:rsidRDefault="00E24E01" w:rsidP="00E24E01">
      <w:pPr>
        <w:keepNext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Кресло-стул должен быть исправен в процессе и после воздействия ударных нагрузок, связанных с резкой посадкой или падением пользователя на сиденье и опрокидыванием кресла-стула.</w:t>
      </w:r>
    </w:p>
    <w:p w:rsidR="00E24E01" w:rsidRPr="00E24E01" w:rsidRDefault="00E24E01" w:rsidP="00E24E01">
      <w:pPr>
        <w:keepNext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  <w:r w:rsidRPr="00E2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E01" w:rsidRPr="00E24E01" w:rsidRDefault="00E24E01" w:rsidP="00E24E01">
      <w:pPr>
        <w:keepNext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E24E01" w:rsidRPr="00E24E01" w:rsidRDefault="00E24E01" w:rsidP="00E24E01">
      <w:pPr>
        <w:keepNext/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поставки товара: </w:t>
      </w:r>
      <w:r w:rsidRPr="00E24E0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осуществляется по выбору Получателя:</w:t>
      </w:r>
    </w:p>
    <w:p w:rsidR="00E24E01" w:rsidRPr="00E24E01" w:rsidRDefault="00E24E01" w:rsidP="00E24E01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24E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 месту жительства Получателя;</w:t>
      </w:r>
    </w:p>
    <w:p w:rsidR="00E24E01" w:rsidRPr="00E24E01" w:rsidRDefault="00E24E01" w:rsidP="00E24E01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24E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 месту нахождения Поставщика.</w:t>
      </w:r>
    </w:p>
    <w:p w:rsidR="00E24E01" w:rsidRPr="00E24E01" w:rsidRDefault="00E24E01" w:rsidP="00E24E0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E24E0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Поставщик обязан согласовать с Получателем место поставки Товара.</w:t>
      </w:r>
    </w:p>
    <w:p w:rsidR="00E24E01" w:rsidRPr="00E24E01" w:rsidRDefault="00E24E01" w:rsidP="00E24E0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24E0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 выборе Получателем способа получения технического средства реабилитации – по месту нахождения Поставщика, в целях удобства Получателей осуществлять выдачу товара в Удмуртской Республике в местах, максимально приближенных к месту жительства Получателя, в оборудованных помещениях.</w:t>
      </w:r>
    </w:p>
    <w:p w:rsidR="00E24E01" w:rsidRPr="00E24E01" w:rsidRDefault="00E24E01" w:rsidP="00E24E0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E24E0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 предстоящей поставке товара Получатель должен быть уведомлен Поставщиком не позднее, чем за 5 (пять) календарных дней до предполагаемой даты поставки.</w:t>
      </w:r>
    </w:p>
    <w:p w:rsidR="00E24E01" w:rsidRPr="00E24E01" w:rsidRDefault="00E24E01" w:rsidP="00E24E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 до Получателя не более </w:t>
      </w:r>
      <w:r w:rsidR="00106BBD">
        <w:rPr>
          <w:rFonts w:ascii="Times New Roman" w:eastAsia="Times New Roman" w:hAnsi="Times New Roman" w:cs="Times New Roman"/>
          <w:sz w:val="24"/>
          <w:szCs w:val="24"/>
          <w:lang w:eastAsia="ar-SA"/>
        </w:rPr>
        <w:t>30 календарных</w:t>
      </w:r>
      <w:bookmarkStart w:id="0" w:name="_GoBack"/>
      <w:bookmarkEnd w:id="0"/>
      <w:r w:rsidRPr="00E24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получения Поставщиком от Заказчика списка Получателей технических средств реабилитации.</w:t>
      </w:r>
    </w:p>
    <w:p w:rsidR="00E24E01" w:rsidRPr="00E24E01" w:rsidRDefault="00E24E01" w:rsidP="00E24E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821" w:rsidRDefault="00255821"/>
    <w:sectPr w:rsidR="00255821" w:rsidSect="00E24E0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1"/>
    <w:rsid w:val="00087610"/>
    <w:rsid w:val="00106BBD"/>
    <w:rsid w:val="00255821"/>
    <w:rsid w:val="00C855C6"/>
    <w:rsid w:val="00E24E01"/>
    <w:rsid w:val="00E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1289C-8E12-4B09-8077-3F5AC926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К.С.</dc:creator>
  <cp:lastModifiedBy>Грищенко Д.Б.</cp:lastModifiedBy>
  <cp:revision>3</cp:revision>
  <dcterms:created xsi:type="dcterms:W3CDTF">2018-03-24T09:18:00Z</dcterms:created>
  <dcterms:modified xsi:type="dcterms:W3CDTF">2018-03-24T09:19:00Z</dcterms:modified>
</cp:coreProperties>
</file>