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6E" w:rsidRPr="005E3F8A" w:rsidRDefault="001664DF" w:rsidP="00173C56">
      <w:pPr>
        <w:tabs>
          <w:tab w:val="left" w:pos="480"/>
          <w:tab w:val="left" w:pos="1134"/>
        </w:tabs>
        <w:spacing w:after="0" w:line="242" w:lineRule="auto"/>
        <w:jc w:val="center"/>
        <w:rPr>
          <w:rFonts w:ascii="Times New Roman" w:hAnsi="Times New Roman"/>
          <w:b/>
          <w:sz w:val="24"/>
          <w:szCs w:val="24"/>
        </w:rPr>
      </w:pPr>
      <w:r w:rsidRPr="005E3F8A">
        <w:rPr>
          <w:rFonts w:ascii="Times New Roman" w:hAnsi="Times New Roman"/>
          <w:b/>
          <w:sz w:val="24"/>
          <w:szCs w:val="24"/>
        </w:rPr>
        <w:t>Описание объекта закупки</w:t>
      </w:r>
    </w:p>
    <w:p w:rsidR="0009693F" w:rsidRPr="005E3F8A" w:rsidRDefault="00CE0FC0" w:rsidP="00332A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0FC0">
        <w:rPr>
          <w:rFonts w:ascii="Times New Roman" w:hAnsi="Times New Roman"/>
          <w:b/>
          <w:sz w:val="24"/>
          <w:szCs w:val="24"/>
        </w:rPr>
        <w:t xml:space="preserve">Техника бытовая электронная. Поставка специальных устройств для чтения «говорящих книг» на флэш-картах - </w:t>
      </w:r>
      <w:proofErr w:type="spellStart"/>
      <w:r w:rsidRPr="00CE0FC0">
        <w:rPr>
          <w:rFonts w:ascii="Times New Roman" w:hAnsi="Times New Roman"/>
          <w:b/>
          <w:sz w:val="24"/>
          <w:szCs w:val="24"/>
        </w:rPr>
        <w:t>тифлофлешплееров</w:t>
      </w:r>
      <w:proofErr w:type="spellEnd"/>
      <w:r w:rsidRPr="00CE0FC0">
        <w:rPr>
          <w:rFonts w:ascii="Times New Roman" w:hAnsi="Times New Roman"/>
          <w:b/>
          <w:sz w:val="24"/>
          <w:szCs w:val="24"/>
        </w:rPr>
        <w:t xml:space="preserve"> для инвалидов Республики Крым</w:t>
      </w:r>
      <w:r w:rsidR="0009693F" w:rsidRPr="005E3F8A">
        <w:rPr>
          <w:rFonts w:ascii="Times New Roman" w:hAnsi="Times New Roman"/>
          <w:b/>
          <w:sz w:val="24"/>
          <w:szCs w:val="24"/>
        </w:rPr>
        <w:t>.</w:t>
      </w:r>
    </w:p>
    <w:p w:rsidR="00173C56" w:rsidRPr="005E3F8A" w:rsidRDefault="00173C56" w:rsidP="000969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3F8A">
        <w:rPr>
          <w:rFonts w:ascii="Times New Roman" w:hAnsi="Times New Roman"/>
          <w:b/>
          <w:sz w:val="24"/>
          <w:szCs w:val="24"/>
        </w:rPr>
        <w:t>Требования к техническим характеристикам Товара: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8"/>
        <w:gridCol w:w="6929"/>
        <w:gridCol w:w="709"/>
        <w:gridCol w:w="709"/>
      </w:tblGrid>
      <w:tr w:rsidR="00173C56" w:rsidRPr="00561106" w:rsidTr="0009693F">
        <w:trPr>
          <w:trHeight w:val="1052"/>
          <w:jc w:val="center"/>
        </w:trPr>
        <w:tc>
          <w:tcPr>
            <w:tcW w:w="2138" w:type="dxa"/>
            <w:shd w:val="clear" w:color="auto" w:fill="FFFFFF"/>
          </w:tcPr>
          <w:p w:rsidR="00173C56" w:rsidRPr="005E3F8A" w:rsidRDefault="00173C56" w:rsidP="00173C5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E3F8A">
              <w:rPr>
                <w:rFonts w:ascii="Times New Roman" w:hAnsi="Times New Roman"/>
                <w:bCs/>
              </w:rPr>
              <w:t>Наименование Товара (модель, страна производитель)</w:t>
            </w:r>
          </w:p>
        </w:tc>
        <w:tc>
          <w:tcPr>
            <w:tcW w:w="6929" w:type="dxa"/>
            <w:shd w:val="clear" w:color="auto" w:fill="FFFFFF"/>
          </w:tcPr>
          <w:p w:rsidR="00173C56" w:rsidRPr="005E3F8A" w:rsidRDefault="00173C56" w:rsidP="00173C5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E3F8A">
              <w:rPr>
                <w:rFonts w:ascii="Times New Roman" w:hAnsi="Times New Roman"/>
                <w:bCs/>
              </w:rPr>
              <w:t>Характеристика Товара</w:t>
            </w:r>
          </w:p>
        </w:tc>
        <w:tc>
          <w:tcPr>
            <w:tcW w:w="709" w:type="dxa"/>
            <w:shd w:val="clear" w:color="auto" w:fill="FFFFFF"/>
          </w:tcPr>
          <w:p w:rsidR="00173C56" w:rsidRPr="005E3F8A" w:rsidRDefault="00173C56" w:rsidP="00173C56">
            <w:pPr>
              <w:snapToGrid w:val="0"/>
              <w:rPr>
                <w:rFonts w:ascii="Times New Roman" w:hAnsi="Times New Roman"/>
                <w:bCs/>
              </w:rPr>
            </w:pPr>
            <w:r w:rsidRPr="005E3F8A">
              <w:rPr>
                <w:rFonts w:ascii="Times New Roman" w:hAnsi="Times New Roman"/>
                <w:bCs/>
              </w:rPr>
              <w:t>Ед. изм. (</w:t>
            </w:r>
            <w:proofErr w:type="spellStart"/>
            <w:r w:rsidRPr="005E3F8A">
              <w:rPr>
                <w:rFonts w:ascii="Times New Roman" w:hAnsi="Times New Roman"/>
                <w:bCs/>
              </w:rPr>
              <w:t>шт</w:t>
            </w:r>
            <w:proofErr w:type="spellEnd"/>
            <w:r w:rsidRPr="005E3F8A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09" w:type="dxa"/>
            <w:shd w:val="clear" w:color="auto" w:fill="FFFFFF"/>
          </w:tcPr>
          <w:p w:rsidR="00173C56" w:rsidRPr="005E3F8A" w:rsidRDefault="00173C56" w:rsidP="00173C56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E3F8A">
              <w:rPr>
                <w:rFonts w:ascii="Times New Roman" w:hAnsi="Times New Roman"/>
                <w:bCs/>
              </w:rPr>
              <w:t>Кол-во</w:t>
            </w:r>
          </w:p>
        </w:tc>
      </w:tr>
      <w:tr w:rsidR="00173C56" w:rsidRPr="00561106" w:rsidTr="0009693F">
        <w:trPr>
          <w:trHeight w:val="930"/>
          <w:jc w:val="center"/>
        </w:trPr>
        <w:tc>
          <w:tcPr>
            <w:tcW w:w="2138" w:type="dxa"/>
            <w:shd w:val="clear" w:color="auto" w:fill="FFFFFF"/>
          </w:tcPr>
          <w:p w:rsidR="00173C56" w:rsidRPr="005E3F8A" w:rsidRDefault="00332A5D" w:rsidP="006C73D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</w:rPr>
            </w:pPr>
            <w:r w:rsidRPr="005E3F8A">
              <w:rPr>
                <w:rFonts w:ascii="Times New Roman" w:hAnsi="Times New Roman"/>
                <w:lang w:eastAsia="ru-RU"/>
              </w:rPr>
              <w:t xml:space="preserve">Специальные устройства для чтения «говорящих книг» на флэш-картах - </w:t>
            </w:r>
            <w:proofErr w:type="spellStart"/>
            <w:r w:rsidRPr="005E3F8A">
              <w:rPr>
                <w:rFonts w:ascii="Times New Roman" w:hAnsi="Times New Roman"/>
                <w:lang w:eastAsia="ru-RU"/>
              </w:rPr>
              <w:t>тифлофлешплееры</w:t>
            </w:r>
            <w:proofErr w:type="spellEnd"/>
          </w:p>
        </w:tc>
        <w:tc>
          <w:tcPr>
            <w:tcW w:w="6929" w:type="dxa"/>
            <w:shd w:val="clear" w:color="auto" w:fill="FFFFFF"/>
          </w:tcPr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Специальное устройство для чтения «говорящих книг» на </w:t>
            </w:r>
            <w:proofErr w:type="spellStart"/>
            <w:r w:rsidRPr="005E3F8A">
              <w:rPr>
                <w:sz w:val="22"/>
                <w:szCs w:val="22"/>
              </w:rPr>
              <w:t>флеш</w:t>
            </w:r>
            <w:proofErr w:type="spellEnd"/>
            <w:r w:rsidRPr="005E3F8A">
              <w:rPr>
                <w:sz w:val="22"/>
                <w:szCs w:val="22"/>
              </w:rPr>
              <w:t xml:space="preserve">-картах предназначено для воспроизведения «говорящих книг», записанных в специальном </w:t>
            </w:r>
            <w:proofErr w:type="spellStart"/>
            <w:r w:rsidRPr="005E3F8A">
              <w:rPr>
                <w:sz w:val="22"/>
                <w:szCs w:val="22"/>
              </w:rPr>
              <w:t>криптозащищенном</w:t>
            </w:r>
            <w:proofErr w:type="spellEnd"/>
            <w:r w:rsidRPr="005E3F8A">
              <w:rPr>
                <w:sz w:val="22"/>
                <w:szCs w:val="22"/>
              </w:rPr>
              <w:t xml:space="preserve"> формате, принятом ВОС и Российской государственной библиотекой для слепых в качестве общероссийского стандарта для обеспечения фондов специальных библиотек и школ для слепых, «говорящих книг» международного формата DAISY, аудио файлов и электронных текстов. </w:t>
            </w:r>
          </w:p>
          <w:p w:rsidR="007F35D5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E3F8A">
              <w:rPr>
                <w:sz w:val="22"/>
                <w:szCs w:val="22"/>
              </w:rPr>
              <w:t>Тифлофлешплееры</w:t>
            </w:r>
            <w:proofErr w:type="spellEnd"/>
            <w:r w:rsidRPr="005E3F8A">
              <w:rPr>
                <w:sz w:val="22"/>
                <w:szCs w:val="22"/>
              </w:rPr>
              <w:t xml:space="preserve"> должен иметь следующие технические параметры, функции и режимы: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Воспроизведение «говорящих книг», звуковых и электронных текстовых файлов следующих форматов: </w:t>
            </w:r>
          </w:p>
          <w:p w:rsidR="00173C56" w:rsidRPr="005E3F8A" w:rsidRDefault="004B1E8E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Устройство должно обеспечивать работу со следующими типами носителей информации: </w:t>
            </w:r>
            <w:proofErr w:type="spellStart"/>
            <w:r w:rsidRPr="005E3F8A">
              <w:rPr>
                <w:sz w:val="22"/>
                <w:szCs w:val="22"/>
              </w:rPr>
              <w:t>флеш</w:t>
            </w:r>
            <w:proofErr w:type="spellEnd"/>
            <w:r w:rsidRPr="005E3F8A">
              <w:rPr>
                <w:sz w:val="22"/>
                <w:szCs w:val="22"/>
              </w:rPr>
              <w:t>-карты</w:t>
            </w:r>
            <w:r w:rsidR="00173C56" w:rsidRPr="005E3F8A">
              <w:rPr>
                <w:sz w:val="22"/>
                <w:szCs w:val="22"/>
              </w:rPr>
              <w:t xml:space="preserve"> типа SD</w:t>
            </w:r>
            <w:r w:rsidR="007328A5" w:rsidRPr="005E3F8A">
              <w:rPr>
                <w:sz w:val="22"/>
                <w:szCs w:val="22"/>
              </w:rPr>
              <w:t xml:space="preserve"> (до 4ГБ включительно)</w:t>
            </w:r>
            <w:r w:rsidR="00173C56" w:rsidRPr="005E3F8A">
              <w:rPr>
                <w:sz w:val="22"/>
                <w:szCs w:val="22"/>
              </w:rPr>
              <w:t xml:space="preserve">, SDHC </w:t>
            </w:r>
            <w:r w:rsidRPr="005E3F8A">
              <w:rPr>
                <w:sz w:val="22"/>
                <w:szCs w:val="22"/>
              </w:rPr>
              <w:t>(</w:t>
            </w:r>
            <w:r w:rsidR="007328A5" w:rsidRPr="005E3F8A">
              <w:rPr>
                <w:sz w:val="22"/>
                <w:szCs w:val="22"/>
              </w:rPr>
              <w:t xml:space="preserve">до 32 ГБ включительно) и SDXC (до 64 ГБ включительно) </w:t>
            </w:r>
            <w:r w:rsidR="00173C56" w:rsidRPr="005E3F8A">
              <w:rPr>
                <w:sz w:val="22"/>
                <w:szCs w:val="22"/>
              </w:rPr>
              <w:t>с применением трехпроходного поточного блочного шифрования содержимого MP3 файлов по алгоритму ХХТЕА с длиной ключа криптозащиты 128-бит</w:t>
            </w:r>
            <w:r w:rsidR="007328A5" w:rsidRPr="005E3F8A">
              <w:rPr>
                <w:sz w:val="22"/>
                <w:szCs w:val="22"/>
              </w:rPr>
              <w:t xml:space="preserve"> (ТУ 4031-011-05178197-2010</w:t>
            </w:r>
            <w:r w:rsidR="00493D62" w:rsidRPr="005E3F8A">
              <w:rPr>
                <w:sz w:val="22"/>
                <w:szCs w:val="22"/>
              </w:rPr>
              <w:t xml:space="preserve"> или ТУ 4031-015-05178197-2014</w:t>
            </w:r>
            <w:r w:rsidR="007328A5" w:rsidRPr="005E3F8A">
              <w:rPr>
                <w:sz w:val="22"/>
                <w:szCs w:val="22"/>
              </w:rPr>
              <w:t>)</w:t>
            </w:r>
            <w:r w:rsidR="00173C56" w:rsidRPr="005E3F8A">
              <w:rPr>
                <w:sz w:val="22"/>
                <w:szCs w:val="22"/>
              </w:rPr>
              <w:t xml:space="preserve">.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При этом устройство должно выполнять следующие функции: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озвученная перемотка в пределах всей книги в прямом и обратном направлениях;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плавная (или ступенчатая с количеством градаций не менее 11)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5E3F8A">
              <w:rPr>
                <w:sz w:val="22"/>
                <w:szCs w:val="22"/>
              </w:rPr>
              <w:t>регулировка</w:t>
            </w:r>
            <w:proofErr w:type="gramEnd"/>
            <w:r w:rsidRPr="005E3F8A">
              <w:rPr>
                <w:sz w:val="22"/>
                <w:szCs w:val="22"/>
              </w:rPr>
              <w:t xml:space="preserve"> скорости воспроизведения в сторону уменьшения до 0,5 крат и увеличения до 3-х крат без изменения тембра голоса;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книгам, фрагментам, закладкам;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озвучивание текущего места воспроизведения: номера книги, номера фрагмента, времени от начала книги и общего времени звучания книги;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-озвучивание встроенным синтезатором речи имени автора и названия книги.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«Говорящие книги» международного формата DAISY (DAISY 2.0, DAISY 2.02).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При этом устройство должно выполнять следующие функции: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озвученная перемотка в пределах всей книги в прямом и обратном направлениях;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плавная (или ступенчатая с количеством градаций не менее 11)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5E3F8A">
              <w:rPr>
                <w:sz w:val="22"/>
                <w:szCs w:val="22"/>
              </w:rPr>
              <w:t>регулировка</w:t>
            </w:r>
            <w:proofErr w:type="gramEnd"/>
            <w:r w:rsidRPr="005E3F8A">
              <w:rPr>
                <w:sz w:val="22"/>
                <w:szCs w:val="22"/>
              </w:rPr>
              <w:t xml:space="preserve"> скорости воспроизведения в сторону уменьшения до 0,5 крат и увеличения до 3-х крат без изменения тембра голоса;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заголовкам, группам, страницам, фразам и закладкам;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lastRenderedPageBreak/>
              <w:t xml:space="preserve">- озвучивание текущего места воспроизведения: времени от начала книги и общего времени звучания книги;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озвучивание встроенным синтезатором речи имени автора и названия книги.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Аудиофайлы формата MP3 с </w:t>
            </w:r>
            <w:proofErr w:type="spellStart"/>
            <w:r w:rsidRPr="005E3F8A">
              <w:rPr>
                <w:sz w:val="22"/>
                <w:szCs w:val="22"/>
              </w:rPr>
              <w:t>битрейтом</w:t>
            </w:r>
            <w:proofErr w:type="spellEnd"/>
            <w:r w:rsidRPr="005E3F8A">
              <w:rPr>
                <w:sz w:val="22"/>
                <w:szCs w:val="22"/>
              </w:rPr>
              <w:t xml:space="preserve"> от 8 до 320 кбит/сек.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При этом устройство должно выполнять следующие функции: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озвученная перемотка в пределах папки в прямом и обратном направлениях;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папки (отдельный список для каждой папки);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>- плавная (или ступенчатая с количеством градаций не менее 11)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5E3F8A">
              <w:rPr>
                <w:sz w:val="22"/>
                <w:szCs w:val="22"/>
              </w:rPr>
              <w:t>регулировка</w:t>
            </w:r>
            <w:proofErr w:type="gramEnd"/>
            <w:r w:rsidRPr="005E3F8A">
              <w:rPr>
                <w:sz w:val="22"/>
                <w:szCs w:val="22"/>
              </w:rPr>
              <w:t xml:space="preserve"> скорости воспроизведения в сторону уменьшения до 0,5 крат и увеличения до 3-х крат без изменения тембра голоса;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4714E5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 -озвучивание текущего места воспроизведения встроенным русскоязычным синтезатором речи: имени файла, включая длинные имена (до 255 символов).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 Аудиофайлы форматов </w:t>
            </w:r>
            <w:proofErr w:type="spellStart"/>
            <w:r w:rsidRPr="005E3F8A">
              <w:rPr>
                <w:sz w:val="22"/>
                <w:szCs w:val="22"/>
              </w:rPr>
              <w:t>Ogg</w:t>
            </w:r>
            <w:proofErr w:type="spellEnd"/>
            <w:r w:rsidRPr="005E3F8A">
              <w:rPr>
                <w:sz w:val="22"/>
                <w:szCs w:val="22"/>
              </w:rPr>
              <w:t xml:space="preserve"> </w:t>
            </w:r>
            <w:proofErr w:type="spellStart"/>
            <w:r w:rsidRPr="005E3F8A">
              <w:rPr>
                <w:sz w:val="22"/>
                <w:szCs w:val="22"/>
              </w:rPr>
              <w:t>Vorbis</w:t>
            </w:r>
            <w:proofErr w:type="spellEnd"/>
            <w:r w:rsidRPr="005E3F8A">
              <w:rPr>
                <w:sz w:val="22"/>
                <w:szCs w:val="22"/>
              </w:rPr>
              <w:t xml:space="preserve">, FLAC, WAVE (PCM), AAC.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При этом устройство должно выполнять следующие функции: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-озвученная перемотка в пределах папки в прямом и обратном направлениях;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папки (отдельный список для каждой папки);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плавная (или ступенчатая с количеством градаций не менее 11)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5E3F8A">
              <w:rPr>
                <w:sz w:val="22"/>
                <w:szCs w:val="22"/>
              </w:rPr>
              <w:t>регулировка</w:t>
            </w:r>
            <w:proofErr w:type="gramEnd"/>
            <w:r w:rsidRPr="005E3F8A">
              <w:rPr>
                <w:sz w:val="22"/>
                <w:szCs w:val="22"/>
              </w:rPr>
              <w:t xml:space="preserve"> скорости воспроизведения в сторону уменьшения до 0,5 крат и увеличения до 3-х крат без изменения тембра голоса;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папкам, файлам, закладкам;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озвучивание текущего места воспроизведения встроенным синтезатором речи: имени файла, включая длинные имена (до 255 символов).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Воспроизведение файлов электронных текстовых форматов: TXT (в кодировках СР1251, UTF-8), HTML и </w:t>
            </w:r>
            <w:proofErr w:type="spellStart"/>
            <w:r w:rsidRPr="005E3F8A">
              <w:rPr>
                <w:sz w:val="22"/>
                <w:szCs w:val="22"/>
              </w:rPr>
              <w:t>Microsoft</w:t>
            </w:r>
            <w:proofErr w:type="spellEnd"/>
            <w:r w:rsidRPr="005E3F8A">
              <w:rPr>
                <w:sz w:val="22"/>
                <w:szCs w:val="22"/>
              </w:rPr>
              <w:t xml:space="preserve"> </w:t>
            </w:r>
            <w:proofErr w:type="spellStart"/>
            <w:r w:rsidRPr="005E3F8A">
              <w:rPr>
                <w:sz w:val="22"/>
                <w:szCs w:val="22"/>
              </w:rPr>
              <w:t>Word</w:t>
            </w:r>
            <w:proofErr w:type="spellEnd"/>
            <w:r w:rsidRPr="005E3F8A">
              <w:rPr>
                <w:sz w:val="22"/>
                <w:szCs w:val="22"/>
              </w:rPr>
              <w:t xml:space="preserve"> (DOC), при помощи встроенного русскоязычного синтезатора речи. Синтезатор речи должен соответствовать высшему классу качества по ГОСТ Р 50840-95 пункт 8.4.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При этом устройство должно выполнять следующие функции: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озвученная перемотка в пределах файла в прямом и обратном направлениях;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каждого файла (отдельный список для каждого файла);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плавная (или ступенчатая с количеством градаций не менее 11)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5E3F8A">
              <w:rPr>
                <w:sz w:val="22"/>
                <w:szCs w:val="22"/>
              </w:rPr>
              <w:t>регулировка</w:t>
            </w:r>
            <w:proofErr w:type="gramEnd"/>
            <w:r w:rsidRPr="005E3F8A">
              <w:rPr>
                <w:sz w:val="22"/>
                <w:szCs w:val="22"/>
              </w:rPr>
              <w:t xml:space="preserve"> скорости воспроизведения в сторону уменьшения до 0,5 крат и увеличения до 3-х крат без изменения тембра голоса;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папкам, файлам, предложениям, закладкам, процентам;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>- озвучивание текущего места воспроизведения встроенным синтезатором речи: имени файла (включая длинные имена (до 255 символов) и количества прочитанного в процентах.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5E3F8A">
              <w:rPr>
                <w:sz w:val="22"/>
                <w:szCs w:val="22"/>
              </w:rPr>
              <w:t>Wi-Fi</w:t>
            </w:r>
            <w:proofErr w:type="spellEnd"/>
            <w:r w:rsidRPr="005E3F8A">
              <w:rPr>
                <w:sz w:val="22"/>
                <w:szCs w:val="22"/>
              </w:rPr>
              <w:t xml:space="preserve">, реализуемому с помощью встроенного в устройство модуля </w:t>
            </w:r>
            <w:proofErr w:type="spellStart"/>
            <w:r w:rsidRPr="005E3F8A">
              <w:rPr>
                <w:sz w:val="22"/>
                <w:szCs w:val="22"/>
              </w:rPr>
              <w:t>Wi-Fi</w:t>
            </w:r>
            <w:proofErr w:type="spellEnd"/>
            <w:r w:rsidRPr="005E3F8A">
              <w:rPr>
                <w:sz w:val="22"/>
                <w:szCs w:val="22"/>
              </w:rPr>
              <w:t xml:space="preserve"> или внешнего подключаемого USB </w:t>
            </w:r>
            <w:proofErr w:type="spellStart"/>
            <w:r w:rsidRPr="005E3F8A">
              <w:rPr>
                <w:sz w:val="22"/>
                <w:szCs w:val="22"/>
              </w:rPr>
              <w:t>Wi-Fi</w:t>
            </w:r>
            <w:proofErr w:type="spellEnd"/>
            <w:r w:rsidRPr="005E3F8A">
              <w:rPr>
                <w:sz w:val="22"/>
                <w:szCs w:val="22"/>
              </w:rPr>
              <w:t xml:space="preserve"> модуля, входящего в комплект поставки устройства. </w:t>
            </w:r>
            <w:r w:rsidRPr="005E3F8A">
              <w:rPr>
                <w:sz w:val="22"/>
                <w:szCs w:val="22"/>
              </w:rPr>
              <w:lastRenderedPageBreak/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5E3F8A">
              <w:rPr>
                <w:sz w:val="22"/>
                <w:szCs w:val="22"/>
              </w:rPr>
              <w:t>Online</w:t>
            </w:r>
            <w:proofErr w:type="spellEnd"/>
            <w:r w:rsidRPr="005E3F8A">
              <w:rPr>
                <w:sz w:val="22"/>
                <w:szCs w:val="22"/>
              </w:rPr>
              <w:t xml:space="preserve"> </w:t>
            </w:r>
            <w:proofErr w:type="spellStart"/>
            <w:r w:rsidRPr="005E3F8A">
              <w:rPr>
                <w:sz w:val="22"/>
                <w:szCs w:val="22"/>
              </w:rPr>
              <w:t>Delivery</w:t>
            </w:r>
            <w:proofErr w:type="spellEnd"/>
            <w:r w:rsidRPr="005E3F8A">
              <w:rPr>
                <w:sz w:val="22"/>
                <w:szCs w:val="22"/>
              </w:rPr>
              <w:t xml:space="preserve"> </w:t>
            </w:r>
            <w:proofErr w:type="spellStart"/>
            <w:r w:rsidRPr="005E3F8A">
              <w:rPr>
                <w:sz w:val="22"/>
                <w:szCs w:val="22"/>
              </w:rPr>
              <w:t>Protocol</w:t>
            </w:r>
            <w:proofErr w:type="spellEnd"/>
            <w:r w:rsidRPr="005E3F8A">
              <w:rPr>
                <w:sz w:val="22"/>
                <w:szCs w:val="22"/>
              </w:rPr>
              <w:t xml:space="preserve"> (DODP). При этом пользователь должен иметь следующие возможности выбора книг: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самостоятельный выбор книг путем текстового или голосового поиска по навигационному меню;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выбор книг путем очного и удаленного (по телефону) запроса в библиотеку с установкой выбранных книг на электронную полку читателя;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загрузка выбранных книг из электронной полки и библиотечной базы в </w:t>
            </w:r>
            <w:proofErr w:type="spellStart"/>
            <w:r w:rsidRPr="005E3F8A">
              <w:rPr>
                <w:sz w:val="22"/>
                <w:szCs w:val="22"/>
              </w:rPr>
              <w:t>тифлофлешплеер</w:t>
            </w:r>
            <w:proofErr w:type="spellEnd"/>
            <w:r w:rsidRPr="005E3F8A">
              <w:rPr>
                <w:sz w:val="22"/>
                <w:szCs w:val="22"/>
              </w:rPr>
              <w:t xml:space="preserve">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онлайн прослушивание выбранных книг без их загрузки в </w:t>
            </w:r>
            <w:proofErr w:type="spellStart"/>
            <w:r w:rsidRPr="005E3F8A">
              <w:rPr>
                <w:sz w:val="22"/>
                <w:szCs w:val="22"/>
              </w:rPr>
              <w:t>тифлофлешплеер</w:t>
            </w:r>
            <w:proofErr w:type="spellEnd"/>
            <w:r w:rsidRPr="005E3F8A">
              <w:rPr>
                <w:sz w:val="22"/>
                <w:szCs w:val="22"/>
              </w:rPr>
              <w:t xml:space="preserve"> с сохранением позиции воспроизведения каждой книги. Устройство должно иметь встроенный FM-радиоприемник со следующими техническими параметрами и функциональными характеристиками: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диапазон принимаемых частот: не уже чем 64-108 МГц,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тип приемной антенны: телескопическая или внутренняя,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наличие функции сохранения в памяти устройства настроек на определенные радиостанции в количестве не менее 50,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возможность озвученной речевой навигации по сохраненным в памяти устройства радиостанциям,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наличие режима записи с радиоприемника на </w:t>
            </w:r>
            <w:proofErr w:type="spellStart"/>
            <w:r w:rsidRPr="005E3F8A">
              <w:rPr>
                <w:sz w:val="22"/>
                <w:szCs w:val="22"/>
              </w:rPr>
              <w:t>флеш</w:t>
            </w:r>
            <w:proofErr w:type="spellEnd"/>
            <w:r w:rsidRPr="005E3F8A">
              <w:rPr>
                <w:sz w:val="22"/>
                <w:szCs w:val="22"/>
              </w:rPr>
              <w:t xml:space="preserve">-карту (или во внутреннюю память) с возможностью последующего воспроизведения. Устройство должно иметь встроенный диктофон со следующими функциональными характеристиками: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запись на </w:t>
            </w:r>
            <w:proofErr w:type="spellStart"/>
            <w:r w:rsidRPr="005E3F8A">
              <w:rPr>
                <w:sz w:val="22"/>
                <w:szCs w:val="22"/>
              </w:rPr>
              <w:t>флеш</w:t>
            </w:r>
            <w:proofErr w:type="spellEnd"/>
            <w:r w:rsidRPr="005E3F8A">
              <w:rPr>
                <w:sz w:val="22"/>
                <w:szCs w:val="22"/>
              </w:rPr>
              <w:t xml:space="preserve">-карту (или во внутреннюю память) со встроенного и с внешнего микрофонов и последующего воспроизведения;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редактирование записей, выполненных в режиме диктофона (вырезка фрагмента, вставка новой записи). Устройство должно обеспечивать работу со следующими типами носителей информации: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</w:t>
            </w:r>
            <w:proofErr w:type="spellStart"/>
            <w:r w:rsidRPr="005E3F8A">
              <w:rPr>
                <w:sz w:val="22"/>
                <w:szCs w:val="22"/>
              </w:rPr>
              <w:t>флеш</w:t>
            </w:r>
            <w:proofErr w:type="spellEnd"/>
            <w:r w:rsidRPr="005E3F8A">
              <w:rPr>
                <w:sz w:val="22"/>
                <w:szCs w:val="22"/>
              </w:rPr>
              <w:t xml:space="preserve">-карты типа </w:t>
            </w:r>
            <w:r w:rsidR="007328A5" w:rsidRPr="005E3F8A">
              <w:rPr>
                <w:sz w:val="22"/>
                <w:szCs w:val="22"/>
              </w:rPr>
              <w:t>SD (</w:t>
            </w:r>
            <w:r w:rsidR="009B7555" w:rsidRPr="005E3F8A">
              <w:rPr>
                <w:sz w:val="22"/>
                <w:szCs w:val="22"/>
              </w:rPr>
              <w:t xml:space="preserve">объём памяти </w:t>
            </w:r>
            <w:r w:rsidR="007328A5" w:rsidRPr="005E3F8A">
              <w:rPr>
                <w:sz w:val="22"/>
                <w:szCs w:val="22"/>
              </w:rPr>
              <w:t>до 4ГБ включительно), SDHC (</w:t>
            </w:r>
            <w:r w:rsidR="009B7555" w:rsidRPr="005E3F8A">
              <w:rPr>
                <w:sz w:val="22"/>
                <w:szCs w:val="22"/>
              </w:rPr>
              <w:t xml:space="preserve">объём памяти </w:t>
            </w:r>
            <w:r w:rsidR="007328A5" w:rsidRPr="005E3F8A">
              <w:rPr>
                <w:sz w:val="22"/>
                <w:szCs w:val="22"/>
              </w:rPr>
              <w:t>до 32 ГБ включительно) и SDXC (</w:t>
            </w:r>
            <w:r w:rsidR="009B7555" w:rsidRPr="005E3F8A">
              <w:rPr>
                <w:sz w:val="22"/>
                <w:szCs w:val="22"/>
              </w:rPr>
              <w:t xml:space="preserve">объём памяти </w:t>
            </w:r>
            <w:r w:rsidR="007328A5" w:rsidRPr="005E3F8A">
              <w:rPr>
                <w:sz w:val="22"/>
                <w:szCs w:val="22"/>
              </w:rPr>
              <w:t>до 64 ГБ включительно)</w:t>
            </w:r>
            <w:r w:rsidRPr="005E3F8A">
              <w:rPr>
                <w:sz w:val="22"/>
                <w:szCs w:val="22"/>
              </w:rPr>
              <w:t xml:space="preserve">,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USB </w:t>
            </w:r>
            <w:proofErr w:type="spellStart"/>
            <w:r w:rsidRPr="005E3F8A">
              <w:rPr>
                <w:sz w:val="22"/>
                <w:szCs w:val="22"/>
              </w:rPr>
              <w:t>флеш</w:t>
            </w:r>
            <w:proofErr w:type="spellEnd"/>
            <w:r w:rsidRPr="005E3F8A">
              <w:rPr>
                <w:sz w:val="22"/>
                <w:szCs w:val="22"/>
              </w:rPr>
              <w:t xml:space="preserve">-накопитель,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внутренняя </w:t>
            </w:r>
            <w:proofErr w:type="spellStart"/>
            <w:r w:rsidRPr="005E3F8A">
              <w:rPr>
                <w:sz w:val="22"/>
                <w:szCs w:val="22"/>
              </w:rPr>
              <w:t>флеш</w:t>
            </w:r>
            <w:proofErr w:type="spellEnd"/>
            <w:r w:rsidRPr="005E3F8A">
              <w:rPr>
                <w:sz w:val="22"/>
                <w:szCs w:val="22"/>
              </w:rPr>
              <w:t xml:space="preserve">-память.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Устройство должно обеспечивать работу с носителями информации, поддерживающими файловую структуру FAT и FAT32. Устройство должно обеспечивать возможность прослушивания как через встроенную акустическую систему, так и с использованием стереонаушников. Встроенная акустическая система должна содержать широкополосные громкоговорители, расположенные в разных плоскостях для достижения стереоэффекта и иметь звукопроницаемую защиту от внешних повреждений. Суммарная выходная мощность встроенной акустической системы: не менее 4,0 Вт. Диапазон воспроизводимых частот: не уже чем 100-10000 Гц. Регулировка громкости во всех режимах работы устройства должна быть плавной или ступенчатой с количеством градаций не менее 25. Наличие режима автоматического отключения устройства при отсутствии активности пользователя (режим "Сон") с возможностью настройки таймера автоматического отключения устройства. При повторном включении аппарата после его выключения должны сохраняться следующие параметры работы устройства: режим, громкость воспроизведения, место воспроизведения фонограммы или частота радиостанции.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Наличие режима записи на </w:t>
            </w:r>
            <w:proofErr w:type="spellStart"/>
            <w:r w:rsidRPr="005E3F8A">
              <w:rPr>
                <w:sz w:val="22"/>
                <w:szCs w:val="22"/>
              </w:rPr>
              <w:t>флеш</w:t>
            </w:r>
            <w:proofErr w:type="spellEnd"/>
            <w:r w:rsidRPr="005E3F8A">
              <w:rPr>
                <w:sz w:val="22"/>
                <w:szCs w:val="22"/>
              </w:rPr>
              <w:t xml:space="preserve">-карту (или во внутреннюю память) с внешних аудио-источников через линейный вход с возможностью последующего воспроизведения.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lastRenderedPageBreak/>
              <w:t xml:space="preserve">Наличие функции блокировки клавиатуры. Обновление внутреннего программного обеспечения должно производится из файлов, записанных на </w:t>
            </w:r>
            <w:proofErr w:type="spellStart"/>
            <w:r w:rsidRPr="005E3F8A">
              <w:rPr>
                <w:sz w:val="22"/>
                <w:szCs w:val="22"/>
              </w:rPr>
              <w:t>флеш</w:t>
            </w:r>
            <w:proofErr w:type="spellEnd"/>
            <w:r w:rsidRPr="005E3F8A">
              <w:rPr>
                <w:sz w:val="22"/>
                <w:szCs w:val="22"/>
              </w:rPr>
              <w:t xml:space="preserve">-карте.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Корпус </w:t>
            </w:r>
            <w:proofErr w:type="spellStart"/>
            <w:r w:rsidRPr="005E3F8A">
              <w:rPr>
                <w:sz w:val="22"/>
                <w:szCs w:val="22"/>
              </w:rPr>
              <w:t>тифлофлешплеера</w:t>
            </w:r>
            <w:proofErr w:type="spellEnd"/>
            <w:r w:rsidRPr="005E3F8A">
              <w:rPr>
                <w:sz w:val="22"/>
                <w:szCs w:val="22"/>
              </w:rPr>
              <w:t xml:space="preserve"> должен быть изготовлен из высокопрочного АБС пластика. Клавиатура управления должна быть кнопочной (или клавишной).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Все кнопки (или клавиши) управления должны быть снабжены звуковым сигнализатором (речевым информатором) и тактильными обозначениями.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Питание устройства комбинированное: от сети 198-242 В, 50 Гц и от встроенного аккумулятора. Время автономной работы от аккумулятора не менее 6 часов в режиме чтения «говорящей книги» через встроенную акустическую систему при среднем уровне громкости.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Время полной зарядки аккумулятора не более 7 часов.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Габаритные размеры: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длина не менее 170 мм и не более 200 мм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высота не менее 100 мм и не более 140 мм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глубина не менее 30 мм и не более 80 мм Масса: не более 0,5 кг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Комплект поставки: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специальное устройство для чтения "говорящих книг" на </w:t>
            </w:r>
            <w:proofErr w:type="spellStart"/>
            <w:r w:rsidRPr="005E3F8A">
              <w:rPr>
                <w:sz w:val="22"/>
                <w:szCs w:val="22"/>
              </w:rPr>
              <w:t>флеш</w:t>
            </w:r>
            <w:proofErr w:type="spellEnd"/>
            <w:r w:rsidRPr="005E3F8A">
              <w:rPr>
                <w:sz w:val="22"/>
                <w:szCs w:val="22"/>
              </w:rPr>
              <w:t xml:space="preserve">-картах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</w:t>
            </w:r>
            <w:proofErr w:type="spellStart"/>
            <w:r w:rsidRPr="005E3F8A">
              <w:rPr>
                <w:sz w:val="22"/>
                <w:szCs w:val="22"/>
              </w:rPr>
              <w:t>флеш</w:t>
            </w:r>
            <w:proofErr w:type="spellEnd"/>
            <w:r w:rsidRPr="005E3F8A">
              <w:rPr>
                <w:sz w:val="22"/>
                <w:szCs w:val="22"/>
              </w:rPr>
              <w:t xml:space="preserve">-карта объемом не менее 2 ГБ с записанными в специализированном формате "говорящими книгами"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сетевой адаптер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головные телефоны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паспорт изделия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плоскопечатное (крупным шрифтом) руководство по эксплуатации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звуковое (на </w:t>
            </w:r>
            <w:proofErr w:type="spellStart"/>
            <w:r w:rsidRPr="005E3F8A">
              <w:rPr>
                <w:sz w:val="22"/>
                <w:szCs w:val="22"/>
              </w:rPr>
              <w:t>флеш</w:t>
            </w:r>
            <w:proofErr w:type="spellEnd"/>
            <w:r w:rsidRPr="005E3F8A">
              <w:rPr>
                <w:sz w:val="22"/>
                <w:szCs w:val="22"/>
              </w:rPr>
              <w:t xml:space="preserve">-карте или во внутренней памяти) руководство по эксплуатации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ремень или сумка для переноски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упаковочная коробка </w:t>
            </w:r>
          </w:p>
          <w:p w:rsidR="00173C56" w:rsidRPr="005E3F8A" w:rsidRDefault="00173C56" w:rsidP="003432B5">
            <w:pPr>
              <w:pStyle w:val="aa"/>
              <w:spacing w:before="0" w:beforeAutospacing="0" w:after="0" w:afterAutospacing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5E3F8A">
              <w:rPr>
                <w:sz w:val="22"/>
                <w:szCs w:val="22"/>
              </w:rPr>
              <w:t xml:space="preserve">- кабель USB для соединения устройства с компьютером </w:t>
            </w:r>
          </w:p>
        </w:tc>
        <w:tc>
          <w:tcPr>
            <w:tcW w:w="709" w:type="dxa"/>
            <w:shd w:val="clear" w:color="auto" w:fill="FFFFFF"/>
          </w:tcPr>
          <w:p w:rsidR="00173C56" w:rsidRPr="005E3F8A" w:rsidRDefault="00173C56" w:rsidP="00171AC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</w:rPr>
            </w:pPr>
            <w:proofErr w:type="spellStart"/>
            <w:proofErr w:type="gramStart"/>
            <w:r w:rsidRPr="005E3F8A">
              <w:rPr>
                <w:rFonts w:ascii="Times New Roman" w:eastAsia="Lucida Sans Unicode" w:hAnsi="Times New Roman"/>
                <w:kern w:val="1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173C56" w:rsidRPr="005E3F8A" w:rsidRDefault="005E3F8A" w:rsidP="00171AC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</w:rPr>
            </w:pPr>
            <w:r w:rsidRPr="005E3F8A">
              <w:rPr>
                <w:rFonts w:ascii="Times New Roman" w:eastAsia="Lucida Sans Unicode" w:hAnsi="Times New Roman"/>
                <w:kern w:val="1"/>
              </w:rPr>
              <w:t>150</w:t>
            </w:r>
          </w:p>
        </w:tc>
      </w:tr>
      <w:tr w:rsidR="004C1D3D" w:rsidRPr="00561106" w:rsidTr="0009693F">
        <w:trPr>
          <w:trHeight w:val="324"/>
          <w:jc w:val="center"/>
        </w:trPr>
        <w:tc>
          <w:tcPr>
            <w:tcW w:w="2138" w:type="dxa"/>
            <w:shd w:val="clear" w:color="auto" w:fill="FFFFFF"/>
          </w:tcPr>
          <w:p w:rsidR="004C1D3D" w:rsidRPr="005E3F8A" w:rsidRDefault="004C1D3D" w:rsidP="004C1D3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F8A">
              <w:rPr>
                <w:rFonts w:ascii="Times New Roman" w:hAnsi="Times New Roman"/>
                <w:color w:val="000000"/>
              </w:rPr>
              <w:lastRenderedPageBreak/>
              <w:t>Итого</w:t>
            </w:r>
          </w:p>
        </w:tc>
        <w:tc>
          <w:tcPr>
            <w:tcW w:w="6929" w:type="dxa"/>
            <w:shd w:val="clear" w:color="auto" w:fill="FFFFFF"/>
          </w:tcPr>
          <w:p w:rsidR="004C1D3D" w:rsidRPr="005E3F8A" w:rsidRDefault="004C1D3D" w:rsidP="004C1D3D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4C1D3D" w:rsidRPr="005E3F8A" w:rsidRDefault="004C1D3D" w:rsidP="004C1D3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</w:rPr>
            </w:pPr>
            <w:proofErr w:type="spellStart"/>
            <w:proofErr w:type="gramStart"/>
            <w:r w:rsidRPr="005E3F8A">
              <w:rPr>
                <w:rFonts w:ascii="Times New Roman" w:eastAsia="Lucida Sans Unicode" w:hAnsi="Times New Roman"/>
                <w:kern w:val="1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4C1D3D" w:rsidRPr="005E3F8A" w:rsidRDefault="005E3F8A" w:rsidP="004C1D3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</w:rPr>
            </w:pPr>
            <w:r w:rsidRPr="005E3F8A">
              <w:rPr>
                <w:rFonts w:ascii="Times New Roman" w:eastAsia="Lucida Sans Unicode" w:hAnsi="Times New Roman"/>
                <w:kern w:val="1"/>
              </w:rPr>
              <w:t>150</w:t>
            </w:r>
          </w:p>
        </w:tc>
      </w:tr>
    </w:tbl>
    <w:p w:rsidR="0009693F" w:rsidRPr="005E3F8A" w:rsidRDefault="00173C56" w:rsidP="0009693F">
      <w:pPr>
        <w:ind w:firstLine="708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5E3F8A">
        <w:rPr>
          <w:rFonts w:ascii="Times New Roman" w:hAnsi="Times New Roman"/>
          <w:b/>
          <w:sz w:val="24"/>
          <w:szCs w:val="24"/>
        </w:rPr>
        <w:t xml:space="preserve">Требования к месту поставки и срокам приема и передачи Товара: </w:t>
      </w:r>
      <w:r w:rsidR="0009693F" w:rsidRPr="005E3F8A">
        <w:rPr>
          <w:rFonts w:ascii="Times New Roman" w:eastAsia="Lucida Sans Unicode" w:hAnsi="Times New Roman"/>
          <w:kern w:val="1"/>
          <w:sz w:val="24"/>
          <w:szCs w:val="24"/>
        </w:rPr>
        <w:t>Передать Товар по месту жительства Получателя или, по согласованию с Получателем, на территории Республики Крым в соответствии с реестром Получателей на основании Направления Заказчика на обе</w:t>
      </w:r>
      <w:r w:rsidR="00561106" w:rsidRPr="005E3F8A">
        <w:rPr>
          <w:rFonts w:ascii="Times New Roman" w:eastAsia="Lucida Sans Unicode" w:hAnsi="Times New Roman"/>
          <w:kern w:val="1"/>
          <w:sz w:val="24"/>
          <w:szCs w:val="24"/>
        </w:rPr>
        <w:t xml:space="preserve">спечение Получателя не позднее </w:t>
      </w:r>
      <w:r w:rsidR="005E3F8A" w:rsidRPr="005E3F8A">
        <w:rPr>
          <w:rFonts w:ascii="Times New Roman" w:eastAsia="Lucida Sans Unicode" w:hAnsi="Times New Roman"/>
          <w:kern w:val="1"/>
          <w:sz w:val="24"/>
          <w:szCs w:val="24"/>
        </w:rPr>
        <w:t>01</w:t>
      </w:r>
      <w:r w:rsidR="0009693F" w:rsidRPr="005E3F8A">
        <w:rPr>
          <w:rFonts w:ascii="Times New Roman" w:eastAsia="Lucida Sans Unicode" w:hAnsi="Times New Roman"/>
          <w:kern w:val="1"/>
          <w:sz w:val="24"/>
          <w:szCs w:val="24"/>
        </w:rPr>
        <w:t>.1</w:t>
      </w:r>
      <w:r w:rsidR="005E3F8A" w:rsidRPr="005E3F8A">
        <w:rPr>
          <w:rFonts w:ascii="Times New Roman" w:eastAsia="Lucida Sans Unicode" w:hAnsi="Times New Roman"/>
          <w:kern w:val="1"/>
          <w:sz w:val="24"/>
          <w:szCs w:val="24"/>
        </w:rPr>
        <w:t>1</w:t>
      </w:r>
      <w:r w:rsidR="0009693F" w:rsidRPr="005E3F8A">
        <w:rPr>
          <w:rFonts w:ascii="Times New Roman" w:eastAsia="Lucida Sans Unicode" w:hAnsi="Times New Roman"/>
          <w:kern w:val="1"/>
          <w:sz w:val="24"/>
          <w:szCs w:val="24"/>
        </w:rPr>
        <w:t>.201</w:t>
      </w:r>
      <w:r w:rsidR="005E3F8A" w:rsidRPr="005E3F8A">
        <w:rPr>
          <w:rFonts w:ascii="Times New Roman" w:eastAsia="Lucida Sans Unicode" w:hAnsi="Times New Roman"/>
          <w:kern w:val="1"/>
          <w:sz w:val="24"/>
          <w:szCs w:val="24"/>
        </w:rPr>
        <w:t>8</w:t>
      </w:r>
      <w:r w:rsidR="0009693F" w:rsidRPr="005E3F8A">
        <w:rPr>
          <w:rFonts w:ascii="Times New Roman" w:eastAsia="Lucida Sans Unicode" w:hAnsi="Times New Roman"/>
          <w:kern w:val="1"/>
          <w:sz w:val="24"/>
          <w:szCs w:val="24"/>
        </w:rPr>
        <w:t>г.</w:t>
      </w:r>
    </w:p>
    <w:p w:rsidR="0009693F" w:rsidRPr="005E3F8A" w:rsidRDefault="0009693F" w:rsidP="0009693F">
      <w:pPr>
        <w:spacing w:after="0"/>
        <w:ind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3F8A">
        <w:rPr>
          <w:rFonts w:ascii="Times New Roman" w:eastAsia="Calibri" w:hAnsi="Times New Roman"/>
          <w:b/>
          <w:sz w:val="24"/>
          <w:szCs w:val="24"/>
          <w:lang w:eastAsia="en-US"/>
        </w:rPr>
        <w:t>Требования к сроку и (или) объему предоставления гарантий:</w:t>
      </w:r>
    </w:p>
    <w:p w:rsidR="0009693F" w:rsidRPr="005E3F8A" w:rsidRDefault="0009693F" w:rsidP="0009693F">
      <w:pPr>
        <w:widowControl w:val="0"/>
        <w:spacing w:after="0" w:line="240" w:lineRule="auto"/>
        <w:ind w:firstLine="756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5E3F8A">
        <w:rPr>
          <w:rFonts w:ascii="Times New Roman" w:eastAsia="Lucida Sans Unicode" w:hAnsi="Times New Roman"/>
          <w:kern w:val="1"/>
          <w:sz w:val="24"/>
          <w:szCs w:val="24"/>
        </w:rPr>
        <w:t>Гарантийный срок должен быть не менее 24 месяцев. Обязательно наличие гарантийных талонов, дающих право на бесплатный ремонт изделия во время гарантийного срока.</w:t>
      </w:r>
    </w:p>
    <w:p w:rsidR="0009693F" w:rsidRPr="005E3F8A" w:rsidRDefault="0009693F" w:rsidP="0009693F">
      <w:pPr>
        <w:widowControl w:val="0"/>
        <w:spacing w:after="0" w:line="240" w:lineRule="auto"/>
        <w:ind w:firstLine="756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5E3F8A">
        <w:rPr>
          <w:rFonts w:ascii="Times New Roman" w:eastAsia="Lucida Sans Unicode" w:hAnsi="Times New Roman"/>
          <w:kern w:val="1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09693F" w:rsidRPr="005E3F8A" w:rsidRDefault="0009693F" w:rsidP="0009693F">
      <w:pPr>
        <w:widowControl w:val="0"/>
        <w:spacing w:after="0" w:line="240" w:lineRule="auto"/>
        <w:ind w:firstLine="756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5E3F8A">
        <w:rPr>
          <w:rFonts w:ascii="Times New Roman" w:eastAsia="Lucida Sans Unicode" w:hAnsi="Times New Roman"/>
          <w:kern w:val="1"/>
          <w:sz w:val="24"/>
          <w:szCs w:val="24"/>
        </w:rPr>
        <w:t>Гарантийный ремонт или замену Товаров, вышедших из строя до истечения гарантийного срока за счет собственных средств в течение 20 (двадцати) рабочих дней с момента обращения Получателя.</w:t>
      </w:r>
    </w:p>
    <w:p w:rsidR="0009693F" w:rsidRPr="005E3F8A" w:rsidRDefault="0009693F" w:rsidP="00173C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693F" w:rsidRPr="005E3F8A" w:rsidRDefault="0009693F" w:rsidP="0009693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3F8A">
        <w:rPr>
          <w:rFonts w:ascii="Times New Roman" w:hAnsi="Times New Roman"/>
          <w:b/>
          <w:sz w:val="24"/>
          <w:szCs w:val="24"/>
        </w:rPr>
        <w:t>Соответствие государственным стандартам, действующим на территории Российской Федерации:</w:t>
      </w:r>
    </w:p>
    <w:p w:rsidR="0009693F" w:rsidRPr="005E3F8A" w:rsidRDefault="0009693F" w:rsidP="0009693F">
      <w:pPr>
        <w:tabs>
          <w:tab w:val="left" w:pos="480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E3F8A">
        <w:rPr>
          <w:rFonts w:ascii="Times New Roman" w:hAnsi="Times New Roman"/>
          <w:bCs/>
          <w:sz w:val="24"/>
          <w:szCs w:val="24"/>
        </w:rPr>
        <w:t xml:space="preserve">Классификация технических средств реабилитации (специальных устройств для чтения «говорящих книг» - звукозаписывающей и звуковоспроизводящей аппаратур) людей с ограничениями жизнедеятельности представлена в Национальном стандарте Российской Федерации ГОСТ Р </w:t>
      </w:r>
      <w:hyperlink r:id="rId6" w:history="1">
        <w:r w:rsidRPr="005E3F8A">
          <w:rPr>
            <w:rFonts w:ascii="Times New Roman" w:hAnsi="Times New Roman"/>
            <w:bCs/>
            <w:sz w:val="24"/>
            <w:szCs w:val="24"/>
          </w:rPr>
          <w:t>ГОСТ Р ИСО 9999-2014</w:t>
        </w:r>
      </w:hyperlink>
      <w:r w:rsidRPr="005E3F8A"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Pr="005E3F8A">
          <w:rPr>
            <w:rFonts w:ascii="Times New Roman" w:hAnsi="Times New Roman"/>
            <w:sz w:val="24"/>
            <w:szCs w:val="24"/>
          </w:rPr>
          <w:t>Вспомогательные средства для людей с ограничениями жизнедеятельности. Классификация и терминология</w:t>
        </w:r>
      </w:hyperlink>
      <w:r w:rsidRPr="005E3F8A">
        <w:rPr>
          <w:rFonts w:ascii="Times New Roman" w:hAnsi="Times New Roman"/>
          <w:bCs/>
          <w:sz w:val="24"/>
          <w:szCs w:val="24"/>
        </w:rPr>
        <w:t xml:space="preserve">. </w:t>
      </w:r>
      <w:hyperlink r:id="rId8" w:history="1">
        <w:r w:rsidRPr="005E3F8A">
          <w:rPr>
            <w:rFonts w:ascii="Times New Roman" w:hAnsi="Times New Roman"/>
            <w:bCs/>
            <w:sz w:val="24"/>
            <w:szCs w:val="24"/>
          </w:rPr>
          <w:t>ГОСТ Р </w:t>
        </w:r>
        <w:r w:rsidRPr="005E3F8A">
          <w:rPr>
            <w:rFonts w:ascii="Times New Roman" w:hAnsi="Times New Roman"/>
            <w:sz w:val="24"/>
            <w:szCs w:val="24"/>
          </w:rPr>
          <w:t>51632-2014</w:t>
        </w:r>
      </w:hyperlink>
      <w:r w:rsidRPr="005E3F8A"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>
        <w:r w:rsidRPr="005E3F8A">
          <w:rPr>
            <w:rFonts w:ascii="Times New Roman" w:hAnsi="Times New Roman"/>
            <w:sz w:val="24"/>
            <w:szCs w:val="24"/>
          </w:rPr>
          <w:t>Технические средства реабилитации людей с ограничениями жизнедеятельности. Общие технические требования и методы испытаний</w:t>
        </w:r>
      </w:hyperlink>
      <w:r w:rsidRPr="005E3F8A">
        <w:rPr>
          <w:rFonts w:ascii="Times New Roman" w:hAnsi="Times New Roman"/>
          <w:bCs/>
          <w:sz w:val="24"/>
          <w:szCs w:val="24"/>
        </w:rPr>
        <w:t xml:space="preserve"> (п.4.7. п.п.4.7.14), ГОСТ Р 51075-97 Аппаратура телевизионная увеличивающая реабилитационная. Общие технические условия.</w:t>
      </w:r>
    </w:p>
    <w:p w:rsidR="0009693F" w:rsidRPr="005E3F8A" w:rsidRDefault="0009693F" w:rsidP="0009693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3F8A">
        <w:rPr>
          <w:rFonts w:ascii="Times New Roman" w:hAnsi="Times New Roman"/>
          <w:bCs/>
          <w:sz w:val="24"/>
          <w:szCs w:val="24"/>
        </w:rPr>
        <w:lastRenderedPageBreak/>
        <w:t>Специальные устройства для чтения «говорящих книг» должны отвечать требованиям безопасности товара в соответствии с техническими регламентами Таможенного союза:</w:t>
      </w:r>
    </w:p>
    <w:p w:rsidR="0009693F" w:rsidRPr="005E3F8A" w:rsidRDefault="0009693F" w:rsidP="0009693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3F8A">
        <w:rPr>
          <w:rFonts w:ascii="Times New Roman" w:hAnsi="Times New Roman"/>
          <w:bCs/>
          <w:sz w:val="24"/>
          <w:szCs w:val="24"/>
        </w:rPr>
        <w:t>ТР ТС 004/2011 «О безопасности низковольтного оборудования».</w:t>
      </w:r>
    </w:p>
    <w:p w:rsidR="0009693F" w:rsidRPr="005E3F8A" w:rsidRDefault="0009693F" w:rsidP="0009693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3F8A">
        <w:rPr>
          <w:rFonts w:ascii="Times New Roman" w:hAnsi="Times New Roman"/>
          <w:bCs/>
          <w:sz w:val="24"/>
          <w:szCs w:val="24"/>
        </w:rPr>
        <w:t>ТР ТС 020/2011 «Электромагнитная совместимость технических средств».</w:t>
      </w:r>
    </w:p>
    <w:p w:rsidR="0009693F" w:rsidRPr="00561106" w:rsidRDefault="0009693F" w:rsidP="00173C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5562" w:rsidRPr="00173C56" w:rsidRDefault="00E05562" w:rsidP="00E0556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E05562" w:rsidRPr="00173C56" w:rsidSect="00173C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6E"/>
    <w:rsid w:val="00004E7E"/>
    <w:rsid w:val="0000642C"/>
    <w:rsid w:val="000134AB"/>
    <w:rsid w:val="00015D6B"/>
    <w:rsid w:val="000366FF"/>
    <w:rsid w:val="000377A8"/>
    <w:rsid w:val="0004263E"/>
    <w:rsid w:val="00052900"/>
    <w:rsid w:val="000565A7"/>
    <w:rsid w:val="000567FC"/>
    <w:rsid w:val="000568B7"/>
    <w:rsid w:val="000576F3"/>
    <w:rsid w:val="00064C7F"/>
    <w:rsid w:val="00072BCA"/>
    <w:rsid w:val="00081ED4"/>
    <w:rsid w:val="000840D4"/>
    <w:rsid w:val="0009693F"/>
    <w:rsid w:val="000A20D3"/>
    <w:rsid w:val="000A213D"/>
    <w:rsid w:val="000A5575"/>
    <w:rsid w:val="000A6408"/>
    <w:rsid w:val="000A7958"/>
    <w:rsid w:val="000C037F"/>
    <w:rsid w:val="000C1C13"/>
    <w:rsid w:val="000C396D"/>
    <w:rsid w:val="000D2D90"/>
    <w:rsid w:val="000E5FC8"/>
    <w:rsid w:val="000F4FE6"/>
    <w:rsid w:val="0010028D"/>
    <w:rsid w:val="00107912"/>
    <w:rsid w:val="00114C9B"/>
    <w:rsid w:val="00120F6A"/>
    <w:rsid w:val="001220AD"/>
    <w:rsid w:val="00123B6A"/>
    <w:rsid w:val="001339E9"/>
    <w:rsid w:val="001411CA"/>
    <w:rsid w:val="001451FE"/>
    <w:rsid w:val="00147459"/>
    <w:rsid w:val="001539A5"/>
    <w:rsid w:val="00154320"/>
    <w:rsid w:val="00161628"/>
    <w:rsid w:val="00165F42"/>
    <w:rsid w:val="001664DF"/>
    <w:rsid w:val="00173C56"/>
    <w:rsid w:val="001761F3"/>
    <w:rsid w:val="001925E2"/>
    <w:rsid w:val="001A4544"/>
    <w:rsid w:val="001A5CA0"/>
    <w:rsid w:val="001A6062"/>
    <w:rsid w:val="001B288F"/>
    <w:rsid w:val="001B43F1"/>
    <w:rsid w:val="001C302F"/>
    <w:rsid w:val="001E0616"/>
    <w:rsid w:val="001E40B1"/>
    <w:rsid w:val="001F062A"/>
    <w:rsid w:val="001F18C0"/>
    <w:rsid w:val="001F74FE"/>
    <w:rsid w:val="00200AB9"/>
    <w:rsid w:val="00201E72"/>
    <w:rsid w:val="00214E77"/>
    <w:rsid w:val="00215B40"/>
    <w:rsid w:val="0022642E"/>
    <w:rsid w:val="00234AB2"/>
    <w:rsid w:val="00235882"/>
    <w:rsid w:val="00247CCD"/>
    <w:rsid w:val="00250580"/>
    <w:rsid w:val="00256CD4"/>
    <w:rsid w:val="002601F4"/>
    <w:rsid w:val="00273434"/>
    <w:rsid w:val="00277FFE"/>
    <w:rsid w:val="002A31A9"/>
    <w:rsid w:val="002A4F02"/>
    <w:rsid w:val="002A5173"/>
    <w:rsid w:val="002A5B79"/>
    <w:rsid w:val="002A6727"/>
    <w:rsid w:val="002B0979"/>
    <w:rsid w:val="002B1567"/>
    <w:rsid w:val="002B69F9"/>
    <w:rsid w:val="002D66C4"/>
    <w:rsid w:val="002F20BA"/>
    <w:rsid w:val="0030680D"/>
    <w:rsid w:val="00312725"/>
    <w:rsid w:val="00332A5D"/>
    <w:rsid w:val="00334D91"/>
    <w:rsid w:val="003432B5"/>
    <w:rsid w:val="00346D1B"/>
    <w:rsid w:val="00350E9B"/>
    <w:rsid w:val="003650CF"/>
    <w:rsid w:val="00371644"/>
    <w:rsid w:val="00371DAB"/>
    <w:rsid w:val="00376CB7"/>
    <w:rsid w:val="0038313A"/>
    <w:rsid w:val="00396318"/>
    <w:rsid w:val="003A2588"/>
    <w:rsid w:val="003C12FB"/>
    <w:rsid w:val="003C19D2"/>
    <w:rsid w:val="003C2A24"/>
    <w:rsid w:val="003C2F3C"/>
    <w:rsid w:val="003D3233"/>
    <w:rsid w:val="003D3E64"/>
    <w:rsid w:val="003F23F8"/>
    <w:rsid w:val="003F2409"/>
    <w:rsid w:val="003F36EB"/>
    <w:rsid w:val="003F3AEB"/>
    <w:rsid w:val="004009AD"/>
    <w:rsid w:val="004017A1"/>
    <w:rsid w:val="00403D6A"/>
    <w:rsid w:val="0041111B"/>
    <w:rsid w:val="004210A0"/>
    <w:rsid w:val="004275F6"/>
    <w:rsid w:val="00430958"/>
    <w:rsid w:val="00446863"/>
    <w:rsid w:val="004714E5"/>
    <w:rsid w:val="004744C9"/>
    <w:rsid w:val="00475E4D"/>
    <w:rsid w:val="00485450"/>
    <w:rsid w:val="004909FE"/>
    <w:rsid w:val="00490C38"/>
    <w:rsid w:val="00493D62"/>
    <w:rsid w:val="004B1E8E"/>
    <w:rsid w:val="004C1D3D"/>
    <w:rsid w:val="004C664F"/>
    <w:rsid w:val="004D2637"/>
    <w:rsid w:val="004D6372"/>
    <w:rsid w:val="004F0237"/>
    <w:rsid w:val="004F06D7"/>
    <w:rsid w:val="004F71BD"/>
    <w:rsid w:val="0050485A"/>
    <w:rsid w:val="00507F62"/>
    <w:rsid w:val="00516B0C"/>
    <w:rsid w:val="00524F62"/>
    <w:rsid w:val="00535338"/>
    <w:rsid w:val="00535C12"/>
    <w:rsid w:val="00542C08"/>
    <w:rsid w:val="005462E4"/>
    <w:rsid w:val="00546838"/>
    <w:rsid w:val="00561106"/>
    <w:rsid w:val="00571B88"/>
    <w:rsid w:val="00576D56"/>
    <w:rsid w:val="0058635D"/>
    <w:rsid w:val="00586F35"/>
    <w:rsid w:val="00596DFF"/>
    <w:rsid w:val="005A0127"/>
    <w:rsid w:val="005A7EA9"/>
    <w:rsid w:val="005D11BF"/>
    <w:rsid w:val="005D77A0"/>
    <w:rsid w:val="005E1636"/>
    <w:rsid w:val="005E3F8A"/>
    <w:rsid w:val="0060523B"/>
    <w:rsid w:val="0061270D"/>
    <w:rsid w:val="00614099"/>
    <w:rsid w:val="0065766D"/>
    <w:rsid w:val="006768CA"/>
    <w:rsid w:val="00676EEB"/>
    <w:rsid w:val="00687BC3"/>
    <w:rsid w:val="00690CA9"/>
    <w:rsid w:val="006A6C75"/>
    <w:rsid w:val="006B5247"/>
    <w:rsid w:val="006B6C77"/>
    <w:rsid w:val="006C1BE8"/>
    <w:rsid w:val="006C57A3"/>
    <w:rsid w:val="006C6F2C"/>
    <w:rsid w:val="006C73D1"/>
    <w:rsid w:val="006E4B01"/>
    <w:rsid w:val="006E4F27"/>
    <w:rsid w:val="006E57FE"/>
    <w:rsid w:val="007020C3"/>
    <w:rsid w:val="00704793"/>
    <w:rsid w:val="00713EF4"/>
    <w:rsid w:val="00715289"/>
    <w:rsid w:val="007156BB"/>
    <w:rsid w:val="00727D67"/>
    <w:rsid w:val="00727F53"/>
    <w:rsid w:val="007328A5"/>
    <w:rsid w:val="00740BA0"/>
    <w:rsid w:val="0074429B"/>
    <w:rsid w:val="007509CB"/>
    <w:rsid w:val="00755409"/>
    <w:rsid w:val="007563E7"/>
    <w:rsid w:val="00757589"/>
    <w:rsid w:val="00762166"/>
    <w:rsid w:val="0076265E"/>
    <w:rsid w:val="007777B3"/>
    <w:rsid w:val="00782E87"/>
    <w:rsid w:val="00784AE2"/>
    <w:rsid w:val="0078514B"/>
    <w:rsid w:val="00791E8C"/>
    <w:rsid w:val="00797EE8"/>
    <w:rsid w:val="007A6B43"/>
    <w:rsid w:val="007B66DF"/>
    <w:rsid w:val="007C01F2"/>
    <w:rsid w:val="007C0A0F"/>
    <w:rsid w:val="007D29DE"/>
    <w:rsid w:val="007E5581"/>
    <w:rsid w:val="007F35D5"/>
    <w:rsid w:val="007F7DD2"/>
    <w:rsid w:val="008000B2"/>
    <w:rsid w:val="00814845"/>
    <w:rsid w:val="0082108B"/>
    <w:rsid w:val="008221C0"/>
    <w:rsid w:val="008303E4"/>
    <w:rsid w:val="00830F37"/>
    <w:rsid w:val="00842F3A"/>
    <w:rsid w:val="008459C2"/>
    <w:rsid w:val="008673C2"/>
    <w:rsid w:val="00867C39"/>
    <w:rsid w:val="00876387"/>
    <w:rsid w:val="0089680F"/>
    <w:rsid w:val="008A436E"/>
    <w:rsid w:val="008B4AF1"/>
    <w:rsid w:val="008C0F16"/>
    <w:rsid w:val="008C797E"/>
    <w:rsid w:val="008C7ECE"/>
    <w:rsid w:val="008D3CAA"/>
    <w:rsid w:val="008E3F3C"/>
    <w:rsid w:val="008F21F7"/>
    <w:rsid w:val="008F4718"/>
    <w:rsid w:val="0090490A"/>
    <w:rsid w:val="00915C71"/>
    <w:rsid w:val="00917465"/>
    <w:rsid w:val="00923060"/>
    <w:rsid w:val="00925AC4"/>
    <w:rsid w:val="00930D5D"/>
    <w:rsid w:val="00932B1E"/>
    <w:rsid w:val="00933771"/>
    <w:rsid w:val="00940210"/>
    <w:rsid w:val="009506D1"/>
    <w:rsid w:val="00957924"/>
    <w:rsid w:val="009656FC"/>
    <w:rsid w:val="00972608"/>
    <w:rsid w:val="00972934"/>
    <w:rsid w:val="009770DF"/>
    <w:rsid w:val="009829A3"/>
    <w:rsid w:val="00984788"/>
    <w:rsid w:val="009874E8"/>
    <w:rsid w:val="00987ADF"/>
    <w:rsid w:val="009B5862"/>
    <w:rsid w:val="009B7555"/>
    <w:rsid w:val="009C1751"/>
    <w:rsid w:val="009C5101"/>
    <w:rsid w:val="00A048A9"/>
    <w:rsid w:val="00A0764C"/>
    <w:rsid w:val="00A2095A"/>
    <w:rsid w:val="00A35C59"/>
    <w:rsid w:val="00A44D99"/>
    <w:rsid w:val="00A56ED0"/>
    <w:rsid w:val="00A70595"/>
    <w:rsid w:val="00A80915"/>
    <w:rsid w:val="00A80D74"/>
    <w:rsid w:val="00A87393"/>
    <w:rsid w:val="00A9794E"/>
    <w:rsid w:val="00AA207D"/>
    <w:rsid w:val="00AA3C3D"/>
    <w:rsid w:val="00AA7754"/>
    <w:rsid w:val="00AD0B0B"/>
    <w:rsid w:val="00AD4137"/>
    <w:rsid w:val="00AF11EC"/>
    <w:rsid w:val="00B016FC"/>
    <w:rsid w:val="00B01D21"/>
    <w:rsid w:val="00B15DD2"/>
    <w:rsid w:val="00B171E5"/>
    <w:rsid w:val="00B17700"/>
    <w:rsid w:val="00B3160C"/>
    <w:rsid w:val="00B4409E"/>
    <w:rsid w:val="00B957DF"/>
    <w:rsid w:val="00B979DC"/>
    <w:rsid w:val="00BB4F68"/>
    <w:rsid w:val="00BB5754"/>
    <w:rsid w:val="00BB7053"/>
    <w:rsid w:val="00BC61AF"/>
    <w:rsid w:val="00BD50F1"/>
    <w:rsid w:val="00BE0BF1"/>
    <w:rsid w:val="00BE31D8"/>
    <w:rsid w:val="00BF0101"/>
    <w:rsid w:val="00C0639E"/>
    <w:rsid w:val="00C11256"/>
    <w:rsid w:val="00C12B2C"/>
    <w:rsid w:val="00C17D75"/>
    <w:rsid w:val="00C21DE8"/>
    <w:rsid w:val="00C223E2"/>
    <w:rsid w:val="00C27768"/>
    <w:rsid w:val="00C31F68"/>
    <w:rsid w:val="00C3631D"/>
    <w:rsid w:val="00C368CE"/>
    <w:rsid w:val="00C36943"/>
    <w:rsid w:val="00C42462"/>
    <w:rsid w:val="00C42EDF"/>
    <w:rsid w:val="00C4645E"/>
    <w:rsid w:val="00C52F83"/>
    <w:rsid w:val="00C64627"/>
    <w:rsid w:val="00C7148E"/>
    <w:rsid w:val="00C73F33"/>
    <w:rsid w:val="00C80680"/>
    <w:rsid w:val="00C85918"/>
    <w:rsid w:val="00C937DC"/>
    <w:rsid w:val="00CA143D"/>
    <w:rsid w:val="00CA353F"/>
    <w:rsid w:val="00CA3FD5"/>
    <w:rsid w:val="00CA3FF6"/>
    <w:rsid w:val="00CA7439"/>
    <w:rsid w:val="00CC2A31"/>
    <w:rsid w:val="00CD7486"/>
    <w:rsid w:val="00CE0FC0"/>
    <w:rsid w:val="00D01C52"/>
    <w:rsid w:val="00D169E4"/>
    <w:rsid w:val="00D41AAA"/>
    <w:rsid w:val="00D46C32"/>
    <w:rsid w:val="00D54208"/>
    <w:rsid w:val="00D56DBE"/>
    <w:rsid w:val="00D64D9A"/>
    <w:rsid w:val="00D66316"/>
    <w:rsid w:val="00D800D1"/>
    <w:rsid w:val="00D85880"/>
    <w:rsid w:val="00D93B87"/>
    <w:rsid w:val="00D9707F"/>
    <w:rsid w:val="00DA346A"/>
    <w:rsid w:val="00DA393F"/>
    <w:rsid w:val="00DA56AB"/>
    <w:rsid w:val="00DA6CF0"/>
    <w:rsid w:val="00DC01EC"/>
    <w:rsid w:val="00DD068E"/>
    <w:rsid w:val="00DD0B1D"/>
    <w:rsid w:val="00DF6C46"/>
    <w:rsid w:val="00E04DAA"/>
    <w:rsid w:val="00E05562"/>
    <w:rsid w:val="00E074F5"/>
    <w:rsid w:val="00E101E1"/>
    <w:rsid w:val="00E27E89"/>
    <w:rsid w:val="00E377BC"/>
    <w:rsid w:val="00E4156E"/>
    <w:rsid w:val="00E43C63"/>
    <w:rsid w:val="00E44454"/>
    <w:rsid w:val="00E501C0"/>
    <w:rsid w:val="00E65821"/>
    <w:rsid w:val="00E747AE"/>
    <w:rsid w:val="00E75FD5"/>
    <w:rsid w:val="00E8183F"/>
    <w:rsid w:val="00E87755"/>
    <w:rsid w:val="00E9052F"/>
    <w:rsid w:val="00E907C8"/>
    <w:rsid w:val="00EA093B"/>
    <w:rsid w:val="00EA0FE2"/>
    <w:rsid w:val="00EB7ED2"/>
    <w:rsid w:val="00ED096A"/>
    <w:rsid w:val="00ED4EFF"/>
    <w:rsid w:val="00ED5C6B"/>
    <w:rsid w:val="00EE016A"/>
    <w:rsid w:val="00EE5F76"/>
    <w:rsid w:val="00EE6521"/>
    <w:rsid w:val="00EF29C5"/>
    <w:rsid w:val="00EF4078"/>
    <w:rsid w:val="00F01637"/>
    <w:rsid w:val="00F07A2A"/>
    <w:rsid w:val="00F1044B"/>
    <w:rsid w:val="00F13156"/>
    <w:rsid w:val="00F360D2"/>
    <w:rsid w:val="00F41FB0"/>
    <w:rsid w:val="00F55667"/>
    <w:rsid w:val="00F6045E"/>
    <w:rsid w:val="00F849D3"/>
    <w:rsid w:val="00F849DD"/>
    <w:rsid w:val="00F84B3F"/>
    <w:rsid w:val="00F90BD7"/>
    <w:rsid w:val="00F96415"/>
    <w:rsid w:val="00F97770"/>
    <w:rsid w:val="00F979FA"/>
    <w:rsid w:val="00FB00B1"/>
    <w:rsid w:val="00FB6513"/>
    <w:rsid w:val="00FC08E7"/>
    <w:rsid w:val="00FC19E8"/>
    <w:rsid w:val="00FC1CEE"/>
    <w:rsid w:val="00FD138C"/>
    <w:rsid w:val="00FD4855"/>
    <w:rsid w:val="00FE1223"/>
    <w:rsid w:val="00FE6411"/>
    <w:rsid w:val="00FF63BA"/>
    <w:rsid w:val="00FF6B40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FF92A-F1D0-4166-A3C7-81E8FB37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6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4">
    <w:name w:val="heading 4"/>
    <w:basedOn w:val="a"/>
    <w:next w:val="a"/>
    <w:link w:val="40"/>
    <w:qFormat/>
    <w:rsid w:val="009B5862"/>
    <w:pPr>
      <w:keepNext/>
      <w:widowControl w:val="0"/>
      <w:spacing w:after="0" w:line="240" w:lineRule="auto"/>
      <w:ind w:firstLine="709"/>
      <w:jc w:val="center"/>
      <w:outlineLvl w:val="3"/>
    </w:pPr>
    <w:rPr>
      <w:rFonts w:ascii="Times New Roman" w:eastAsia="Lucida Sans Unicode" w:hAnsi="Times New Roman"/>
      <w:b/>
      <w:bCs/>
      <w:color w:val="000000"/>
      <w:sz w:val="24"/>
      <w:szCs w:val="24"/>
      <w:u w:val="single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25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9B5862"/>
    <w:rPr>
      <w:rFonts w:ascii="Times New Roman" w:eastAsia="Lucida Sans Unicode" w:hAnsi="Times New Roman" w:cs="Times New Roman"/>
      <w:b/>
      <w:bCs/>
      <w:color w:val="000000"/>
      <w:sz w:val="24"/>
      <w:szCs w:val="24"/>
      <w:u w:val="single"/>
      <w:lang w:bidi="en-US"/>
    </w:rPr>
  </w:style>
  <w:style w:type="paragraph" w:customStyle="1" w:styleId="a5">
    <w:name w:val="Заголовок"/>
    <w:basedOn w:val="a"/>
    <w:next w:val="a6"/>
    <w:rsid w:val="009B5862"/>
    <w:pPr>
      <w:keepNext/>
      <w:widowControl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9B586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B5862"/>
    <w:rPr>
      <w:rFonts w:ascii="Calibri" w:eastAsia="Times New Roman" w:hAnsi="Calibri" w:cs="Times New Roman"/>
      <w:lang w:eastAsia="ar-SA"/>
    </w:rPr>
  </w:style>
  <w:style w:type="paragraph" w:styleId="a8">
    <w:name w:val="List Paragraph"/>
    <w:basedOn w:val="a"/>
    <w:link w:val="a9"/>
    <w:uiPriority w:val="34"/>
    <w:qFormat/>
    <w:rsid w:val="00876387"/>
    <w:pPr>
      <w:spacing w:after="0" w:line="240" w:lineRule="auto"/>
      <w:ind w:left="720"/>
    </w:pPr>
    <w:rPr>
      <w:rFonts w:ascii="Times New Roman" w:hAnsi="Times New Roman"/>
      <w:sz w:val="28"/>
      <w:szCs w:val="28"/>
    </w:rPr>
  </w:style>
  <w:style w:type="character" w:customStyle="1" w:styleId="a9">
    <w:name w:val="Абзац списка Знак"/>
    <w:link w:val="a8"/>
    <w:uiPriority w:val="34"/>
    <w:rsid w:val="0087638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rmal (Web)"/>
    <w:basedOn w:val="a"/>
    <w:uiPriority w:val="99"/>
    <w:unhideWhenUsed/>
    <w:rsid w:val="001E061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73C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-law.ru/gosts/gost/58094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-law.ru/gosts/gost/578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-law.ru/gosts/gost/5786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-law.ru/gosts/gost/580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C396D-2010-4AD5-9F8E-9FED8B15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zam_dir_2</cp:lastModifiedBy>
  <cp:revision>35</cp:revision>
  <cp:lastPrinted>2018-03-28T08:18:00Z</cp:lastPrinted>
  <dcterms:created xsi:type="dcterms:W3CDTF">2015-04-07T12:19:00Z</dcterms:created>
  <dcterms:modified xsi:type="dcterms:W3CDTF">2018-05-08T09:47:00Z</dcterms:modified>
</cp:coreProperties>
</file>