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5F7" w:rsidRDefault="0005370C" w:rsidP="000537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70C">
        <w:rPr>
          <w:rFonts w:ascii="Times New Roman" w:hAnsi="Times New Roman" w:cs="Times New Roman"/>
          <w:b/>
          <w:sz w:val="28"/>
          <w:szCs w:val="28"/>
        </w:rPr>
        <w:t>Техническое задание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4"/>
        <w:gridCol w:w="2154"/>
        <w:gridCol w:w="968"/>
        <w:gridCol w:w="4948"/>
        <w:gridCol w:w="17"/>
      </w:tblGrid>
      <w:tr w:rsidR="0005370C" w:rsidRPr="0005370C" w:rsidTr="0005370C">
        <w:trPr>
          <w:gridAfter w:val="1"/>
          <w:wAfter w:w="21" w:type="pct"/>
          <w:trHeight w:val="840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70C" w:rsidRPr="0005370C" w:rsidRDefault="0005370C" w:rsidP="0005370C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05370C">
              <w:rPr>
                <w:rFonts w:ascii="Times New Roman" w:eastAsia="Times New Roman" w:hAnsi="Times New Roman" w:cs="Times New Roman"/>
                <w:bCs/>
              </w:rPr>
              <w:t>Общие требования к подгузникам:</w:t>
            </w:r>
          </w:p>
        </w:tc>
        <w:tc>
          <w:tcPr>
            <w:tcW w:w="4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70C" w:rsidRPr="0005370C" w:rsidRDefault="0005370C" w:rsidP="0005370C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05370C">
              <w:rPr>
                <w:rFonts w:ascii="Times New Roman" w:eastAsia="Times New Roman" w:hAnsi="Times New Roman" w:cs="Times New Roman"/>
                <w:bCs/>
              </w:rPr>
              <w:t xml:space="preserve">Подгузники для взрослых должны обеспечивать соблюдение санитарно-гигиенических условий для инвалидов, с нарушениями функций выделения. Подгузники должны быть предназначены для ночного и дневного применения. Анатомическая форма подгузника должна соответствовать развертке нижней части торса тела инвалида с дополнительным увеличением площади на запах боковых частей и обеспечивать максимальную свободу движений инвалида и комфорт. Внутренняя поверхность подгузников должна быть изготовлена из </w:t>
            </w:r>
            <w:proofErr w:type="spellStart"/>
            <w:r w:rsidRPr="0005370C">
              <w:rPr>
                <w:rFonts w:ascii="Times New Roman" w:eastAsia="Times New Roman" w:hAnsi="Times New Roman" w:cs="Times New Roman"/>
                <w:bCs/>
              </w:rPr>
              <w:t>гипоаллергенного</w:t>
            </w:r>
            <w:proofErr w:type="spellEnd"/>
            <w:r w:rsidRPr="0005370C">
              <w:rPr>
                <w:rFonts w:ascii="Times New Roman" w:eastAsia="Times New Roman" w:hAnsi="Times New Roman" w:cs="Times New Roman"/>
                <w:bCs/>
              </w:rPr>
              <w:t xml:space="preserve"> нетканого материала, пропускающего влагу в одном направлении и обеспечивающего дополнительную защиту кожи инвалида от раздражения при соприкосновении с мочой и калом. Двойной впитывающий слой должен быть изготовлен из распушенной целлюлозы с </w:t>
            </w:r>
            <w:proofErr w:type="spellStart"/>
            <w:r w:rsidRPr="0005370C">
              <w:rPr>
                <w:rFonts w:ascii="Times New Roman" w:eastAsia="Times New Roman" w:hAnsi="Times New Roman" w:cs="Times New Roman"/>
                <w:bCs/>
              </w:rPr>
              <w:t>суперабсорбирующим</w:t>
            </w:r>
            <w:proofErr w:type="spellEnd"/>
            <w:r w:rsidRPr="0005370C">
              <w:rPr>
                <w:rFonts w:ascii="Times New Roman" w:eastAsia="Times New Roman" w:hAnsi="Times New Roman" w:cs="Times New Roman"/>
                <w:bCs/>
              </w:rPr>
              <w:t xml:space="preserve"> полимером в «рабочей зоне», превращающим жидкость в гель и препятствующим распространению неприятного запаха.</w:t>
            </w:r>
            <w:r w:rsidRPr="0005370C">
              <w:rPr>
                <w:rFonts w:ascii="Times New Roman" w:eastAsia="Times New Roman" w:hAnsi="Times New Roman" w:cs="Times New Roman"/>
                <w:bCs/>
              </w:rPr>
              <w:br/>
              <w:t xml:space="preserve">Абсорбент равномерно распределен во внутреннем впитывающем слое подгузника. Частицы абсорбента не должны находиться вне зоны впитывающего слоя.  Абсорбент должен удерживаться во внутренним слое и не проникать на поверхность нетканого </w:t>
            </w:r>
            <w:proofErr w:type="gramStart"/>
            <w:r w:rsidRPr="0005370C">
              <w:rPr>
                <w:rFonts w:ascii="Times New Roman" w:eastAsia="Times New Roman" w:hAnsi="Times New Roman" w:cs="Times New Roman"/>
                <w:bCs/>
              </w:rPr>
              <w:t>материала</w:t>
            </w:r>
            <w:proofErr w:type="gramEnd"/>
            <w:r w:rsidRPr="0005370C">
              <w:rPr>
                <w:rFonts w:ascii="Times New Roman" w:eastAsia="Times New Roman" w:hAnsi="Times New Roman" w:cs="Times New Roman"/>
                <w:bCs/>
              </w:rPr>
              <w:t xml:space="preserve"> непосредственно соприкасающуюся с телом человека.</w:t>
            </w:r>
            <w:r w:rsidRPr="0005370C">
              <w:rPr>
                <w:rFonts w:ascii="Times New Roman" w:eastAsia="Times New Roman" w:hAnsi="Times New Roman" w:cs="Times New Roman"/>
                <w:bCs/>
              </w:rPr>
              <w:br/>
              <w:t xml:space="preserve">Вся наружная поверхность подгузника должна быть изготовлена из специального </w:t>
            </w:r>
            <w:proofErr w:type="spellStart"/>
            <w:r w:rsidRPr="0005370C">
              <w:rPr>
                <w:rFonts w:ascii="Times New Roman" w:eastAsia="Times New Roman" w:hAnsi="Times New Roman" w:cs="Times New Roman"/>
                <w:bCs/>
              </w:rPr>
              <w:t>гипоаллергенного</w:t>
            </w:r>
            <w:proofErr w:type="spellEnd"/>
            <w:r w:rsidRPr="0005370C">
              <w:rPr>
                <w:rFonts w:ascii="Times New Roman" w:eastAsia="Times New Roman" w:hAnsi="Times New Roman" w:cs="Times New Roman"/>
                <w:bCs/>
              </w:rPr>
              <w:t xml:space="preserve"> нетканого материала, не склонного к промоканию материала.</w:t>
            </w:r>
            <w:r w:rsidRPr="0005370C">
              <w:rPr>
                <w:rFonts w:ascii="Times New Roman" w:eastAsia="Times New Roman" w:hAnsi="Times New Roman" w:cs="Times New Roman"/>
                <w:bCs/>
              </w:rPr>
              <w:br/>
              <w:t xml:space="preserve">Для дышащих подгузников - вся наружная поверхность подгузника должна быть изготовлена из специального </w:t>
            </w:r>
            <w:proofErr w:type="spellStart"/>
            <w:r w:rsidRPr="0005370C">
              <w:rPr>
                <w:rFonts w:ascii="Times New Roman" w:eastAsia="Times New Roman" w:hAnsi="Times New Roman" w:cs="Times New Roman"/>
                <w:bCs/>
              </w:rPr>
              <w:t>гипоаллергенного</w:t>
            </w:r>
            <w:proofErr w:type="spellEnd"/>
            <w:r w:rsidRPr="0005370C">
              <w:rPr>
                <w:rFonts w:ascii="Times New Roman" w:eastAsia="Times New Roman" w:hAnsi="Times New Roman" w:cs="Times New Roman"/>
                <w:bCs/>
              </w:rPr>
              <w:t xml:space="preserve"> нетканого материала. Внешний защитный слой должен быть полностью изготовлен из специального, не склонного к промоканию материала с функцией </w:t>
            </w:r>
            <w:proofErr w:type="spellStart"/>
            <w:r w:rsidRPr="0005370C">
              <w:rPr>
                <w:rFonts w:ascii="Times New Roman" w:eastAsia="Times New Roman" w:hAnsi="Times New Roman" w:cs="Times New Roman"/>
                <w:bCs/>
              </w:rPr>
              <w:t>паропроницаемости</w:t>
            </w:r>
            <w:proofErr w:type="spellEnd"/>
            <w:r w:rsidRPr="0005370C">
              <w:rPr>
                <w:rFonts w:ascii="Times New Roman" w:eastAsia="Times New Roman" w:hAnsi="Times New Roman" w:cs="Times New Roman"/>
                <w:bCs/>
              </w:rPr>
              <w:t xml:space="preserve"> / «дышащего» (микропоры которого пропускают пар, но не пропускают жидкость). За счет этого должен обеспечиваться естественный процесс испарения влаги с поверхности кожи, что снижает риск возникновения раздражения кожи и опрелостей. </w:t>
            </w:r>
            <w:r w:rsidRPr="0005370C">
              <w:rPr>
                <w:rFonts w:ascii="Times New Roman" w:eastAsia="Times New Roman" w:hAnsi="Times New Roman" w:cs="Times New Roman"/>
                <w:bCs/>
              </w:rPr>
              <w:br/>
              <w:t>Специальный распределительный слой вкладыша в «рабочей зоне» подгузника должен обеспечивать быстрое и равномерное распределение жидкости как по длине вкладыша в «рабочей зоне», так и во внутренние слои вкладыша в «рабочей зоне», что создает ощущение сухости и комфорта.</w:t>
            </w:r>
            <w:r w:rsidRPr="0005370C">
              <w:rPr>
                <w:rFonts w:ascii="Times New Roman" w:eastAsia="Times New Roman" w:hAnsi="Times New Roman" w:cs="Times New Roman"/>
                <w:bCs/>
              </w:rPr>
              <w:br/>
              <w:t xml:space="preserve">Подгузники должны быть оснащены по бокам внутренними и наружными водонепроницаемыми защитными барьерами (оборками), для предотвращения протекания жидкости.  Наружные боковые оборки должны быть из многослойного </w:t>
            </w:r>
            <w:proofErr w:type="spellStart"/>
            <w:r w:rsidRPr="0005370C">
              <w:rPr>
                <w:rFonts w:ascii="Times New Roman" w:eastAsia="Times New Roman" w:hAnsi="Times New Roman" w:cs="Times New Roman"/>
                <w:bCs/>
              </w:rPr>
              <w:t>ламината</w:t>
            </w:r>
            <w:proofErr w:type="spellEnd"/>
            <w:r w:rsidRPr="0005370C">
              <w:rPr>
                <w:rFonts w:ascii="Times New Roman" w:eastAsia="Times New Roman" w:hAnsi="Times New Roman" w:cs="Times New Roman"/>
                <w:bCs/>
              </w:rPr>
              <w:t xml:space="preserve"> – специального </w:t>
            </w:r>
            <w:proofErr w:type="spellStart"/>
            <w:r w:rsidRPr="0005370C">
              <w:rPr>
                <w:rFonts w:ascii="Times New Roman" w:eastAsia="Times New Roman" w:hAnsi="Times New Roman" w:cs="Times New Roman"/>
                <w:bCs/>
              </w:rPr>
              <w:t>гипаллергенного</w:t>
            </w:r>
            <w:proofErr w:type="spellEnd"/>
            <w:r w:rsidRPr="0005370C">
              <w:rPr>
                <w:rFonts w:ascii="Times New Roman" w:eastAsia="Times New Roman" w:hAnsi="Times New Roman" w:cs="Times New Roman"/>
                <w:bCs/>
              </w:rPr>
              <w:t xml:space="preserve"> нетканого материала или иного тонкого нетканого материала с характеристиками, превосходящими характеристики </w:t>
            </w:r>
            <w:proofErr w:type="spellStart"/>
            <w:r w:rsidRPr="0005370C">
              <w:rPr>
                <w:rFonts w:ascii="Times New Roman" w:eastAsia="Times New Roman" w:hAnsi="Times New Roman" w:cs="Times New Roman"/>
                <w:bCs/>
              </w:rPr>
              <w:t>ламината</w:t>
            </w:r>
            <w:proofErr w:type="spellEnd"/>
            <w:r w:rsidRPr="0005370C">
              <w:rPr>
                <w:rFonts w:ascii="Times New Roman" w:eastAsia="Times New Roman" w:hAnsi="Times New Roman" w:cs="Times New Roman"/>
                <w:bCs/>
              </w:rPr>
              <w:t xml:space="preserve">. Наружные боковые оборки должны обеспечивать анатомическое прилегание подгузника к телу человека. Внутренние оборки должны быть из нетканого гидрофобного материала, благодаря которому влага остается внутри подгузника. </w:t>
            </w:r>
            <w:r w:rsidRPr="0005370C">
              <w:rPr>
                <w:rFonts w:ascii="Times New Roman" w:eastAsia="Times New Roman" w:hAnsi="Times New Roman" w:cs="Times New Roman"/>
                <w:bCs/>
              </w:rPr>
              <w:br/>
              <w:t xml:space="preserve">Крепление подгузника – должно быть в виде застежек-липучек, для обеспечения более удобного и надежного крепления подгузника с возможностью многократно застегивать и отстегивать без повреждения поверхности подгузника. </w:t>
            </w:r>
            <w:r w:rsidRPr="0005370C">
              <w:rPr>
                <w:rFonts w:ascii="Times New Roman" w:eastAsia="Times New Roman" w:hAnsi="Times New Roman" w:cs="Times New Roman"/>
                <w:bCs/>
              </w:rPr>
              <w:br/>
              <w:t>Эластичные элементы подгузника не должны содержать латекса. Обязательно наличие на наружной поверхности подгузника:</w:t>
            </w:r>
            <w:r w:rsidRPr="0005370C">
              <w:rPr>
                <w:rFonts w:ascii="Times New Roman" w:eastAsia="Times New Roman" w:hAnsi="Times New Roman" w:cs="Times New Roman"/>
                <w:bCs/>
              </w:rPr>
              <w:br/>
              <w:t xml:space="preserve">- индикатора </w:t>
            </w:r>
            <w:proofErr w:type="spellStart"/>
            <w:r w:rsidRPr="0005370C">
              <w:rPr>
                <w:rFonts w:ascii="Times New Roman" w:eastAsia="Times New Roman" w:hAnsi="Times New Roman" w:cs="Times New Roman"/>
                <w:bCs/>
              </w:rPr>
              <w:t>влагонасыщения</w:t>
            </w:r>
            <w:proofErr w:type="spellEnd"/>
            <w:r w:rsidRPr="0005370C">
              <w:rPr>
                <w:rFonts w:ascii="Times New Roman" w:eastAsia="Times New Roman" w:hAnsi="Times New Roman" w:cs="Times New Roman"/>
                <w:bCs/>
              </w:rPr>
              <w:t>, который под влиянием жидкости, поступающей внутрь впитывающего слоя, должен по мере наполнения подгузника изменять окраску или исчезать;</w:t>
            </w:r>
            <w:r w:rsidRPr="0005370C">
              <w:rPr>
                <w:rFonts w:ascii="Times New Roman" w:eastAsia="Times New Roman" w:hAnsi="Times New Roman" w:cs="Times New Roman"/>
                <w:bCs/>
              </w:rPr>
              <w:br/>
            </w:r>
            <w:r w:rsidRPr="0005370C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- обозначения названия и размера подгузника  в полном соответствии с обозначением  на упаковке, а также дату производства. </w:t>
            </w:r>
            <w:r w:rsidRPr="0005370C">
              <w:rPr>
                <w:rFonts w:ascii="Times New Roman" w:eastAsia="Times New Roman" w:hAnsi="Times New Roman" w:cs="Times New Roman"/>
                <w:bCs/>
              </w:rPr>
              <w:br/>
              <w:t xml:space="preserve">В подгузниках  не допускаются механические повреждения (разрыв края, разрезы, неровные края  и т.п.), пятна различного происхождения, посторонние включения, видимые невооруженным глазом. Подгузник должен быть с симметричными и ровными краями (размерами) всех частей подгузника. </w:t>
            </w:r>
            <w:r w:rsidRPr="0005370C">
              <w:rPr>
                <w:rFonts w:ascii="Times New Roman" w:eastAsia="Times New Roman" w:hAnsi="Times New Roman" w:cs="Times New Roman"/>
                <w:bCs/>
              </w:rPr>
              <w:br/>
              <w:t xml:space="preserve">Обязательно наличие регистрационного удостоверения Федеральной службы по надзору в сфере здравоохранения и социального развития о том, что медицинское изделие разрешено  к импорту, продаже и применению на территории Российской Федерации. </w:t>
            </w:r>
            <w:r w:rsidRPr="0005370C">
              <w:rPr>
                <w:rFonts w:ascii="Times New Roman" w:eastAsia="Times New Roman" w:hAnsi="Times New Roman" w:cs="Times New Roman"/>
                <w:bCs/>
              </w:rPr>
              <w:br/>
              <w:t xml:space="preserve"> </w:t>
            </w:r>
            <w:proofErr w:type="gramStart"/>
            <w:r w:rsidRPr="0005370C">
              <w:rPr>
                <w:rFonts w:ascii="Times New Roman" w:eastAsia="Times New Roman" w:hAnsi="Times New Roman" w:cs="Times New Roman"/>
                <w:bCs/>
              </w:rPr>
              <w:t>Маркировка упаковки должна включать:</w:t>
            </w:r>
            <w:r w:rsidRPr="0005370C">
              <w:rPr>
                <w:rFonts w:ascii="Times New Roman" w:eastAsia="Times New Roman" w:hAnsi="Times New Roman" w:cs="Times New Roman"/>
                <w:bCs/>
              </w:rPr>
              <w:br/>
              <w:t>- условное обозначение группы абсорбирующего белья (подгузника);</w:t>
            </w:r>
            <w:r w:rsidRPr="0005370C">
              <w:rPr>
                <w:rFonts w:ascii="Times New Roman" w:eastAsia="Times New Roman" w:hAnsi="Times New Roman" w:cs="Times New Roman"/>
                <w:bCs/>
              </w:rPr>
              <w:br/>
              <w:t>- товарную марку (при наличии);</w:t>
            </w:r>
            <w:r w:rsidRPr="0005370C">
              <w:rPr>
                <w:rFonts w:ascii="Times New Roman" w:eastAsia="Times New Roman" w:hAnsi="Times New Roman" w:cs="Times New Roman"/>
                <w:bCs/>
              </w:rPr>
              <w:br/>
              <w:t xml:space="preserve">- обозначение номера изделия (при наличии); </w:t>
            </w:r>
            <w:r w:rsidRPr="0005370C">
              <w:rPr>
                <w:rFonts w:ascii="Times New Roman" w:eastAsia="Times New Roman" w:hAnsi="Times New Roman" w:cs="Times New Roman"/>
                <w:bCs/>
              </w:rPr>
              <w:br/>
              <w:t xml:space="preserve">- страну - изготовителя; </w:t>
            </w:r>
            <w:r w:rsidRPr="0005370C">
              <w:rPr>
                <w:rFonts w:ascii="Times New Roman" w:eastAsia="Times New Roman" w:hAnsi="Times New Roman" w:cs="Times New Roman"/>
                <w:bCs/>
              </w:rPr>
              <w:br/>
              <w:t xml:space="preserve">- наименование предприятия-изготовителя, юридический адрес, товарный знак (при наличии); </w:t>
            </w:r>
            <w:r w:rsidRPr="0005370C">
              <w:rPr>
                <w:rFonts w:ascii="Times New Roman" w:eastAsia="Times New Roman" w:hAnsi="Times New Roman" w:cs="Times New Roman"/>
                <w:bCs/>
              </w:rPr>
              <w:br/>
              <w:t>- отличительные характеристики абсорбирующего белья (подгузников) в соответствии с их техническим исполнением;</w:t>
            </w:r>
            <w:r w:rsidRPr="0005370C">
              <w:rPr>
                <w:rFonts w:ascii="Times New Roman" w:eastAsia="Times New Roman" w:hAnsi="Times New Roman" w:cs="Times New Roman"/>
                <w:bCs/>
              </w:rPr>
              <w:br/>
              <w:t xml:space="preserve">- номер артикула (при наличии); </w:t>
            </w:r>
            <w:r w:rsidRPr="0005370C">
              <w:rPr>
                <w:rFonts w:ascii="Times New Roman" w:eastAsia="Times New Roman" w:hAnsi="Times New Roman" w:cs="Times New Roman"/>
                <w:bCs/>
              </w:rPr>
              <w:br/>
              <w:t>- количество абсорбирующего белья (подгузников) в упаковке;</w:t>
            </w:r>
            <w:proofErr w:type="gramEnd"/>
            <w:r w:rsidRPr="0005370C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05370C">
              <w:rPr>
                <w:rFonts w:ascii="Times New Roman" w:eastAsia="Times New Roman" w:hAnsi="Times New Roman" w:cs="Times New Roman"/>
                <w:bCs/>
              </w:rPr>
              <w:br/>
              <w:t xml:space="preserve">- дату (месяц, год) изготовления; </w:t>
            </w:r>
            <w:r w:rsidRPr="0005370C">
              <w:rPr>
                <w:rFonts w:ascii="Times New Roman" w:eastAsia="Times New Roman" w:hAnsi="Times New Roman" w:cs="Times New Roman"/>
                <w:bCs/>
              </w:rPr>
              <w:br/>
              <w:t xml:space="preserve">- гарантийный срок годности; </w:t>
            </w:r>
            <w:r w:rsidRPr="0005370C">
              <w:rPr>
                <w:rFonts w:ascii="Times New Roman" w:eastAsia="Times New Roman" w:hAnsi="Times New Roman" w:cs="Times New Roman"/>
                <w:bCs/>
              </w:rPr>
              <w:br/>
              <w:t xml:space="preserve">- указания по утилизации: «Не бросать в канализацию»; </w:t>
            </w:r>
            <w:r w:rsidRPr="0005370C">
              <w:rPr>
                <w:rFonts w:ascii="Times New Roman" w:eastAsia="Times New Roman" w:hAnsi="Times New Roman" w:cs="Times New Roman"/>
                <w:bCs/>
              </w:rPr>
              <w:br/>
              <w:t>- обозначения настоящего стандарта;</w:t>
            </w:r>
            <w:r w:rsidRPr="0005370C">
              <w:rPr>
                <w:rFonts w:ascii="Times New Roman" w:eastAsia="Times New Roman" w:hAnsi="Times New Roman" w:cs="Times New Roman"/>
                <w:bCs/>
              </w:rPr>
              <w:br/>
              <w:t>- правила использования;</w:t>
            </w:r>
            <w:r w:rsidRPr="0005370C">
              <w:rPr>
                <w:rFonts w:ascii="Times New Roman" w:eastAsia="Times New Roman" w:hAnsi="Times New Roman" w:cs="Times New Roman"/>
                <w:bCs/>
              </w:rPr>
              <w:br/>
              <w:t xml:space="preserve">- штриховой код изделия; </w:t>
            </w:r>
            <w:r w:rsidRPr="0005370C">
              <w:rPr>
                <w:rFonts w:ascii="Times New Roman" w:eastAsia="Times New Roman" w:hAnsi="Times New Roman" w:cs="Times New Roman"/>
                <w:bCs/>
              </w:rPr>
              <w:br/>
              <w:t xml:space="preserve">- информацию о сертификации. </w:t>
            </w:r>
            <w:r w:rsidRPr="0005370C">
              <w:rPr>
                <w:rFonts w:ascii="Times New Roman" w:eastAsia="Times New Roman" w:hAnsi="Times New Roman" w:cs="Times New Roman"/>
                <w:bCs/>
              </w:rPr>
              <w:br/>
              <w:t xml:space="preserve">Маркировка должна быть хорошо различимой, без искажений и пробелов. </w:t>
            </w:r>
            <w:r w:rsidRPr="0005370C">
              <w:rPr>
                <w:rFonts w:ascii="Times New Roman" w:eastAsia="Times New Roman" w:hAnsi="Times New Roman" w:cs="Times New Roman"/>
                <w:bCs/>
              </w:rPr>
              <w:br/>
              <w:t>Подгузники должны быть упакованы в упаковку, обеспечивающую сохранность при транспортировании и хранении, а именно несколько штук в заводскую упаковку (пакеты) из полимерной пленки с запаянными швами, с нанесением заводской маркировки и в транспортную упаковку из полимерной пленки с запаянными швами или из плотного картона с нанесением заводской маркировки.</w:t>
            </w:r>
            <w:r w:rsidRPr="0005370C">
              <w:rPr>
                <w:rFonts w:ascii="Times New Roman" w:eastAsia="Times New Roman" w:hAnsi="Times New Roman" w:cs="Times New Roman"/>
                <w:bCs/>
              </w:rPr>
              <w:br/>
              <w:t>Транспортирование - по ГОСТ 6658 (раздел 3) любым видом крытого транспорта в соответствии с правилами перевозки грузов, действующими на данном виде транспорта.</w:t>
            </w:r>
            <w:r w:rsidRPr="0005370C">
              <w:rPr>
                <w:rFonts w:ascii="Times New Roman" w:eastAsia="Times New Roman" w:hAnsi="Times New Roman" w:cs="Times New Roman"/>
                <w:bCs/>
              </w:rPr>
              <w:br/>
              <w:t xml:space="preserve">Сопроводительные документы должны содержать информацию, подтверждающую, что поставляемое абсорбирующее белье  (подгузники)  соответствуют  требованиям нормативных документов (стандартов) серии ГОСТ </w:t>
            </w:r>
            <w:proofErr w:type="gramStart"/>
            <w:r w:rsidRPr="0005370C">
              <w:rPr>
                <w:rFonts w:ascii="Times New Roman" w:eastAsia="Times New Roman" w:hAnsi="Times New Roman" w:cs="Times New Roman"/>
                <w:bCs/>
              </w:rPr>
              <w:t>Р</w:t>
            </w:r>
            <w:proofErr w:type="gramEnd"/>
            <w:r w:rsidRPr="0005370C">
              <w:rPr>
                <w:rFonts w:ascii="Times New Roman" w:eastAsia="Times New Roman" w:hAnsi="Times New Roman" w:cs="Times New Roman"/>
                <w:bCs/>
              </w:rPr>
              <w:t xml:space="preserve"> ИСО 10993 «Оценка биологического действия медицинских изделий, ГОСТ Р 51148-98 «Изделия медицинские. Требования к образцам и документации, представленной на токсикологические, санитарно-химические испытания, испытания на стерильность и </w:t>
            </w:r>
            <w:proofErr w:type="spellStart"/>
            <w:r w:rsidRPr="0005370C">
              <w:rPr>
                <w:rFonts w:ascii="Times New Roman" w:eastAsia="Times New Roman" w:hAnsi="Times New Roman" w:cs="Times New Roman"/>
                <w:bCs/>
              </w:rPr>
              <w:t>пирогенность</w:t>
            </w:r>
            <w:proofErr w:type="spellEnd"/>
            <w:r w:rsidRPr="0005370C">
              <w:rPr>
                <w:rFonts w:ascii="Times New Roman" w:eastAsia="Times New Roman" w:hAnsi="Times New Roman" w:cs="Times New Roman"/>
                <w:bCs/>
              </w:rPr>
              <w:t>». </w:t>
            </w:r>
          </w:p>
        </w:tc>
      </w:tr>
      <w:tr w:rsidR="0005370C" w:rsidRPr="0005370C" w:rsidTr="0005370C">
        <w:trPr>
          <w:trHeight w:val="840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70C" w:rsidRPr="0005370C" w:rsidRDefault="0005370C" w:rsidP="0005370C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05370C">
              <w:rPr>
                <w:rFonts w:ascii="Times New Roman" w:eastAsia="Times New Roman" w:hAnsi="Times New Roman" w:cs="Times New Roman"/>
                <w:bCs/>
              </w:rPr>
              <w:lastRenderedPageBreak/>
              <w:t>Подгузники для взрослых, размер "XS"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70C" w:rsidRPr="0005370C" w:rsidRDefault="0005370C" w:rsidP="0005370C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05370C">
              <w:rPr>
                <w:rFonts w:ascii="Times New Roman" w:eastAsia="Times New Roman" w:hAnsi="Times New Roman" w:cs="Times New Roman"/>
                <w:bCs/>
              </w:rPr>
              <w:t xml:space="preserve">Подгузники для взрослых, размер "XS" (объем талии не менее 40 - 60 см), </w:t>
            </w:r>
            <w:proofErr w:type="spellStart"/>
            <w:r w:rsidRPr="0005370C">
              <w:rPr>
                <w:rFonts w:ascii="Times New Roman" w:eastAsia="Times New Roman" w:hAnsi="Times New Roman" w:cs="Times New Roman"/>
                <w:bCs/>
              </w:rPr>
              <w:t>впитываемостью</w:t>
            </w:r>
            <w:proofErr w:type="spellEnd"/>
            <w:r w:rsidRPr="0005370C">
              <w:rPr>
                <w:rFonts w:ascii="Times New Roman" w:eastAsia="Times New Roman" w:hAnsi="Times New Roman" w:cs="Times New Roman"/>
                <w:bCs/>
              </w:rPr>
              <w:t xml:space="preserve"> не </w:t>
            </w:r>
            <w:r w:rsidRPr="0005370C">
              <w:rPr>
                <w:rFonts w:ascii="Times New Roman" w:eastAsia="Times New Roman" w:hAnsi="Times New Roman" w:cs="Times New Roman"/>
                <w:bCs/>
              </w:rPr>
              <w:lastRenderedPageBreak/>
              <w:t>менее 1800 мл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70C" w:rsidRPr="0005370C" w:rsidRDefault="0005370C" w:rsidP="0005370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370C">
              <w:rPr>
                <w:rFonts w:ascii="Times New Roman" w:eastAsia="Times New Roman" w:hAnsi="Times New Roman" w:cs="Times New Roman"/>
                <w:bCs/>
              </w:rPr>
              <w:lastRenderedPageBreak/>
              <w:t>штука</w:t>
            </w:r>
          </w:p>
        </w:tc>
        <w:tc>
          <w:tcPr>
            <w:tcW w:w="2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70C" w:rsidRPr="0005370C" w:rsidRDefault="0005370C" w:rsidP="0005370C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05370C">
              <w:rPr>
                <w:rFonts w:ascii="Times New Roman" w:eastAsia="Times New Roman" w:hAnsi="Times New Roman" w:cs="Times New Roman"/>
                <w:bCs/>
              </w:rPr>
              <w:t xml:space="preserve">Вся наружная поверхность подгузника должна быть изготовлена из специального </w:t>
            </w:r>
            <w:proofErr w:type="spellStart"/>
            <w:r w:rsidRPr="0005370C">
              <w:rPr>
                <w:rFonts w:ascii="Times New Roman" w:eastAsia="Times New Roman" w:hAnsi="Times New Roman" w:cs="Times New Roman"/>
                <w:bCs/>
              </w:rPr>
              <w:t>гипоаллергенного</w:t>
            </w:r>
            <w:proofErr w:type="spellEnd"/>
            <w:r w:rsidRPr="0005370C">
              <w:rPr>
                <w:rFonts w:ascii="Times New Roman" w:eastAsia="Times New Roman" w:hAnsi="Times New Roman" w:cs="Times New Roman"/>
                <w:bCs/>
              </w:rPr>
              <w:t xml:space="preserve"> нетканого материала. Внешний защитный слой должен быть полностью изготовлен из специального, не склонного к </w:t>
            </w:r>
            <w:r w:rsidRPr="0005370C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промоканию материала с функцией </w:t>
            </w:r>
            <w:proofErr w:type="spellStart"/>
            <w:r w:rsidRPr="0005370C">
              <w:rPr>
                <w:rFonts w:ascii="Times New Roman" w:eastAsia="Times New Roman" w:hAnsi="Times New Roman" w:cs="Times New Roman"/>
                <w:bCs/>
              </w:rPr>
              <w:t>паропроницаемости</w:t>
            </w:r>
            <w:proofErr w:type="spellEnd"/>
            <w:r w:rsidRPr="0005370C">
              <w:rPr>
                <w:rFonts w:ascii="Times New Roman" w:eastAsia="Times New Roman" w:hAnsi="Times New Roman" w:cs="Times New Roman"/>
                <w:bCs/>
              </w:rPr>
              <w:t xml:space="preserve"> / «дышащего» (микропоры которого пропускают пар, но не пропускают жидкость). </w:t>
            </w:r>
          </w:p>
        </w:tc>
      </w:tr>
      <w:tr w:rsidR="0005370C" w:rsidRPr="0005370C" w:rsidTr="0005370C">
        <w:trPr>
          <w:trHeight w:val="840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70C" w:rsidRPr="0005370C" w:rsidRDefault="0005370C" w:rsidP="0005370C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05370C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Подгузники для взрослых, размер "S" 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70C" w:rsidRPr="0005370C" w:rsidRDefault="0005370C" w:rsidP="0005370C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05370C">
              <w:rPr>
                <w:rFonts w:ascii="Times New Roman" w:eastAsia="Times New Roman" w:hAnsi="Times New Roman" w:cs="Times New Roman"/>
                <w:bCs/>
              </w:rPr>
              <w:t xml:space="preserve">Подгузники для взрослых, размер "S" (объем талии не менее 60 - 80 см), </w:t>
            </w:r>
            <w:proofErr w:type="spellStart"/>
            <w:r w:rsidRPr="0005370C">
              <w:rPr>
                <w:rFonts w:ascii="Times New Roman" w:eastAsia="Times New Roman" w:hAnsi="Times New Roman" w:cs="Times New Roman"/>
                <w:bCs/>
              </w:rPr>
              <w:t>впитываемостью</w:t>
            </w:r>
            <w:proofErr w:type="spellEnd"/>
            <w:r w:rsidRPr="0005370C">
              <w:rPr>
                <w:rFonts w:ascii="Times New Roman" w:eastAsia="Times New Roman" w:hAnsi="Times New Roman" w:cs="Times New Roman"/>
                <w:bCs/>
              </w:rPr>
              <w:t xml:space="preserve"> не менее 1800 мл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70C" w:rsidRPr="0005370C" w:rsidRDefault="0005370C" w:rsidP="0005370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370C">
              <w:rPr>
                <w:rFonts w:ascii="Times New Roman" w:eastAsia="Times New Roman" w:hAnsi="Times New Roman" w:cs="Times New Roman"/>
                <w:bCs/>
              </w:rPr>
              <w:t>штука</w:t>
            </w:r>
          </w:p>
        </w:tc>
        <w:tc>
          <w:tcPr>
            <w:tcW w:w="2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70C" w:rsidRPr="0005370C" w:rsidRDefault="0005370C" w:rsidP="0005370C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05370C">
              <w:rPr>
                <w:rFonts w:ascii="Times New Roman" w:eastAsia="Times New Roman" w:hAnsi="Times New Roman" w:cs="Times New Roman"/>
                <w:bCs/>
              </w:rPr>
              <w:t xml:space="preserve">Вся наружная поверхность подгузника должна быть изготовлена из специального </w:t>
            </w:r>
            <w:proofErr w:type="spellStart"/>
            <w:r w:rsidRPr="0005370C">
              <w:rPr>
                <w:rFonts w:ascii="Times New Roman" w:eastAsia="Times New Roman" w:hAnsi="Times New Roman" w:cs="Times New Roman"/>
                <w:bCs/>
              </w:rPr>
              <w:t>гипоаллергенного</w:t>
            </w:r>
            <w:proofErr w:type="spellEnd"/>
            <w:r w:rsidRPr="0005370C">
              <w:rPr>
                <w:rFonts w:ascii="Times New Roman" w:eastAsia="Times New Roman" w:hAnsi="Times New Roman" w:cs="Times New Roman"/>
                <w:bCs/>
              </w:rPr>
              <w:t xml:space="preserve"> нетканого материала. Внешний защитный слой должен быть полностью изготовлен из специального, не склонного к промоканию материала с функцией </w:t>
            </w:r>
            <w:proofErr w:type="spellStart"/>
            <w:r w:rsidRPr="0005370C">
              <w:rPr>
                <w:rFonts w:ascii="Times New Roman" w:eastAsia="Times New Roman" w:hAnsi="Times New Roman" w:cs="Times New Roman"/>
                <w:bCs/>
              </w:rPr>
              <w:t>паропроницаемости</w:t>
            </w:r>
            <w:proofErr w:type="spellEnd"/>
            <w:r w:rsidRPr="0005370C">
              <w:rPr>
                <w:rFonts w:ascii="Times New Roman" w:eastAsia="Times New Roman" w:hAnsi="Times New Roman" w:cs="Times New Roman"/>
                <w:bCs/>
              </w:rPr>
              <w:t xml:space="preserve"> / «дышащего» (микропоры которого пропускают пар, но не пропускают жидкость). Эластичный пояс на талии сзади должен обеспечивать плотное прилегание подгузника к телу и препятствовать </w:t>
            </w:r>
            <w:proofErr w:type="spellStart"/>
            <w:r w:rsidRPr="0005370C">
              <w:rPr>
                <w:rFonts w:ascii="Times New Roman" w:eastAsia="Times New Roman" w:hAnsi="Times New Roman" w:cs="Times New Roman"/>
                <w:bCs/>
              </w:rPr>
              <w:t>подтеканию</w:t>
            </w:r>
            <w:proofErr w:type="spellEnd"/>
            <w:r w:rsidRPr="0005370C">
              <w:rPr>
                <w:rFonts w:ascii="Times New Roman" w:eastAsia="Times New Roman" w:hAnsi="Times New Roman" w:cs="Times New Roman"/>
                <w:bCs/>
              </w:rPr>
              <w:t xml:space="preserve"> жидкости вдоль спины. </w:t>
            </w:r>
          </w:p>
        </w:tc>
      </w:tr>
      <w:tr w:rsidR="0005370C" w:rsidRPr="0005370C" w:rsidTr="0005370C">
        <w:trPr>
          <w:trHeight w:val="840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70C" w:rsidRPr="0005370C" w:rsidRDefault="0005370C" w:rsidP="0005370C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05370C">
              <w:rPr>
                <w:rFonts w:ascii="Times New Roman" w:eastAsia="Times New Roman" w:hAnsi="Times New Roman" w:cs="Times New Roman"/>
                <w:bCs/>
              </w:rPr>
              <w:t xml:space="preserve">Подгузники для взрослых, размер "М" 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70C" w:rsidRPr="0005370C" w:rsidRDefault="0005370C" w:rsidP="0005370C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05370C">
              <w:rPr>
                <w:rFonts w:ascii="Times New Roman" w:eastAsia="Times New Roman" w:hAnsi="Times New Roman" w:cs="Times New Roman"/>
                <w:bCs/>
              </w:rPr>
              <w:t xml:space="preserve">Подгузники для взрослых, размер "M" (объем талии не менее 70 - 110 см), </w:t>
            </w:r>
            <w:proofErr w:type="spellStart"/>
            <w:r w:rsidRPr="0005370C">
              <w:rPr>
                <w:rFonts w:ascii="Times New Roman" w:eastAsia="Times New Roman" w:hAnsi="Times New Roman" w:cs="Times New Roman"/>
                <w:bCs/>
              </w:rPr>
              <w:t>впитываемостью</w:t>
            </w:r>
            <w:proofErr w:type="spellEnd"/>
            <w:r w:rsidRPr="0005370C">
              <w:rPr>
                <w:rFonts w:ascii="Times New Roman" w:eastAsia="Times New Roman" w:hAnsi="Times New Roman" w:cs="Times New Roman"/>
                <w:bCs/>
              </w:rPr>
              <w:t xml:space="preserve"> не менее 2310 мл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70C" w:rsidRPr="0005370C" w:rsidRDefault="0005370C" w:rsidP="0005370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370C">
              <w:rPr>
                <w:rFonts w:ascii="Times New Roman" w:eastAsia="Times New Roman" w:hAnsi="Times New Roman" w:cs="Times New Roman"/>
                <w:bCs/>
              </w:rPr>
              <w:t>штука</w:t>
            </w:r>
          </w:p>
        </w:tc>
        <w:tc>
          <w:tcPr>
            <w:tcW w:w="2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70C" w:rsidRPr="0005370C" w:rsidRDefault="0005370C" w:rsidP="0005370C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05370C">
              <w:rPr>
                <w:rFonts w:ascii="Times New Roman" w:eastAsia="Times New Roman" w:hAnsi="Times New Roman" w:cs="Times New Roman"/>
                <w:bCs/>
              </w:rPr>
              <w:t xml:space="preserve">Вся наружная поверхность подгузника должна быть изготовлена из специального </w:t>
            </w:r>
            <w:proofErr w:type="spellStart"/>
            <w:r w:rsidRPr="0005370C">
              <w:rPr>
                <w:rFonts w:ascii="Times New Roman" w:eastAsia="Times New Roman" w:hAnsi="Times New Roman" w:cs="Times New Roman"/>
                <w:bCs/>
              </w:rPr>
              <w:t>гипоаллергенного</w:t>
            </w:r>
            <w:proofErr w:type="spellEnd"/>
            <w:r w:rsidRPr="0005370C">
              <w:rPr>
                <w:rFonts w:ascii="Times New Roman" w:eastAsia="Times New Roman" w:hAnsi="Times New Roman" w:cs="Times New Roman"/>
                <w:bCs/>
              </w:rPr>
              <w:t xml:space="preserve"> нетканого материала. Внешний защитный слой должен быть полностью изготовлен из специального, не склонного к промоканию материала с функцией </w:t>
            </w:r>
            <w:proofErr w:type="spellStart"/>
            <w:r w:rsidRPr="0005370C">
              <w:rPr>
                <w:rFonts w:ascii="Times New Roman" w:eastAsia="Times New Roman" w:hAnsi="Times New Roman" w:cs="Times New Roman"/>
                <w:bCs/>
              </w:rPr>
              <w:t>паропроницаемости</w:t>
            </w:r>
            <w:proofErr w:type="spellEnd"/>
            <w:r w:rsidRPr="0005370C">
              <w:rPr>
                <w:rFonts w:ascii="Times New Roman" w:eastAsia="Times New Roman" w:hAnsi="Times New Roman" w:cs="Times New Roman"/>
                <w:bCs/>
              </w:rPr>
              <w:t xml:space="preserve"> / «дышащего» (микропоры которого пропускают пар, но не пропускают жидкость).</w:t>
            </w:r>
          </w:p>
        </w:tc>
      </w:tr>
      <w:tr w:rsidR="0005370C" w:rsidRPr="0005370C" w:rsidTr="0005370C">
        <w:trPr>
          <w:trHeight w:val="840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70C" w:rsidRPr="0005370C" w:rsidRDefault="0005370C" w:rsidP="0005370C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05370C">
              <w:rPr>
                <w:rFonts w:ascii="Times New Roman" w:eastAsia="Times New Roman" w:hAnsi="Times New Roman" w:cs="Times New Roman"/>
                <w:bCs/>
              </w:rPr>
              <w:t xml:space="preserve">Подгузники для взрослых, размер "L" 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70C" w:rsidRPr="0005370C" w:rsidRDefault="0005370C" w:rsidP="0005370C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05370C">
              <w:rPr>
                <w:rFonts w:ascii="Times New Roman" w:eastAsia="Times New Roman" w:hAnsi="Times New Roman" w:cs="Times New Roman"/>
                <w:bCs/>
              </w:rPr>
              <w:t xml:space="preserve">Подгузники для взрослых, размер "L" (объем талии не менее 100 - 150 см), </w:t>
            </w:r>
            <w:proofErr w:type="spellStart"/>
            <w:r w:rsidRPr="0005370C">
              <w:rPr>
                <w:rFonts w:ascii="Times New Roman" w:eastAsia="Times New Roman" w:hAnsi="Times New Roman" w:cs="Times New Roman"/>
                <w:bCs/>
              </w:rPr>
              <w:t>впитываемостью</w:t>
            </w:r>
            <w:proofErr w:type="spellEnd"/>
            <w:r w:rsidRPr="0005370C">
              <w:rPr>
                <w:rFonts w:ascii="Times New Roman" w:eastAsia="Times New Roman" w:hAnsi="Times New Roman" w:cs="Times New Roman"/>
                <w:bCs/>
              </w:rPr>
              <w:t xml:space="preserve"> не менее 2700 мл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70C" w:rsidRPr="0005370C" w:rsidRDefault="0005370C" w:rsidP="0005370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370C">
              <w:rPr>
                <w:rFonts w:ascii="Times New Roman" w:eastAsia="Times New Roman" w:hAnsi="Times New Roman" w:cs="Times New Roman"/>
                <w:bCs/>
              </w:rPr>
              <w:t>штука</w:t>
            </w:r>
          </w:p>
        </w:tc>
        <w:tc>
          <w:tcPr>
            <w:tcW w:w="2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70C" w:rsidRPr="0005370C" w:rsidRDefault="0005370C" w:rsidP="0005370C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05370C">
              <w:rPr>
                <w:rFonts w:ascii="Times New Roman" w:eastAsia="Times New Roman" w:hAnsi="Times New Roman" w:cs="Times New Roman"/>
                <w:bCs/>
              </w:rPr>
              <w:t xml:space="preserve">Вся наружная поверхность подгузника должна быть изготовлена из специального </w:t>
            </w:r>
            <w:proofErr w:type="spellStart"/>
            <w:r w:rsidRPr="0005370C">
              <w:rPr>
                <w:rFonts w:ascii="Times New Roman" w:eastAsia="Times New Roman" w:hAnsi="Times New Roman" w:cs="Times New Roman"/>
                <w:bCs/>
              </w:rPr>
              <w:t>гипоаллергенного</w:t>
            </w:r>
            <w:proofErr w:type="spellEnd"/>
            <w:r w:rsidRPr="0005370C">
              <w:rPr>
                <w:rFonts w:ascii="Times New Roman" w:eastAsia="Times New Roman" w:hAnsi="Times New Roman" w:cs="Times New Roman"/>
                <w:bCs/>
              </w:rPr>
              <w:t xml:space="preserve"> нетканого материала. Внешний защитный слой должен быть полностью изготовлен из специального, не склонного к промоканию материала с функцией </w:t>
            </w:r>
            <w:proofErr w:type="spellStart"/>
            <w:r w:rsidRPr="0005370C">
              <w:rPr>
                <w:rFonts w:ascii="Times New Roman" w:eastAsia="Times New Roman" w:hAnsi="Times New Roman" w:cs="Times New Roman"/>
                <w:bCs/>
              </w:rPr>
              <w:t>паропроницаемости</w:t>
            </w:r>
            <w:proofErr w:type="spellEnd"/>
            <w:r w:rsidRPr="0005370C">
              <w:rPr>
                <w:rFonts w:ascii="Times New Roman" w:eastAsia="Times New Roman" w:hAnsi="Times New Roman" w:cs="Times New Roman"/>
                <w:bCs/>
              </w:rPr>
              <w:t xml:space="preserve"> / «дышащего» (микропоры которого пропускают пар, но не пропускают жидкость). Наличие эластичной поясной резинки спереди и сзади. </w:t>
            </w:r>
            <w:proofErr w:type="spellStart"/>
            <w:r w:rsidRPr="0005370C">
              <w:rPr>
                <w:rFonts w:ascii="Times New Roman" w:eastAsia="Times New Roman" w:hAnsi="Times New Roman" w:cs="Times New Roman"/>
                <w:bCs/>
              </w:rPr>
              <w:t>Паропроницаемость</w:t>
            </w:r>
            <w:proofErr w:type="spellEnd"/>
            <w:r w:rsidRPr="0005370C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05370C">
              <w:rPr>
                <w:rFonts w:ascii="Times New Roman" w:eastAsia="Times New Roman" w:hAnsi="Times New Roman" w:cs="Times New Roman"/>
                <w:bCs/>
              </w:rPr>
              <w:t>ламината</w:t>
            </w:r>
            <w:proofErr w:type="spellEnd"/>
            <w:r w:rsidRPr="0005370C">
              <w:rPr>
                <w:rFonts w:ascii="Times New Roman" w:eastAsia="Times New Roman" w:hAnsi="Times New Roman" w:cs="Times New Roman"/>
                <w:bCs/>
              </w:rPr>
              <w:t xml:space="preserve"> в центральной части подгузника (не на крыльях) должна быть не менее 500 г/м</w:t>
            </w:r>
            <w:proofErr w:type="gramStart"/>
            <w:r w:rsidRPr="0005370C">
              <w:rPr>
                <w:rFonts w:ascii="Times New Roman" w:eastAsia="Times New Roman" w:hAnsi="Times New Roman" w:cs="Times New Roman"/>
                <w:bCs/>
              </w:rPr>
              <w:t>2</w:t>
            </w:r>
            <w:proofErr w:type="gramEnd"/>
            <w:r w:rsidRPr="0005370C">
              <w:rPr>
                <w:rFonts w:ascii="Times New Roman" w:eastAsia="Times New Roman" w:hAnsi="Times New Roman" w:cs="Times New Roman"/>
                <w:bCs/>
              </w:rPr>
              <w:t>/24 часа и не более 3000 г/м2/24 часа, что обеспечивает естественный процесс испарения влаги с поверхности кожи, что снижает риск возникновения раздражения кожи, опрелостей, дерматитов.</w:t>
            </w:r>
          </w:p>
        </w:tc>
      </w:tr>
      <w:tr w:rsidR="0005370C" w:rsidRPr="0005370C" w:rsidTr="0005370C">
        <w:trPr>
          <w:trHeight w:val="840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70C" w:rsidRPr="0005370C" w:rsidRDefault="0005370C" w:rsidP="0005370C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05370C">
              <w:rPr>
                <w:rFonts w:ascii="Times New Roman" w:eastAsia="Times New Roman" w:hAnsi="Times New Roman" w:cs="Times New Roman"/>
                <w:bCs/>
              </w:rPr>
              <w:t>Подгузники для взрослых, размер "XL"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70C" w:rsidRPr="0005370C" w:rsidRDefault="0005370C" w:rsidP="0005370C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05370C">
              <w:rPr>
                <w:rFonts w:ascii="Times New Roman" w:eastAsia="Times New Roman" w:hAnsi="Times New Roman" w:cs="Times New Roman"/>
                <w:bCs/>
              </w:rPr>
              <w:t xml:space="preserve">Подгузники для взрослых, размер "XL" (объем талии не менее 120 - 160 см), </w:t>
            </w:r>
            <w:proofErr w:type="spellStart"/>
            <w:r w:rsidRPr="0005370C">
              <w:rPr>
                <w:rFonts w:ascii="Times New Roman" w:eastAsia="Times New Roman" w:hAnsi="Times New Roman" w:cs="Times New Roman"/>
                <w:bCs/>
              </w:rPr>
              <w:t>впитываемостью</w:t>
            </w:r>
            <w:proofErr w:type="spellEnd"/>
            <w:r w:rsidRPr="0005370C">
              <w:rPr>
                <w:rFonts w:ascii="Times New Roman" w:eastAsia="Times New Roman" w:hAnsi="Times New Roman" w:cs="Times New Roman"/>
                <w:bCs/>
              </w:rPr>
              <w:t xml:space="preserve"> не менее 3300 мл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70C" w:rsidRPr="0005370C" w:rsidRDefault="0005370C" w:rsidP="0005370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370C">
              <w:rPr>
                <w:rFonts w:ascii="Times New Roman" w:eastAsia="Times New Roman" w:hAnsi="Times New Roman" w:cs="Times New Roman"/>
                <w:bCs/>
              </w:rPr>
              <w:t>штука</w:t>
            </w:r>
          </w:p>
        </w:tc>
        <w:tc>
          <w:tcPr>
            <w:tcW w:w="2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70C" w:rsidRPr="0005370C" w:rsidRDefault="0005370C" w:rsidP="0005370C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05370C">
              <w:rPr>
                <w:rFonts w:ascii="Times New Roman" w:eastAsia="Times New Roman" w:hAnsi="Times New Roman" w:cs="Times New Roman"/>
                <w:bCs/>
              </w:rPr>
              <w:t xml:space="preserve">Вся наружная поверхность подгузника должна быть изготовлена из специального </w:t>
            </w:r>
            <w:proofErr w:type="spellStart"/>
            <w:r w:rsidRPr="0005370C">
              <w:rPr>
                <w:rFonts w:ascii="Times New Roman" w:eastAsia="Times New Roman" w:hAnsi="Times New Roman" w:cs="Times New Roman"/>
                <w:bCs/>
              </w:rPr>
              <w:t>гипоаллергенного</w:t>
            </w:r>
            <w:proofErr w:type="spellEnd"/>
            <w:r w:rsidRPr="0005370C">
              <w:rPr>
                <w:rFonts w:ascii="Times New Roman" w:eastAsia="Times New Roman" w:hAnsi="Times New Roman" w:cs="Times New Roman"/>
                <w:bCs/>
              </w:rPr>
              <w:t xml:space="preserve"> нетканого материала. Внешний защитный слой должен быть полностью изготовлен из специального, не склонного к промоканию материала с функцией </w:t>
            </w:r>
            <w:proofErr w:type="spellStart"/>
            <w:r w:rsidRPr="0005370C">
              <w:rPr>
                <w:rFonts w:ascii="Times New Roman" w:eastAsia="Times New Roman" w:hAnsi="Times New Roman" w:cs="Times New Roman"/>
                <w:bCs/>
              </w:rPr>
              <w:t>паропроницаемости</w:t>
            </w:r>
            <w:proofErr w:type="spellEnd"/>
            <w:r w:rsidRPr="0005370C">
              <w:rPr>
                <w:rFonts w:ascii="Times New Roman" w:eastAsia="Times New Roman" w:hAnsi="Times New Roman" w:cs="Times New Roman"/>
                <w:bCs/>
              </w:rPr>
              <w:t xml:space="preserve"> / «дышащего» (микропоры которого пропускают пар, но не пропускают </w:t>
            </w:r>
            <w:r w:rsidRPr="0005370C">
              <w:rPr>
                <w:rFonts w:ascii="Times New Roman" w:eastAsia="Times New Roman" w:hAnsi="Times New Roman" w:cs="Times New Roman"/>
                <w:bCs/>
              </w:rPr>
              <w:lastRenderedPageBreak/>
              <w:t>жидкость). Наличие эластичных застежек-липучек.</w:t>
            </w:r>
          </w:p>
        </w:tc>
      </w:tr>
    </w:tbl>
    <w:p w:rsidR="0005370C" w:rsidRPr="0005370C" w:rsidRDefault="0005370C" w:rsidP="0005370C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</w:p>
    <w:p w:rsidR="0005370C" w:rsidRPr="0005370C" w:rsidRDefault="0005370C" w:rsidP="0005370C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</w:p>
    <w:tbl>
      <w:tblPr>
        <w:tblW w:w="9936" w:type="dxa"/>
        <w:tblInd w:w="93" w:type="dxa"/>
        <w:tblLook w:val="04A0" w:firstRow="1" w:lastRow="0" w:firstColumn="1" w:lastColumn="0" w:noHBand="0" w:noVBand="1"/>
      </w:tblPr>
      <w:tblGrid>
        <w:gridCol w:w="4268"/>
        <w:gridCol w:w="993"/>
        <w:gridCol w:w="1133"/>
        <w:gridCol w:w="992"/>
        <w:gridCol w:w="1275"/>
        <w:gridCol w:w="1275"/>
      </w:tblGrid>
      <w:tr w:rsidR="0005370C" w:rsidRPr="0005370C" w:rsidTr="0005370C">
        <w:trPr>
          <w:trHeight w:val="315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5370C" w:rsidRPr="0005370C" w:rsidRDefault="0005370C" w:rsidP="000537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370C">
              <w:rPr>
                <w:rFonts w:ascii="Times New Roman" w:eastAsia="Times New Roman" w:hAnsi="Times New Roman" w:cs="Times New Roman"/>
                <w:b/>
                <w:bCs/>
              </w:rPr>
              <w:t>Габариты изделий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370C" w:rsidRPr="0005370C" w:rsidRDefault="0005370C" w:rsidP="000537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370C">
              <w:rPr>
                <w:rFonts w:ascii="Times New Roman" w:eastAsia="Times New Roman" w:hAnsi="Times New Roman" w:cs="Times New Roman"/>
                <w:b/>
                <w:bCs/>
              </w:rPr>
              <w:t>XS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5370C" w:rsidRPr="0005370C" w:rsidRDefault="0005370C" w:rsidP="000537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370C"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5370C" w:rsidRPr="0005370C" w:rsidRDefault="0005370C" w:rsidP="000537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370C">
              <w:rPr>
                <w:rFonts w:ascii="Times New Roman" w:eastAsia="Times New Roman" w:hAnsi="Times New Roman" w:cs="Times New Roman"/>
                <w:b/>
                <w:bCs/>
              </w:rPr>
              <w:t>M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5370C" w:rsidRPr="0005370C" w:rsidRDefault="0005370C" w:rsidP="000537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370C"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370C" w:rsidRPr="0005370C" w:rsidRDefault="0005370C" w:rsidP="000537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370C">
              <w:rPr>
                <w:rFonts w:ascii="Times New Roman" w:eastAsia="Times New Roman" w:hAnsi="Times New Roman" w:cs="Times New Roman"/>
                <w:b/>
                <w:bCs/>
              </w:rPr>
              <w:t>XL</w:t>
            </w:r>
          </w:p>
        </w:tc>
      </w:tr>
      <w:tr w:rsidR="0005370C" w:rsidRPr="0005370C" w:rsidTr="0005370C">
        <w:trPr>
          <w:trHeight w:val="300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370C" w:rsidRPr="0005370C" w:rsidRDefault="0005370C" w:rsidP="0005370C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05370C">
              <w:rPr>
                <w:rFonts w:ascii="Times New Roman" w:eastAsia="Times New Roman" w:hAnsi="Times New Roman" w:cs="Times New Roman"/>
                <w:bCs/>
              </w:rPr>
              <w:t>длина впитывающего вкл</w:t>
            </w:r>
            <w:bookmarkStart w:id="0" w:name="_GoBack"/>
            <w:bookmarkEnd w:id="0"/>
            <w:r w:rsidRPr="0005370C">
              <w:rPr>
                <w:rFonts w:ascii="Times New Roman" w:eastAsia="Times New Roman" w:hAnsi="Times New Roman" w:cs="Times New Roman"/>
                <w:bCs/>
              </w:rPr>
              <w:t>адыша, не более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370C" w:rsidRPr="0005370C" w:rsidRDefault="0005370C" w:rsidP="0005370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370C">
              <w:rPr>
                <w:rFonts w:ascii="Times New Roman" w:eastAsia="Times New Roman" w:hAnsi="Times New Roman" w:cs="Times New Roman"/>
                <w:bCs/>
              </w:rPr>
              <w:t>5</w:t>
            </w:r>
            <w:r w:rsidRPr="0005370C">
              <w:rPr>
                <w:rFonts w:ascii="Times New Roman" w:eastAsia="Times New Roman" w:hAnsi="Times New Roman" w:cs="Times New Roman"/>
                <w:bCs/>
                <w:lang w:val="en-US"/>
              </w:rPr>
              <w:t>0</w:t>
            </w:r>
            <w:r w:rsidRPr="0005370C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5370C" w:rsidRPr="0005370C" w:rsidRDefault="0005370C" w:rsidP="0005370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370C">
              <w:rPr>
                <w:rFonts w:ascii="Times New Roman" w:eastAsia="Times New Roman" w:hAnsi="Times New Roman" w:cs="Times New Roman"/>
                <w:bCs/>
              </w:rPr>
              <w:t>520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5370C" w:rsidRPr="0005370C" w:rsidRDefault="0005370C" w:rsidP="0005370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370C">
              <w:rPr>
                <w:rFonts w:ascii="Times New Roman" w:eastAsia="Times New Roman" w:hAnsi="Times New Roman" w:cs="Times New Roman"/>
                <w:bCs/>
              </w:rPr>
              <w:t>585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5370C" w:rsidRPr="0005370C" w:rsidRDefault="0005370C" w:rsidP="0005370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370C">
              <w:rPr>
                <w:rFonts w:ascii="Times New Roman" w:eastAsia="Times New Roman" w:hAnsi="Times New Roman" w:cs="Times New Roman"/>
                <w:bCs/>
              </w:rPr>
              <w:t>670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370C" w:rsidRPr="0005370C" w:rsidRDefault="0005370C" w:rsidP="0005370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370C">
              <w:rPr>
                <w:rFonts w:ascii="Times New Roman" w:eastAsia="Times New Roman" w:hAnsi="Times New Roman" w:cs="Times New Roman"/>
                <w:bCs/>
              </w:rPr>
              <w:t>790</w:t>
            </w:r>
          </w:p>
        </w:tc>
      </w:tr>
      <w:tr w:rsidR="0005370C" w:rsidRPr="0005370C" w:rsidTr="0005370C">
        <w:trPr>
          <w:trHeight w:val="600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370C" w:rsidRPr="0005370C" w:rsidRDefault="0005370C" w:rsidP="0005370C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05370C">
              <w:rPr>
                <w:rFonts w:ascii="Times New Roman" w:eastAsia="Times New Roman" w:hAnsi="Times New Roman" w:cs="Times New Roman"/>
                <w:bCs/>
              </w:rPr>
              <w:t>ширина впитывающего вкладыша в передней части, не более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370C" w:rsidRPr="0005370C" w:rsidRDefault="0005370C" w:rsidP="0005370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05370C">
              <w:rPr>
                <w:rFonts w:ascii="Times New Roman" w:eastAsia="Times New Roman" w:hAnsi="Times New Roman" w:cs="Times New Roman"/>
                <w:bCs/>
                <w:lang w:val="en-US"/>
              </w:rPr>
              <w:t>180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5370C" w:rsidRPr="0005370C" w:rsidRDefault="0005370C" w:rsidP="0005370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370C">
              <w:rPr>
                <w:rFonts w:ascii="Times New Roman" w:eastAsia="Times New Roman" w:hAnsi="Times New Roman" w:cs="Times New Roman"/>
                <w:bCs/>
              </w:rPr>
              <w:t>200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5370C" w:rsidRPr="0005370C" w:rsidRDefault="0005370C" w:rsidP="0005370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370C">
              <w:rPr>
                <w:rFonts w:ascii="Times New Roman" w:eastAsia="Times New Roman" w:hAnsi="Times New Roman" w:cs="Times New Roman"/>
                <w:bCs/>
              </w:rPr>
              <w:t>230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5370C" w:rsidRPr="0005370C" w:rsidRDefault="0005370C" w:rsidP="0005370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370C">
              <w:rPr>
                <w:rFonts w:ascii="Times New Roman" w:eastAsia="Times New Roman" w:hAnsi="Times New Roman" w:cs="Times New Roman"/>
                <w:bCs/>
              </w:rPr>
              <w:t>260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370C" w:rsidRPr="0005370C" w:rsidRDefault="0005370C" w:rsidP="0005370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370C">
              <w:rPr>
                <w:rFonts w:ascii="Times New Roman" w:eastAsia="Times New Roman" w:hAnsi="Times New Roman" w:cs="Times New Roman"/>
                <w:bCs/>
              </w:rPr>
              <w:t>290</w:t>
            </w:r>
          </w:p>
        </w:tc>
      </w:tr>
      <w:tr w:rsidR="0005370C" w:rsidRPr="0005370C" w:rsidTr="0005370C">
        <w:trPr>
          <w:trHeight w:val="600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370C" w:rsidRPr="0005370C" w:rsidRDefault="0005370C" w:rsidP="0005370C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05370C">
              <w:rPr>
                <w:rFonts w:ascii="Times New Roman" w:eastAsia="Times New Roman" w:hAnsi="Times New Roman" w:cs="Times New Roman"/>
                <w:bCs/>
              </w:rPr>
              <w:t>ширина впитывающего вкладыша в задней части, не более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370C" w:rsidRPr="0005370C" w:rsidRDefault="0005370C" w:rsidP="0005370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370C">
              <w:rPr>
                <w:rFonts w:ascii="Times New Roman" w:eastAsia="Times New Roman" w:hAnsi="Times New Roman" w:cs="Times New Roman"/>
                <w:bCs/>
              </w:rPr>
              <w:t>2</w:t>
            </w:r>
            <w:r w:rsidRPr="0005370C">
              <w:rPr>
                <w:rFonts w:ascii="Times New Roman" w:eastAsia="Times New Roman" w:hAnsi="Times New Roman" w:cs="Times New Roman"/>
                <w:bCs/>
                <w:lang w:val="en-US"/>
              </w:rPr>
              <w:t>3</w:t>
            </w:r>
            <w:r w:rsidRPr="0005370C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5370C" w:rsidRPr="0005370C" w:rsidRDefault="0005370C" w:rsidP="0005370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370C">
              <w:rPr>
                <w:rFonts w:ascii="Times New Roman" w:eastAsia="Times New Roman" w:hAnsi="Times New Roman" w:cs="Times New Roman"/>
                <w:bCs/>
              </w:rPr>
              <w:t>250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5370C" w:rsidRPr="0005370C" w:rsidRDefault="0005370C" w:rsidP="0005370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370C">
              <w:rPr>
                <w:rFonts w:ascii="Times New Roman" w:eastAsia="Times New Roman" w:hAnsi="Times New Roman" w:cs="Times New Roman"/>
                <w:bCs/>
              </w:rPr>
              <w:t>275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5370C" w:rsidRPr="0005370C" w:rsidRDefault="0005370C" w:rsidP="0005370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370C">
              <w:rPr>
                <w:rFonts w:ascii="Times New Roman" w:eastAsia="Times New Roman" w:hAnsi="Times New Roman" w:cs="Times New Roman"/>
                <w:bCs/>
              </w:rPr>
              <w:t>310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370C" w:rsidRPr="0005370C" w:rsidRDefault="0005370C" w:rsidP="0005370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370C">
              <w:rPr>
                <w:rFonts w:ascii="Times New Roman" w:eastAsia="Times New Roman" w:hAnsi="Times New Roman" w:cs="Times New Roman"/>
                <w:bCs/>
              </w:rPr>
              <w:t>335</w:t>
            </w:r>
          </w:p>
        </w:tc>
      </w:tr>
      <w:tr w:rsidR="0005370C" w:rsidRPr="0005370C" w:rsidTr="0005370C">
        <w:trPr>
          <w:trHeight w:val="600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370C" w:rsidRPr="0005370C" w:rsidRDefault="0005370C" w:rsidP="0005370C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05370C">
              <w:rPr>
                <w:rFonts w:ascii="Times New Roman" w:eastAsia="Times New Roman" w:hAnsi="Times New Roman" w:cs="Times New Roman"/>
                <w:bCs/>
              </w:rPr>
              <w:t>ширина впитывающего вкладыша в срединной части подгузника, не более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370C" w:rsidRPr="0005370C" w:rsidRDefault="0005370C" w:rsidP="0005370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370C">
              <w:rPr>
                <w:rFonts w:ascii="Times New Roman" w:eastAsia="Times New Roman" w:hAnsi="Times New Roman" w:cs="Times New Roman"/>
                <w:bCs/>
              </w:rPr>
              <w:t>145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5370C" w:rsidRPr="0005370C" w:rsidRDefault="0005370C" w:rsidP="0005370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370C">
              <w:rPr>
                <w:rFonts w:ascii="Times New Roman" w:eastAsia="Times New Roman" w:hAnsi="Times New Roman" w:cs="Times New Roman"/>
                <w:bCs/>
              </w:rPr>
              <w:t>145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5370C" w:rsidRPr="0005370C" w:rsidRDefault="0005370C" w:rsidP="0005370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370C">
              <w:rPr>
                <w:rFonts w:ascii="Times New Roman" w:eastAsia="Times New Roman" w:hAnsi="Times New Roman" w:cs="Times New Roman"/>
                <w:bCs/>
              </w:rPr>
              <w:t>165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5370C" w:rsidRPr="0005370C" w:rsidRDefault="0005370C" w:rsidP="0005370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370C">
              <w:rPr>
                <w:rFonts w:ascii="Times New Roman" w:eastAsia="Times New Roman" w:hAnsi="Times New Roman" w:cs="Times New Roman"/>
                <w:bCs/>
              </w:rPr>
              <w:t>180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370C" w:rsidRPr="0005370C" w:rsidRDefault="0005370C" w:rsidP="0005370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370C">
              <w:rPr>
                <w:rFonts w:ascii="Times New Roman" w:eastAsia="Times New Roman" w:hAnsi="Times New Roman" w:cs="Times New Roman"/>
                <w:bCs/>
              </w:rPr>
              <w:t>195</w:t>
            </w:r>
          </w:p>
        </w:tc>
      </w:tr>
      <w:tr w:rsidR="0005370C" w:rsidRPr="0005370C" w:rsidTr="0005370C">
        <w:trPr>
          <w:trHeight w:val="300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370C" w:rsidRPr="0005370C" w:rsidRDefault="0005370C" w:rsidP="0005370C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05370C">
              <w:rPr>
                <w:rFonts w:ascii="Times New Roman" w:eastAsia="Times New Roman" w:hAnsi="Times New Roman" w:cs="Times New Roman"/>
                <w:bCs/>
              </w:rPr>
              <w:t>Вес одного подгузника, не более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370C" w:rsidRPr="0005370C" w:rsidRDefault="0005370C" w:rsidP="0005370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05370C">
              <w:rPr>
                <w:rFonts w:ascii="Times New Roman" w:eastAsia="Times New Roman" w:hAnsi="Times New Roman" w:cs="Times New Roman"/>
                <w:bCs/>
              </w:rPr>
              <w:t>6</w:t>
            </w:r>
            <w:r w:rsidRPr="0005370C">
              <w:rPr>
                <w:rFonts w:ascii="Times New Roman" w:eastAsia="Times New Roman" w:hAnsi="Times New Roman" w:cs="Times New Roman"/>
                <w:bCs/>
                <w:lang w:val="en-US"/>
              </w:rPr>
              <w:t>4</w:t>
            </w:r>
            <w:r w:rsidRPr="0005370C">
              <w:rPr>
                <w:rFonts w:ascii="Times New Roman" w:eastAsia="Times New Roman" w:hAnsi="Times New Roman" w:cs="Times New Roman"/>
                <w:bCs/>
              </w:rPr>
              <w:t>,</w:t>
            </w:r>
            <w:r w:rsidRPr="0005370C">
              <w:rPr>
                <w:rFonts w:ascii="Times New Roman" w:eastAsia="Times New Roman" w:hAnsi="Times New Roman" w:cs="Times New Roman"/>
                <w:bCs/>
                <w:lang w:val="en-US"/>
              </w:rPr>
              <w:t>7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5370C" w:rsidRPr="0005370C" w:rsidRDefault="0005370C" w:rsidP="0005370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370C">
              <w:rPr>
                <w:rFonts w:ascii="Times New Roman" w:eastAsia="Times New Roman" w:hAnsi="Times New Roman" w:cs="Times New Roman"/>
                <w:bCs/>
              </w:rPr>
              <w:t>69,9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5370C" w:rsidRPr="0005370C" w:rsidRDefault="0005370C" w:rsidP="0005370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370C">
              <w:rPr>
                <w:rFonts w:ascii="Times New Roman" w:eastAsia="Times New Roman" w:hAnsi="Times New Roman" w:cs="Times New Roman"/>
                <w:bCs/>
              </w:rPr>
              <w:t>80,6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5370C" w:rsidRPr="0005370C" w:rsidRDefault="0005370C" w:rsidP="0005370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370C">
              <w:rPr>
                <w:rFonts w:ascii="Times New Roman" w:eastAsia="Times New Roman" w:hAnsi="Times New Roman" w:cs="Times New Roman"/>
                <w:bCs/>
              </w:rPr>
              <w:t>92,3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370C" w:rsidRPr="0005370C" w:rsidRDefault="0005370C" w:rsidP="0005370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370C">
              <w:rPr>
                <w:rFonts w:ascii="Times New Roman" w:eastAsia="Times New Roman" w:hAnsi="Times New Roman" w:cs="Times New Roman"/>
                <w:bCs/>
              </w:rPr>
              <w:t>95.6</w:t>
            </w:r>
          </w:p>
        </w:tc>
      </w:tr>
      <w:tr w:rsidR="0005370C" w:rsidRPr="0005370C" w:rsidTr="0005370C">
        <w:trPr>
          <w:trHeight w:val="300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370C" w:rsidRPr="0005370C" w:rsidRDefault="0005370C" w:rsidP="0005370C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05370C">
              <w:rPr>
                <w:rFonts w:ascii="Times New Roman" w:eastAsia="Times New Roman" w:hAnsi="Times New Roman" w:cs="Times New Roman"/>
                <w:bCs/>
              </w:rPr>
              <w:t>Ширина внутренних оборок, не более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370C" w:rsidRPr="0005370C" w:rsidRDefault="0005370C" w:rsidP="0005370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370C">
              <w:rPr>
                <w:rFonts w:ascii="Times New Roman" w:eastAsia="Times New Roman" w:hAnsi="Times New Roman" w:cs="Times New Roman"/>
                <w:bCs/>
              </w:rPr>
              <w:t>40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5370C" w:rsidRPr="0005370C" w:rsidRDefault="0005370C" w:rsidP="0005370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370C">
              <w:rPr>
                <w:rFonts w:ascii="Times New Roman" w:eastAsia="Times New Roman" w:hAnsi="Times New Roman" w:cs="Times New Roman"/>
                <w:bCs/>
              </w:rPr>
              <w:t>40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5370C" w:rsidRPr="0005370C" w:rsidRDefault="0005370C" w:rsidP="0005370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370C">
              <w:rPr>
                <w:rFonts w:ascii="Times New Roman" w:eastAsia="Times New Roman" w:hAnsi="Times New Roman" w:cs="Times New Roman"/>
                <w:bCs/>
              </w:rPr>
              <w:t>40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5370C" w:rsidRPr="0005370C" w:rsidRDefault="0005370C" w:rsidP="0005370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370C">
              <w:rPr>
                <w:rFonts w:ascii="Times New Roman" w:eastAsia="Times New Roman" w:hAnsi="Times New Roman" w:cs="Times New Roman"/>
                <w:bCs/>
              </w:rPr>
              <w:t>40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370C" w:rsidRPr="0005370C" w:rsidRDefault="0005370C" w:rsidP="0005370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370C">
              <w:rPr>
                <w:rFonts w:ascii="Times New Roman" w:eastAsia="Times New Roman" w:hAnsi="Times New Roman" w:cs="Times New Roman"/>
                <w:bCs/>
              </w:rPr>
              <w:t>40</w:t>
            </w:r>
          </w:p>
        </w:tc>
      </w:tr>
      <w:tr w:rsidR="0005370C" w:rsidRPr="0005370C" w:rsidTr="0005370C">
        <w:trPr>
          <w:trHeight w:val="900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370C" w:rsidRPr="0005370C" w:rsidRDefault="0005370C" w:rsidP="0005370C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05370C">
              <w:rPr>
                <w:rFonts w:ascii="Times New Roman" w:eastAsia="Times New Roman" w:hAnsi="Times New Roman" w:cs="Times New Roman"/>
                <w:bCs/>
              </w:rPr>
              <w:t>Суммарная ширина застёжек-липучек  расположенных по одной стороне (верхняя + нижняя)</w:t>
            </w:r>
            <w:proofErr w:type="gramStart"/>
            <w:r w:rsidRPr="0005370C">
              <w:rPr>
                <w:rFonts w:ascii="Times New Roman" w:eastAsia="Times New Roman" w:hAnsi="Times New Roman" w:cs="Times New Roman"/>
                <w:bCs/>
              </w:rPr>
              <w:t xml:space="preserve"> ,</w:t>
            </w:r>
            <w:proofErr w:type="gramEnd"/>
            <w:r w:rsidRPr="0005370C">
              <w:rPr>
                <w:rFonts w:ascii="Times New Roman" w:eastAsia="Times New Roman" w:hAnsi="Times New Roman" w:cs="Times New Roman"/>
                <w:bCs/>
              </w:rPr>
              <w:t xml:space="preserve"> не более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370C" w:rsidRPr="0005370C" w:rsidRDefault="0005370C" w:rsidP="0005370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370C">
              <w:rPr>
                <w:rFonts w:ascii="Times New Roman" w:eastAsia="Times New Roman" w:hAnsi="Times New Roman" w:cs="Times New Roman"/>
                <w:bCs/>
              </w:rPr>
              <w:t>50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5370C" w:rsidRPr="0005370C" w:rsidRDefault="0005370C" w:rsidP="0005370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370C">
              <w:rPr>
                <w:rFonts w:ascii="Times New Roman" w:eastAsia="Times New Roman" w:hAnsi="Times New Roman" w:cs="Times New Roman"/>
                <w:bCs/>
              </w:rPr>
              <w:t>50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5370C" w:rsidRPr="0005370C" w:rsidRDefault="0005370C" w:rsidP="0005370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370C">
              <w:rPr>
                <w:rFonts w:ascii="Times New Roman" w:eastAsia="Times New Roman" w:hAnsi="Times New Roman" w:cs="Times New Roman"/>
                <w:bCs/>
              </w:rPr>
              <w:t>50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5370C" w:rsidRPr="0005370C" w:rsidRDefault="0005370C" w:rsidP="0005370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370C">
              <w:rPr>
                <w:rFonts w:ascii="Times New Roman" w:eastAsia="Times New Roman" w:hAnsi="Times New Roman" w:cs="Times New Roman"/>
                <w:bCs/>
              </w:rPr>
              <w:t>50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370C" w:rsidRPr="0005370C" w:rsidRDefault="0005370C" w:rsidP="0005370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370C">
              <w:rPr>
                <w:rFonts w:ascii="Times New Roman" w:eastAsia="Times New Roman" w:hAnsi="Times New Roman" w:cs="Times New Roman"/>
                <w:bCs/>
              </w:rPr>
              <w:t>50</w:t>
            </w:r>
          </w:p>
        </w:tc>
      </w:tr>
      <w:tr w:rsidR="0005370C" w:rsidRPr="0005370C" w:rsidTr="0005370C">
        <w:trPr>
          <w:trHeight w:val="1515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370C" w:rsidRPr="0005370C" w:rsidRDefault="0005370C" w:rsidP="0005370C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proofErr w:type="gramStart"/>
            <w:r w:rsidRPr="0005370C">
              <w:rPr>
                <w:rFonts w:ascii="Times New Roman" w:eastAsia="Times New Roman" w:hAnsi="Times New Roman" w:cs="Times New Roman"/>
                <w:bCs/>
              </w:rPr>
              <w:t>Расстояние между верхней и нижней застежкой-липучкой расположенных на одной стороне подгузника, измеряемое от середин застежек-липучек, не более</w:t>
            </w:r>
            <w:proofErr w:type="gramEnd"/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370C" w:rsidRPr="0005370C" w:rsidRDefault="0005370C" w:rsidP="0005370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370C">
              <w:rPr>
                <w:rFonts w:ascii="Times New Roman" w:eastAsia="Times New Roman" w:hAnsi="Times New Roman" w:cs="Times New Roman"/>
                <w:bCs/>
              </w:rPr>
              <w:t>110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5370C" w:rsidRPr="0005370C" w:rsidRDefault="0005370C" w:rsidP="0005370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370C">
              <w:rPr>
                <w:rFonts w:ascii="Times New Roman" w:eastAsia="Times New Roman" w:hAnsi="Times New Roman" w:cs="Times New Roman"/>
                <w:bCs/>
              </w:rPr>
              <w:t>110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5370C" w:rsidRPr="0005370C" w:rsidRDefault="0005370C" w:rsidP="0005370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370C">
              <w:rPr>
                <w:rFonts w:ascii="Times New Roman" w:eastAsia="Times New Roman" w:hAnsi="Times New Roman" w:cs="Times New Roman"/>
                <w:bCs/>
              </w:rPr>
              <w:t>105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5370C" w:rsidRPr="0005370C" w:rsidRDefault="0005370C" w:rsidP="0005370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370C">
              <w:rPr>
                <w:rFonts w:ascii="Times New Roman" w:eastAsia="Times New Roman" w:hAnsi="Times New Roman" w:cs="Times New Roman"/>
                <w:bCs/>
              </w:rPr>
              <w:t>100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370C" w:rsidRPr="0005370C" w:rsidRDefault="0005370C" w:rsidP="0005370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370C">
              <w:rPr>
                <w:rFonts w:ascii="Times New Roman" w:eastAsia="Times New Roman" w:hAnsi="Times New Roman" w:cs="Times New Roman"/>
                <w:bCs/>
              </w:rPr>
              <w:t>110</w:t>
            </w:r>
          </w:p>
        </w:tc>
      </w:tr>
      <w:tr w:rsidR="0005370C" w:rsidRPr="0005370C" w:rsidTr="0005370C">
        <w:trPr>
          <w:trHeight w:val="803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370C" w:rsidRPr="0005370C" w:rsidRDefault="0005370C" w:rsidP="0005370C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05370C">
              <w:rPr>
                <w:rFonts w:ascii="Times New Roman" w:eastAsia="Times New Roman" w:hAnsi="Times New Roman" w:cs="Times New Roman"/>
                <w:bCs/>
              </w:rPr>
              <w:t>Фасовка (штук)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370C" w:rsidRPr="0005370C" w:rsidRDefault="0005370C" w:rsidP="0005370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370C">
              <w:rPr>
                <w:rFonts w:ascii="Times New Roman" w:eastAsia="Times New Roman" w:hAnsi="Times New Roman" w:cs="Times New Roman"/>
                <w:bCs/>
              </w:rPr>
              <w:t>30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5370C" w:rsidRPr="0005370C" w:rsidRDefault="0005370C" w:rsidP="0005370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370C">
              <w:rPr>
                <w:rFonts w:ascii="Times New Roman" w:eastAsia="Times New Roman" w:hAnsi="Times New Roman" w:cs="Times New Roman"/>
                <w:bCs/>
              </w:rPr>
              <w:t>30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5370C" w:rsidRPr="0005370C" w:rsidRDefault="0005370C" w:rsidP="0005370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370C">
              <w:rPr>
                <w:rFonts w:ascii="Times New Roman" w:eastAsia="Times New Roman" w:hAnsi="Times New Roman" w:cs="Times New Roman"/>
                <w:bCs/>
              </w:rPr>
              <w:t>30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5370C" w:rsidRPr="0005370C" w:rsidRDefault="0005370C" w:rsidP="0005370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370C">
              <w:rPr>
                <w:rFonts w:ascii="Times New Roman" w:eastAsia="Times New Roman" w:hAnsi="Times New Roman" w:cs="Times New Roman"/>
                <w:bCs/>
              </w:rPr>
              <w:t>30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370C" w:rsidRPr="0005370C" w:rsidRDefault="0005370C" w:rsidP="0005370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370C">
              <w:rPr>
                <w:rFonts w:ascii="Times New Roman" w:eastAsia="Times New Roman" w:hAnsi="Times New Roman" w:cs="Times New Roman"/>
                <w:bCs/>
              </w:rPr>
              <w:t>30</w:t>
            </w:r>
          </w:p>
        </w:tc>
      </w:tr>
    </w:tbl>
    <w:p w:rsidR="0005370C" w:rsidRPr="0005370C" w:rsidRDefault="0005370C" w:rsidP="0005370C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</w:p>
    <w:p w:rsidR="0005370C" w:rsidRPr="0005370C" w:rsidRDefault="0005370C" w:rsidP="0005370C">
      <w:pPr>
        <w:jc w:val="center"/>
        <w:rPr>
          <w:rFonts w:ascii="Times New Roman" w:hAnsi="Times New Roman" w:cs="Times New Roman"/>
          <w:b/>
        </w:rPr>
      </w:pPr>
    </w:p>
    <w:sectPr w:rsidR="0005370C" w:rsidRPr="00053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27D"/>
    <w:rsid w:val="0005370C"/>
    <w:rsid w:val="003F227D"/>
    <w:rsid w:val="00F6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0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1390</Words>
  <Characters>7927</Characters>
  <Application>Microsoft Office Word</Application>
  <DocSecurity>0</DocSecurity>
  <Lines>66</Lines>
  <Paragraphs>18</Paragraphs>
  <ScaleCrop>false</ScaleCrop>
  <Company/>
  <LinksUpToDate>false</LinksUpToDate>
  <CharactersWithSpaces>9299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FSS4</dc:creator>
  <cp:keywords/>
  <dc:description/>
  <cp:lastModifiedBy>FSS4</cp:lastModifiedBy>
  <cp:revision>2</cp:revision>
  <dcterms:created xsi:type="dcterms:W3CDTF">2018-07-27T08:55:00Z</dcterms:created>
  <dcterms:modified xsi:type="dcterms:W3CDTF">2018-07-27T08:57:00Z</dcterms:modified>
</cp:coreProperties>
</file>